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1.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C4837" w14:textId="5E8F1F24" w:rsidR="009474EB" w:rsidRDefault="003B4615">
      <w:pPr>
        <w:pStyle w:val="Heading1"/>
        <w:spacing w:before="63"/>
        <w:ind w:left="1865"/>
        <w:rPr>
          <w:lang w:eastAsia="zh-CN"/>
        </w:rPr>
      </w:pPr>
      <w:r>
        <w:rPr>
          <w:noProof/>
        </w:rPr>
        <mc:AlternateContent>
          <mc:Choice Requires="wpg">
            <w:drawing>
              <wp:anchor distT="0" distB="0" distL="114300" distR="114300" simplePos="0" relativeHeight="251658240" behindDoc="1" locked="0" layoutInCell="1" allowOverlap="1" wp14:anchorId="487C548D" wp14:editId="0E4740D7">
                <wp:simplePos x="0" y="0"/>
                <wp:positionH relativeFrom="page">
                  <wp:posOffset>1422400</wp:posOffset>
                </wp:positionH>
                <wp:positionV relativeFrom="paragraph">
                  <wp:posOffset>88265</wp:posOffset>
                </wp:positionV>
                <wp:extent cx="3403600" cy="5765800"/>
                <wp:effectExtent l="0" t="0" r="0" b="0"/>
                <wp:wrapNone/>
                <wp:docPr id="63846850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3600" cy="5765800"/>
                          <a:chOff x="2240" y="139"/>
                          <a:chExt cx="5360" cy="9080"/>
                        </a:xfrm>
                      </wpg:grpSpPr>
                      <pic:pic xmlns:pic="http://schemas.openxmlformats.org/drawingml/2006/picture">
                        <pic:nvPicPr>
                          <pic:cNvPr id="181479768" name="docshape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240" y="139"/>
                            <a:ext cx="5360" cy="9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8433221" name="docshape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265" y="4759"/>
                            <a:ext cx="625" cy="6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6A7E945" id="docshapegroup1" o:spid="_x0000_s1026" style="position:absolute;margin-left:112pt;margin-top:6.95pt;width:268pt;height:454pt;z-index:-17866752;mso-position-horizontal-relative:page" coordorigin="2240,139" coordsize="5360,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2240;top:139;width:5360;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">
                  <v:imagedata r:id="rId9" o:title=""/>
                </v:shape>
                <v:shape id="docshape3" o:spid="_x0000_s1028" type="#_x0000_t75" style="position:absolute;left:2265;top:4759;width:62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">
                  <v:imagedata r:id="rId10" o:title=""/>
                </v:shape>
                <w10:wrap anchorx="page"/>
              </v:group>
            </w:pict>
          </mc:Fallback>
        </mc:AlternateContent>
      </w:r>
      <w:bookmarkStart w:id="0" w:name="Chapter_1_From_Propaganda_to_Children’s_"/>
      <w:bookmarkStart w:id="1" w:name="Insects_in_motion:_the_first_Russian_ani"/>
      <w:bookmarkEnd w:id="0"/>
      <w:bookmarkEnd w:id="1"/>
      <w:r w:rsidR="00C64193">
        <w:rPr>
          <w:lang w:eastAsia="zh-CN"/>
        </w:rPr>
        <w:t>歌唱 I</w:t>
      </w:r>
    </w:p>
    <w:p w14:paraId="487C4838" w14:textId="77777777" w:rsidR="009474EB" w:rsidRDefault="009474EB">
      <w:pPr>
        <w:pStyle w:val="BodyText"/>
        <w:spacing w:before="1"/>
        <w:rPr>
          <w:rFonts w:ascii="Arial"/>
          <w:b/>
          <w:sz w:val="58"/>
          <w:lang w:eastAsia="zh-CN"/>
        </w:rPr>
      </w:pPr>
    </w:p>
    <w:p w14:paraId="487C4839" w14:textId="77777777" w:rsidR="009474EB" w:rsidRDefault="00C64193">
      <w:pPr>
        <w:pStyle w:val="Title"/>
        <w:spacing w:line="170" w:lineRule="auto"/>
        <w:ind w:left="1875"/>
        <w:rPr>
          <w:lang w:eastAsia="zh-CN"/>
        </w:rPr>
      </w:pPr>
      <w:proofErr w:type="spellStart"/>
      <w:r>
        <w:rPr>
          <w:lang w:eastAsia="zh-CN"/>
        </w:rPr>
        <w:t>从宣传到儿童电影</w:t>
      </w:r>
      <w:proofErr w:type="spellEnd"/>
      <w:r>
        <w:rPr>
          <w:lang w:eastAsia="zh-CN"/>
        </w:rPr>
        <w:t>：</w:t>
      </w:r>
    </w:p>
    <w:p w14:paraId="487C483A" w14:textId="77777777" w:rsidR="009474EB" w:rsidRDefault="00C64193">
      <w:pPr>
        <w:pStyle w:val="Title"/>
        <w:spacing w:before="2" w:line="170" w:lineRule="auto"/>
        <w:ind w:firstLine="5"/>
        <w:rPr>
          <w:lang w:eastAsia="zh-CN"/>
        </w:rPr>
      </w:pPr>
      <w:proofErr w:type="spellStart"/>
      <w:r>
        <w:rPr>
          <w:lang w:eastAsia="zh-CN"/>
        </w:rPr>
        <w:t>苏联动画的最早开端和斯大林主义时代</w:t>
      </w:r>
      <w:proofErr w:type="spellEnd"/>
    </w:p>
    <w:p w14:paraId="487C483B" w14:textId="77777777" w:rsidR="009474EB" w:rsidRDefault="009474EB">
      <w:pPr>
        <w:pStyle w:val="BodyText"/>
        <w:rPr>
          <w:lang w:eastAsia="zh-CN"/>
        </w:rPr>
      </w:pPr>
    </w:p>
    <w:p w14:paraId="487C483C" w14:textId="77777777" w:rsidR="009474EB" w:rsidRDefault="009474EB">
      <w:pPr>
        <w:pStyle w:val="BodyText"/>
        <w:rPr>
          <w:lang w:eastAsia="zh-CN"/>
        </w:rPr>
      </w:pPr>
    </w:p>
    <w:p w14:paraId="487C483D" w14:textId="77777777" w:rsidR="009474EB" w:rsidRDefault="009474EB">
      <w:pPr>
        <w:pStyle w:val="BodyText"/>
        <w:rPr>
          <w:lang w:eastAsia="zh-CN"/>
        </w:rPr>
      </w:pPr>
    </w:p>
    <w:p w14:paraId="487C483E" w14:textId="77777777" w:rsidR="009474EB" w:rsidRDefault="009474EB">
      <w:pPr>
        <w:pStyle w:val="BodyText"/>
        <w:spacing w:before="8"/>
        <w:rPr>
          <w:sz w:val="18"/>
          <w:lang w:eastAsia="zh-CN"/>
        </w:rPr>
      </w:pPr>
    </w:p>
    <w:p w14:paraId="487C483F" w14:textId="77777777" w:rsidR="009474EB" w:rsidRDefault="009474EB">
      <w:pPr>
        <w:rPr>
          <w:sz w:val="18"/>
          <w:lang w:eastAsia="zh-CN"/>
        </w:rPr>
        <w:sectPr w:rsidR="009474EB">
          <w:footerReference w:type="default" r:id="rId11"/>
          <w:type w:val="continuous"/>
          <w:pgSz w:w="8590" w:h="12960"/>
          <w:pgMar w:top="1220" w:right="0" w:bottom="280" w:left="380" w:header="0" w:footer="0" w:gutter="0"/>
          <w:pgNumType w:start="5"/>
          <w:cols w:space="720"/>
        </w:sectPr>
      </w:pPr>
    </w:p>
    <w:p w14:paraId="487C4840" w14:textId="77777777" w:rsidR="009474EB" w:rsidRDefault="00C64193">
      <w:pPr>
        <w:pStyle w:val="ListParagraph"/>
        <w:numPr>
          <w:ilvl w:val="0"/>
          <w:numId w:val="11"/>
        </w:numPr>
        <w:tabs>
          <w:tab w:val="left" w:pos="455"/>
        </w:tabs>
        <w:spacing w:before="94"/>
        <w:rPr>
          <w:sz w:val="15"/>
          <w:lang w:eastAsia="zh-CN"/>
        </w:rPr>
      </w:pPr>
      <w:proofErr w:type="spellStart"/>
      <w:r>
        <w:rPr>
          <w:sz w:val="15"/>
          <w:lang w:eastAsia="zh-CN"/>
        </w:rPr>
        <w:t>弗拉迪斯拉夫·斯塔列维奇</w:t>
      </w:r>
      <w:proofErr w:type="spellEnd"/>
    </w:p>
    <w:p w14:paraId="487C4841" w14:textId="77777777" w:rsidR="009474EB" w:rsidRDefault="00C64193">
      <w:pPr>
        <w:spacing w:before="2" w:line="169" w:lineRule="exact"/>
        <w:ind w:left="460"/>
        <w:rPr>
          <w:sz w:val="15"/>
          <w:lang w:eastAsia="zh-CN"/>
        </w:rPr>
      </w:pPr>
      <w:r>
        <w:rPr>
          <w:sz w:val="15"/>
          <w:lang w:eastAsia="zh-CN"/>
        </w:rPr>
        <w:t>（1882-1965） 是</w:t>
      </w:r>
    </w:p>
    <w:p w14:paraId="487C4842" w14:textId="77777777" w:rsidR="009474EB" w:rsidRDefault="00C64193">
      <w:pPr>
        <w:spacing w:line="237" w:lineRule="auto"/>
        <w:ind w:left="455" w:right="96"/>
        <w:rPr>
          <w:sz w:val="15"/>
        </w:rPr>
      </w:pPr>
      <w:proofErr w:type="spellStart"/>
      <w:r>
        <w:rPr>
          <w:sz w:val="15"/>
          <w:lang w:eastAsia="zh-CN"/>
        </w:rPr>
        <w:t>bom</w:t>
      </w:r>
      <w:proofErr w:type="spellEnd"/>
      <w:r>
        <w:rPr>
          <w:sz w:val="15"/>
          <w:lang w:eastAsia="zh-CN"/>
        </w:rPr>
        <w:t xml:space="preserve"> </w:t>
      </w:r>
      <w:proofErr w:type="spellStart"/>
      <w:r>
        <w:rPr>
          <w:sz w:val="15"/>
          <w:lang w:eastAsia="zh-CN"/>
        </w:rPr>
        <w:t>在俄罗斯的一个波兰家庭。</w:t>
      </w:r>
      <w:r>
        <w:rPr>
          <w:sz w:val="15"/>
        </w:rPr>
        <w:t>他的波兰原名是</w:t>
      </w:r>
      <w:proofErr w:type="spellEnd"/>
      <w:r>
        <w:rPr>
          <w:sz w:val="15"/>
        </w:rPr>
        <w:t xml:space="preserve"> Wladyslaw Starewic2。他也被称为 Ladislav </w:t>
      </w:r>
      <w:proofErr w:type="spellStart"/>
      <w:r>
        <w:rPr>
          <w:sz w:val="15"/>
        </w:rPr>
        <w:t>Starewich</w:t>
      </w:r>
      <w:proofErr w:type="spellEnd"/>
      <w:r>
        <w:rPr>
          <w:sz w:val="15"/>
        </w:rPr>
        <w:t>。</w:t>
      </w:r>
    </w:p>
    <w:p w14:paraId="487C4843" w14:textId="77777777" w:rsidR="009474EB" w:rsidRDefault="00C64193">
      <w:pPr>
        <w:pStyle w:val="ListParagraph"/>
        <w:numPr>
          <w:ilvl w:val="0"/>
          <w:numId w:val="11"/>
        </w:numPr>
        <w:tabs>
          <w:tab w:val="left" w:pos="460"/>
        </w:tabs>
        <w:spacing w:before="82" w:line="237" w:lineRule="auto"/>
        <w:ind w:left="460" w:right="106" w:hanging="275"/>
        <w:rPr>
          <w:sz w:val="15"/>
        </w:rPr>
      </w:pPr>
      <w:proofErr w:type="spellStart"/>
      <w:r>
        <w:rPr>
          <w:spacing w:val="-2"/>
          <w:sz w:val="15"/>
        </w:rPr>
        <w:t>最近发现的著名舞蹈家亚历山大·希里亚耶夫</w:t>
      </w:r>
      <w:proofErr w:type="spellEnd"/>
      <w:r>
        <w:rPr>
          <w:spacing w:val="-2"/>
          <w:sz w:val="15"/>
        </w:rPr>
        <w:t xml:space="preserve"> （Aleksandr Shiryaev） </w:t>
      </w:r>
      <w:proofErr w:type="spellStart"/>
      <w:r>
        <w:rPr>
          <w:spacing w:val="-2"/>
          <w:sz w:val="15"/>
        </w:rPr>
        <w:t>制作的木偶动画电影早于</w:t>
      </w:r>
      <w:proofErr w:type="spellEnd"/>
      <w:r>
        <w:rPr>
          <w:spacing w:val="-2"/>
          <w:sz w:val="15"/>
        </w:rPr>
        <w:t xml:space="preserve"> </w:t>
      </w:r>
      <w:proofErr w:type="spellStart"/>
      <w:r>
        <w:rPr>
          <w:spacing w:val="-2"/>
          <w:sz w:val="15"/>
        </w:rPr>
        <w:t>Starevich</w:t>
      </w:r>
      <w:proofErr w:type="spellEnd"/>
      <w:r>
        <w:rPr>
          <w:spacing w:val="-2"/>
          <w:sz w:val="15"/>
        </w:rPr>
        <w:t xml:space="preserve"> </w:t>
      </w:r>
      <w:proofErr w:type="spellStart"/>
      <w:r>
        <w:rPr>
          <w:spacing w:val="-2"/>
          <w:sz w:val="15"/>
        </w:rPr>
        <w:t>的作品，但这些电影并不是为公众制作的。参见</w:t>
      </w:r>
      <w:proofErr w:type="spellEnd"/>
      <w:r>
        <w:rPr>
          <w:spacing w:val="-2"/>
          <w:sz w:val="15"/>
        </w:rPr>
        <w:t xml:space="preserve"> Beumers et al.</w:t>
      </w:r>
    </w:p>
    <w:p w14:paraId="487C4844" w14:textId="77777777" w:rsidR="009474EB" w:rsidRDefault="00C64193">
      <w:pPr>
        <w:spacing w:line="153" w:lineRule="exact"/>
        <w:ind w:left="465"/>
        <w:rPr>
          <w:i/>
          <w:sz w:val="15"/>
          <w:lang w:eastAsia="zh-CN"/>
        </w:rPr>
      </w:pPr>
      <w:proofErr w:type="spellStart"/>
      <w:r>
        <w:rPr>
          <w:sz w:val="15"/>
          <w:lang w:eastAsia="zh-CN"/>
        </w:rPr>
        <w:t>编辑</w:t>
      </w:r>
      <w:proofErr w:type="spellEnd"/>
      <w:r>
        <w:rPr>
          <w:sz w:val="15"/>
          <w:lang w:eastAsia="zh-CN"/>
        </w:rPr>
        <w:t xml:space="preserve">， </w:t>
      </w:r>
      <w:proofErr w:type="spellStart"/>
      <w:r>
        <w:rPr>
          <w:i/>
          <w:spacing w:val="-2"/>
          <w:sz w:val="15"/>
          <w:lang w:eastAsia="zh-CN"/>
        </w:rPr>
        <w:t>亚历山大</w:t>
      </w:r>
      <w:proofErr w:type="spellEnd"/>
    </w:p>
    <w:p w14:paraId="487C4845" w14:textId="77777777" w:rsidR="009474EB" w:rsidRDefault="00C64193">
      <w:pPr>
        <w:spacing w:line="169" w:lineRule="exact"/>
        <w:ind w:left="460"/>
        <w:rPr>
          <w:i/>
          <w:sz w:val="15"/>
          <w:lang w:eastAsia="zh-CN"/>
        </w:rPr>
      </w:pPr>
      <w:proofErr w:type="spellStart"/>
      <w:r>
        <w:rPr>
          <w:i/>
          <w:spacing w:val="-2"/>
          <w:sz w:val="15"/>
          <w:lang w:eastAsia="zh-CN"/>
        </w:rPr>
        <w:t>希里亚耶夫</w:t>
      </w:r>
      <w:proofErr w:type="spellEnd"/>
      <w:r>
        <w:rPr>
          <w:i/>
          <w:spacing w:val="-2"/>
          <w:sz w:val="15"/>
          <w:lang w:eastAsia="zh-CN"/>
        </w:rPr>
        <w:t>。</w:t>
      </w:r>
    </w:p>
    <w:p w14:paraId="487C4846" w14:textId="77777777" w:rsidR="009474EB" w:rsidRDefault="00C64193">
      <w:pPr>
        <w:pStyle w:val="ListParagraph"/>
        <w:numPr>
          <w:ilvl w:val="0"/>
          <w:numId w:val="11"/>
        </w:numPr>
        <w:tabs>
          <w:tab w:val="left" w:pos="464"/>
          <w:tab w:val="left" w:pos="465"/>
        </w:tabs>
        <w:spacing w:before="94" w:line="237" w:lineRule="auto"/>
        <w:ind w:left="465" w:right="107" w:hanging="280"/>
        <w:rPr>
          <w:i/>
          <w:sz w:val="15"/>
        </w:rPr>
      </w:pPr>
      <w:proofErr w:type="spellStart"/>
      <w:r>
        <w:rPr>
          <w:sz w:val="15"/>
        </w:rPr>
        <w:t>参见</w:t>
      </w:r>
      <w:proofErr w:type="spellEnd"/>
      <w:r>
        <w:rPr>
          <w:sz w:val="15"/>
        </w:rPr>
        <w:t xml:space="preserve"> </w:t>
      </w:r>
      <w:proofErr w:type="spellStart"/>
      <w:r>
        <w:rPr>
          <w:sz w:val="15"/>
        </w:rPr>
        <w:t>Starevich</w:t>
      </w:r>
      <w:proofErr w:type="spellEnd"/>
      <w:r>
        <w:rPr>
          <w:sz w:val="15"/>
        </w:rPr>
        <w:t xml:space="preserve"> </w:t>
      </w:r>
      <w:proofErr w:type="spellStart"/>
      <w:r>
        <w:rPr>
          <w:sz w:val="15"/>
        </w:rPr>
        <w:t>的第一部电影：</w:t>
      </w:r>
      <w:r>
        <w:rPr>
          <w:i/>
          <w:sz w:val="15"/>
        </w:rPr>
        <w:t>Lucanus</w:t>
      </w:r>
      <w:proofErr w:type="spellEnd"/>
      <w:r>
        <w:rPr>
          <w:i/>
          <w:sz w:val="15"/>
        </w:rPr>
        <w:t xml:space="preserve"> Census，</w:t>
      </w:r>
      <w:proofErr w:type="gramStart"/>
      <w:r>
        <w:rPr>
          <w:i/>
          <w:sz w:val="15"/>
        </w:rPr>
        <w:t xml:space="preserve">1910 </w:t>
      </w:r>
      <w:r>
        <w:rPr>
          <w:sz w:val="15"/>
        </w:rPr>
        <w:t xml:space="preserve"> 年</w:t>
      </w:r>
      <w:proofErr w:type="gramEnd"/>
      <w:r>
        <w:rPr>
          <w:sz w:val="15"/>
        </w:rPr>
        <w:t xml:space="preserve">; </w:t>
      </w:r>
      <w:r>
        <w:rPr>
          <w:i/>
          <w:sz w:val="15"/>
        </w:rPr>
        <w:t>这</w:t>
      </w:r>
    </w:p>
    <w:p w14:paraId="487C4847" w14:textId="77777777" w:rsidR="009474EB" w:rsidRDefault="00C64193">
      <w:pPr>
        <w:spacing w:line="237" w:lineRule="auto"/>
        <w:ind w:left="460"/>
        <w:rPr>
          <w:sz w:val="15"/>
        </w:rPr>
      </w:pPr>
      <w:proofErr w:type="spellStart"/>
      <w:r>
        <w:rPr>
          <w:i/>
          <w:sz w:val="15"/>
        </w:rPr>
        <w:t>美丽的</w:t>
      </w:r>
      <w:proofErr w:type="spellEnd"/>
      <w:r>
        <w:rPr>
          <w:i/>
          <w:sz w:val="15"/>
        </w:rPr>
        <w:t xml:space="preserve"> </w:t>
      </w:r>
      <w:proofErr w:type="spellStart"/>
      <w:r>
        <w:rPr>
          <w:i/>
          <w:sz w:val="15"/>
        </w:rPr>
        <w:t>Liukanida，或锹形虫与长角甲虫之间的战斗</w:t>
      </w:r>
      <w:proofErr w:type="spellEnd"/>
      <w:r>
        <w:rPr>
          <w:i/>
          <w:sz w:val="15"/>
        </w:rPr>
        <w:t xml:space="preserve"> （</w:t>
      </w:r>
      <w:proofErr w:type="spellStart"/>
      <w:r>
        <w:rPr>
          <w:i/>
          <w:sz w:val="15"/>
        </w:rPr>
        <w:t>Prekrasnaia</w:t>
      </w:r>
      <w:proofErr w:type="spellEnd"/>
      <w:r>
        <w:rPr>
          <w:i/>
          <w:sz w:val="15"/>
        </w:rPr>
        <w:t xml:space="preserve"> </w:t>
      </w:r>
      <w:proofErr w:type="spellStart"/>
      <w:r>
        <w:rPr>
          <w:i/>
          <w:sz w:val="15"/>
        </w:rPr>
        <w:t>Liukanida</w:t>
      </w:r>
      <w:proofErr w:type="spellEnd"/>
      <w:r>
        <w:rPr>
          <w:i/>
          <w:sz w:val="15"/>
        </w:rPr>
        <w:t xml:space="preserve">， Hi </w:t>
      </w:r>
      <w:proofErr w:type="spellStart"/>
      <w:r>
        <w:rPr>
          <w:i/>
          <w:sz w:val="15"/>
        </w:rPr>
        <w:t>voina</w:t>
      </w:r>
      <w:proofErr w:type="spellEnd"/>
      <w:r>
        <w:rPr>
          <w:i/>
          <w:sz w:val="15"/>
        </w:rPr>
        <w:t xml:space="preserve"> </w:t>
      </w:r>
      <w:proofErr w:type="spellStart"/>
      <w:r>
        <w:rPr>
          <w:i/>
          <w:sz w:val="15"/>
        </w:rPr>
        <w:t>rogachei</w:t>
      </w:r>
      <w:proofErr w:type="spellEnd"/>
      <w:r>
        <w:rPr>
          <w:i/>
          <w:sz w:val="15"/>
        </w:rPr>
        <w:t xml:space="preserve"> </w:t>
      </w:r>
      <w:proofErr w:type="spellStart"/>
      <w:r>
        <w:rPr>
          <w:i/>
          <w:sz w:val="15"/>
        </w:rPr>
        <w:t>i</w:t>
      </w:r>
      <w:proofErr w:type="spellEnd"/>
      <w:r>
        <w:rPr>
          <w:i/>
          <w:sz w:val="15"/>
        </w:rPr>
        <w:t xml:space="preserve"> </w:t>
      </w:r>
      <w:proofErr w:type="spellStart"/>
      <w:r>
        <w:rPr>
          <w:i/>
          <w:sz w:val="15"/>
        </w:rPr>
        <w:t>usachei</w:t>
      </w:r>
      <w:proofErr w:type="spellEnd"/>
      <w:r>
        <w:rPr>
          <w:i/>
          <w:sz w:val="15"/>
        </w:rPr>
        <w:t xml:space="preserve">， </w:t>
      </w:r>
      <w:r>
        <w:rPr>
          <w:spacing w:val="-2"/>
          <w:sz w:val="15"/>
        </w:rPr>
        <w:t>1910）。</w:t>
      </w:r>
    </w:p>
    <w:p w14:paraId="487C4848" w14:textId="77777777" w:rsidR="009474EB" w:rsidRDefault="00C64193">
      <w:pPr>
        <w:pStyle w:val="ListParagraph"/>
        <w:numPr>
          <w:ilvl w:val="0"/>
          <w:numId w:val="11"/>
        </w:numPr>
        <w:tabs>
          <w:tab w:val="left" w:pos="469"/>
          <w:tab w:val="left" w:pos="470"/>
        </w:tabs>
        <w:spacing w:before="70"/>
        <w:ind w:left="470" w:hanging="280"/>
        <w:rPr>
          <w:i/>
          <w:sz w:val="15"/>
        </w:rPr>
      </w:pPr>
      <w:proofErr w:type="spellStart"/>
      <w:r>
        <w:rPr>
          <w:sz w:val="15"/>
        </w:rPr>
        <w:t>Bendazzi</w:t>
      </w:r>
      <w:proofErr w:type="spellEnd"/>
      <w:r>
        <w:rPr>
          <w:sz w:val="15"/>
        </w:rPr>
        <w:t xml:space="preserve">， </w:t>
      </w:r>
      <w:proofErr w:type="spellStart"/>
      <w:r>
        <w:rPr>
          <w:i/>
          <w:spacing w:val="-2"/>
          <w:sz w:val="15"/>
        </w:rPr>
        <w:t>卡通</w:t>
      </w:r>
      <w:proofErr w:type="spellEnd"/>
      <w:r>
        <w:rPr>
          <w:i/>
          <w:spacing w:val="-2"/>
          <w:sz w:val="15"/>
        </w:rPr>
        <w:t>，</w:t>
      </w:r>
    </w:p>
    <w:p w14:paraId="487C4849" w14:textId="77777777" w:rsidR="009474EB" w:rsidRDefault="00C64193">
      <w:pPr>
        <w:spacing w:before="2"/>
        <w:ind w:left="465"/>
        <w:rPr>
          <w:sz w:val="15"/>
        </w:rPr>
      </w:pPr>
      <w:r>
        <w:rPr>
          <w:spacing w:val="-5"/>
          <w:sz w:val="15"/>
        </w:rPr>
        <w:t>40.</w:t>
      </w:r>
    </w:p>
    <w:p w14:paraId="487C484A" w14:textId="77777777" w:rsidR="009474EB" w:rsidRDefault="00C64193">
      <w:pPr>
        <w:rPr>
          <w:sz w:val="23"/>
        </w:rPr>
      </w:pPr>
      <w:r>
        <w:br w:type="column"/>
      </w:r>
    </w:p>
    <w:p w14:paraId="487C484B" w14:textId="77777777" w:rsidR="009474EB" w:rsidRDefault="00C64193">
      <w:pPr>
        <w:pStyle w:val="Heading2"/>
        <w:spacing w:line="268" w:lineRule="exact"/>
        <w:ind w:left="74"/>
      </w:pPr>
      <w:proofErr w:type="spellStart"/>
      <w:r>
        <w:t>运动中的昆虫</w:t>
      </w:r>
      <w:proofErr w:type="spellEnd"/>
      <w:r>
        <w:t>：</w:t>
      </w:r>
    </w:p>
    <w:p w14:paraId="487C484C" w14:textId="77777777" w:rsidR="009474EB" w:rsidRDefault="00C64193">
      <w:pPr>
        <w:spacing w:line="268" w:lineRule="exact"/>
        <w:ind w:left="79"/>
        <w:jc w:val="both"/>
        <w:rPr>
          <w:b/>
          <w:sz w:val="24"/>
        </w:rPr>
      </w:pPr>
      <w:proofErr w:type="spellStart"/>
      <w:r>
        <w:rPr>
          <w:b/>
          <w:sz w:val="24"/>
        </w:rPr>
        <w:t>第一部俄罗斯动画电影</w:t>
      </w:r>
      <w:proofErr w:type="spellEnd"/>
    </w:p>
    <w:p w14:paraId="487C484D" w14:textId="77777777" w:rsidR="009474EB" w:rsidRDefault="00C64193">
      <w:pPr>
        <w:pStyle w:val="BodyText"/>
        <w:spacing w:before="52" w:line="249" w:lineRule="auto"/>
        <w:ind w:left="719" w:right="1253" w:firstLine="10"/>
        <w:jc w:val="both"/>
        <w:rPr>
          <w:lang w:eastAsia="zh-CN"/>
        </w:rPr>
      </w:pPr>
      <w:proofErr w:type="spellStart"/>
      <w:r>
        <w:rPr>
          <w:lang w:eastAsia="zh-CN"/>
        </w:rPr>
        <w:t>他在俄罗斯的第一部动画电影是革命前世界的最后遗迹，一个从</w:t>
      </w:r>
      <w:proofErr w:type="spellEnd"/>
      <w:r>
        <w:rPr>
          <w:lang w:eastAsia="zh-CN"/>
        </w:rPr>
        <w:t xml:space="preserve"> 1910 </w:t>
      </w:r>
      <w:proofErr w:type="spellStart"/>
      <w:r>
        <w:rPr>
          <w:lang w:eastAsia="zh-CN"/>
        </w:rPr>
        <w:t>年开始并在</w:t>
      </w:r>
      <w:proofErr w:type="spellEnd"/>
      <w:r>
        <w:rPr>
          <w:lang w:eastAsia="zh-CN"/>
        </w:rPr>
        <w:t xml:space="preserve"> 1910 </w:t>
      </w:r>
      <w:proofErr w:type="spellStart"/>
      <w:r>
        <w:rPr>
          <w:lang w:eastAsia="zh-CN"/>
        </w:rPr>
        <w:t>年之外结束的孤立插曲</w:t>
      </w:r>
      <w:proofErr w:type="spellEnd"/>
    </w:p>
    <w:p w14:paraId="487C484E" w14:textId="77777777" w:rsidR="009474EB" w:rsidRDefault="00C64193">
      <w:pPr>
        <w:pStyle w:val="BodyText"/>
        <w:spacing w:before="2" w:line="249" w:lineRule="auto"/>
        <w:ind w:left="59" w:right="1239" w:firstLine="25"/>
        <w:jc w:val="both"/>
        <w:rPr>
          <w:lang w:eastAsia="zh-CN"/>
        </w:rPr>
      </w:pPr>
      <w:proofErr w:type="spellStart"/>
      <w:r>
        <w:rPr>
          <w:lang w:eastAsia="zh-CN"/>
        </w:rPr>
        <w:t>苏联，当他们的主任</w:t>
      </w:r>
      <w:proofErr w:type="spellEnd"/>
      <w:r>
        <w:rPr>
          <w:lang w:eastAsia="zh-CN"/>
        </w:rPr>
        <w:t xml:space="preserve"> Vladislav </w:t>
      </w:r>
      <w:proofErr w:type="spellStart"/>
      <w:r>
        <w:rPr>
          <w:lang w:eastAsia="zh-CN"/>
        </w:rPr>
        <w:t>Starevich</w:t>
      </w:r>
      <w:proofErr w:type="spellEnd"/>
      <w:r>
        <w:rPr>
          <w:lang w:eastAsia="zh-CN"/>
        </w:rPr>
        <w:t xml:space="preserve"> </w:t>
      </w:r>
      <w:r>
        <w:rPr>
          <w:position w:val="6"/>
          <w:sz w:val="13"/>
          <w:lang w:eastAsia="zh-CN"/>
        </w:rPr>
        <w:t xml:space="preserve">1 </w:t>
      </w:r>
      <w:proofErr w:type="spellStart"/>
      <w:r>
        <w:rPr>
          <w:lang w:eastAsia="zh-CN"/>
        </w:rPr>
        <w:t>移民到法国时</w:t>
      </w:r>
      <w:proofErr w:type="spellEnd"/>
      <w:r>
        <w:rPr>
          <w:lang w:eastAsia="zh-CN"/>
        </w:rPr>
        <w:t>。</w:t>
      </w:r>
      <w:r>
        <w:rPr>
          <w:position w:val="6"/>
          <w:sz w:val="13"/>
          <w:lang w:eastAsia="zh-CN"/>
        </w:rPr>
        <w:t xml:space="preserve">2 </w:t>
      </w:r>
      <w:proofErr w:type="spellStart"/>
      <w:r>
        <w:rPr>
          <w:lang w:eastAsia="zh-CN"/>
        </w:rPr>
        <w:t>最初，他笔下奇特的角色</w:t>
      </w:r>
      <w:proofErr w:type="spellEnd"/>
      <w:r>
        <w:rPr>
          <w:lang w:eastAsia="zh-CN"/>
        </w:rPr>
        <w:t>——</w:t>
      </w:r>
      <w:proofErr w:type="spellStart"/>
      <w:r>
        <w:rPr>
          <w:lang w:eastAsia="zh-CN"/>
        </w:rPr>
        <w:t>死昆虫</w:t>
      </w:r>
      <w:proofErr w:type="spellEnd"/>
      <w:r>
        <w:rPr>
          <w:lang w:eastAsia="zh-CN"/>
        </w:rPr>
        <w:t>——</w:t>
      </w:r>
      <w:proofErr w:type="spellStart"/>
      <w:r>
        <w:rPr>
          <w:lang w:eastAsia="zh-CN"/>
        </w:rPr>
        <w:t>是用电线移动的</w:t>
      </w:r>
      <w:proofErr w:type="spellEnd"/>
      <w:r>
        <w:rPr>
          <w:lang w:eastAsia="zh-CN"/>
        </w:rPr>
        <w:t>，</w:t>
      </w:r>
      <w:r>
        <w:rPr>
          <w:position w:val="6"/>
          <w:sz w:val="13"/>
          <w:lang w:eastAsia="zh-CN"/>
        </w:rPr>
        <w:t>3</w:t>
      </w:r>
      <w:proofErr w:type="spellStart"/>
      <w:r>
        <w:rPr>
          <w:lang w:eastAsia="zh-CN"/>
        </w:rPr>
        <w:t>但很快这就让位于定格动画的橡皮泥模型。</w:t>
      </w:r>
      <w:r>
        <w:t>这项技术包括为每帧以小增量移动的对象拍摄一系列照片，已经用于</w:t>
      </w:r>
      <w:proofErr w:type="spellEnd"/>
      <w:r>
        <w:t xml:space="preserve"> trick </w:t>
      </w:r>
      <w:proofErr w:type="spellStart"/>
      <w:r>
        <w:t>filr</w:t>
      </w:r>
      <w:proofErr w:type="spellEnd"/>
      <w:r>
        <w:t xml:space="preserve"> </w:t>
      </w:r>
      <w:proofErr w:type="spellStart"/>
      <w:r>
        <w:rPr>
          <w:sz w:val="13"/>
        </w:rPr>
        <w:t>i</w:t>
      </w:r>
      <w:proofErr w:type="spellEnd"/>
      <w:r>
        <w:rPr>
          <w:sz w:val="13"/>
        </w:rPr>
        <w:t xml:space="preserve"> </w:t>
      </w:r>
      <w:proofErr w:type="spellStart"/>
      <w:r>
        <w:t>序列，但很少用于整部电影。在英国，亚瑟·墨尔本·库珀</w:t>
      </w:r>
      <w:proofErr w:type="spellEnd"/>
      <w:r>
        <w:t xml:space="preserve"> （Arthur Melbourne Cooper） </w:t>
      </w:r>
      <w:proofErr w:type="spellStart"/>
      <w:r>
        <w:t>早在</w:t>
      </w:r>
      <w:proofErr w:type="spellEnd"/>
      <w:r>
        <w:t xml:space="preserve"> 1899 </w:t>
      </w:r>
      <w:proofErr w:type="spellStart"/>
      <w:r>
        <w:t>年就采用了定格动画技术，在一部广告短片</w:t>
      </w:r>
      <w:proofErr w:type="spellEnd"/>
      <w:r>
        <w:rPr>
          <w:i/>
        </w:rPr>
        <w:t>（《</w:t>
      </w:r>
      <w:proofErr w:type="spellStart"/>
      <w:r>
        <w:rPr>
          <w:i/>
        </w:rPr>
        <w:t>火柴：上诉</w:t>
      </w:r>
      <w:proofErr w:type="spellEnd"/>
      <w:r>
        <w:rPr>
          <w:i/>
        </w:rPr>
        <w:t>》）</w:t>
      </w:r>
      <w:proofErr w:type="spellStart"/>
      <w:r>
        <w:rPr>
          <w:i/>
        </w:rPr>
        <w:t>中为火柴制作了动画，并在</w:t>
      </w:r>
      <w:r>
        <w:t>《玩具之梦</w:t>
      </w:r>
      <w:proofErr w:type="spellEnd"/>
      <w:r>
        <w:t xml:space="preserve">》（Dreams of Toyland，1908 </w:t>
      </w:r>
      <w:r>
        <w:rPr>
          <w:i/>
        </w:rPr>
        <w:t xml:space="preserve"> </w:t>
      </w:r>
      <w:proofErr w:type="spellStart"/>
      <w:r>
        <w:rPr>
          <w:i/>
        </w:rPr>
        <w:t>年）中再次将其用于玩具</w:t>
      </w:r>
      <w:proofErr w:type="spellEnd"/>
      <w:r>
        <w:t>;</w:t>
      </w:r>
      <w:r>
        <w:rPr>
          <w:position w:val="6"/>
          <w:sz w:val="13"/>
        </w:rPr>
        <w:t xml:space="preserve">4 </w:t>
      </w:r>
      <w:proofErr w:type="spellStart"/>
      <w:r>
        <w:t>在美国时，这项技术仅在几年后，即</w:t>
      </w:r>
      <w:proofErr w:type="spellEnd"/>
      <w:r>
        <w:t xml:space="preserve"> 1910 </w:t>
      </w:r>
      <w:proofErr w:type="spellStart"/>
      <w:r>
        <w:t>年代中期被威利斯·奥布莱恩</w:t>
      </w:r>
      <w:proofErr w:type="spellEnd"/>
      <w:r>
        <w:t xml:space="preserve"> （Willis O'Brien） </w:t>
      </w:r>
      <w:proofErr w:type="spellStart"/>
      <w:r>
        <w:t>采用。</w:t>
      </w:r>
      <w:r>
        <w:rPr>
          <w:lang w:eastAsia="zh-CN"/>
        </w:rPr>
        <w:t>但</w:t>
      </w:r>
      <w:proofErr w:type="spellEnd"/>
      <w:r>
        <w:rPr>
          <w:lang w:eastAsia="zh-CN"/>
        </w:rPr>
        <w:t xml:space="preserve"> </w:t>
      </w:r>
      <w:proofErr w:type="spellStart"/>
      <w:r>
        <w:rPr>
          <w:u w:val="single"/>
          <w:lang w:eastAsia="zh-CN"/>
        </w:rPr>
        <w:t>Starevich</w:t>
      </w:r>
      <w:proofErr w:type="spellEnd"/>
      <w:r>
        <w:rPr>
          <w:lang w:eastAsia="zh-CN"/>
        </w:rPr>
        <w:t xml:space="preserve"> </w:t>
      </w:r>
      <w:proofErr w:type="spellStart"/>
      <w:r>
        <w:rPr>
          <w:lang w:eastAsia="zh-CN"/>
        </w:rPr>
        <w:t>独立开发了一种富有表现力且复杂的木偶动画形式。他的</w:t>
      </w:r>
      <w:proofErr w:type="spellEnd"/>
      <w:r>
        <w:rPr>
          <w:lang w:eastAsia="zh-CN"/>
        </w:rPr>
        <w:t xml:space="preserve"> </w:t>
      </w:r>
      <w:proofErr w:type="spellStart"/>
      <w:r>
        <w:rPr>
          <w:lang w:eastAsia="zh-CN"/>
        </w:rPr>
        <w:t>lilms</w:t>
      </w:r>
      <w:proofErr w:type="spellEnd"/>
      <w:r>
        <w:rPr>
          <w:lang w:eastAsia="zh-CN"/>
        </w:rPr>
        <w:t xml:space="preserve"> 主要以娱乐为目的，基于原创故事、文学作品的改编，最常见的是寓言。这些电影在不习惯在屏幕上看到小宠物移动的观众中取得了相当大的成功，尤其是昆虫。他们也受到了沙皇尼古拉二世本人的赞赏，并授予了</w:t>
      </w:r>
    </w:p>
    <w:p w14:paraId="487C484F" w14:textId="77777777" w:rsidR="009474EB" w:rsidRDefault="009474EB">
      <w:pPr>
        <w:pStyle w:val="BodyText"/>
        <w:spacing w:before="4"/>
        <w:rPr>
          <w:sz w:val="24"/>
          <w:lang w:eastAsia="zh-CN"/>
        </w:rPr>
      </w:pPr>
    </w:p>
    <w:p w14:paraId="487C4850" w14:textId="77777777" w:rsidR="009474EB" w:rsidRDefault="00C64193">
      <w:pPr>
        <w:ind w:right="1227"/>
        <w:jc w:val="right"/>
        <w:rPr>
          <w:rFonts w:ascii="Arial"/>
          <w:b/>
          <w:sz w:val="18"/>
          <w:lang w:eastAsia="zh-CN"/>
        </w:rPr>
      </w:pPr>
      <w:r>
        <w:rPr>
          <w:rFonts w:ascii="Arial"/>
          <w:b/>
          <w:sz w:val="18"/>
          <w:lang w:eastAsia="zh-CN"/>
        </w:rPr>
        <w:t>5</w:t>
      </w:r>
    </w:p>
    <w:p w14:paraId="487C4851" w14:textId="77777777" w:rsidR="009474EB" w:rsidRDefault="009474EB">
      <w:pPr>
        <w:jc w:val="right"/>
        <w:rPr>
          <w:rFonts w:ascii="Arial"/>
          <w:sz w:val="18"/>
          <w:lang w:eastAsia="zh-CN"/>
        </w:rPr>
        <w:sectPr w:rsidR="009474EB">
          <w:type w:val="continuous"/>
          <w:pgSz w:w="8590" w:h="12960"/>
          <w:pgMar w:top="1220" w:right="0" w:bottom="280" w:left="380" w:header="0" w:footer="0" w:gutter="0"/>
          <w:cols w:num="2" w:space="720" w:equalWidth="0">
            <w:col w:w="1756" w:space="40"/>
            <w:col w:w="6414"/>
          </w:cols>
        </w:sectPr>
      </w:pPr>
    </w:p>
    <w:p w14:paraId="487C4852" w14:textId="77777777" w:rsidR="009474EB" w:rsidRDefault="00C64193">
      <w:pPr>
        <w:spacing w:before="77"/>
        <w:ind w:left="960"/>
        <w:jc w:val="both"/>
        <w:rPr>
          <w:sz w:val="19"/>
          <w:lang w:eastAsia="zh-CN"/>
        </w:rPr>
      </w:pPr>
      <w:r>
        <w:rPr>
          <w:noProof/>
        </w:rPr>
        <w:lastRenderedPageBreak/>
        <w:drawing>
          <wp:anchor distT="0" distB="0" distL="0" distR="0" simplePos="0" relativeHeight="251658241" behindDoc="1" locked="0" layoutInCell="1" allowOverlap="1" wp14:anchorId="487C548E" wp14:editId="487C548F">
            <wp:simplePos x="0" y="0"/>
            <wp:positionH relativeFrom="page">
              <wp:posOffset>2514600</wp:posOffset>
            </wp:positionH>
            <wp:positionV relativeFrom="paragraph">
              <wp:posOffset>190108</wp:posOffset>
            </wp:positionV>
            <wp:extent cx="2514600" cy="6654800"/>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2" cstate="print"/>
                    <a:stretch>
                      <a:fillRect/>
                    </a:stretch>
                  </pic:blipFill>
                  <pic:spPr>
                    <a:xfrm>
                      <a:off x="0" y="0"/>
                      <a:ext cx="2514600" cy="6654800"/>
                    </a:xfrm>
                    <a:prstGeom prst="rect">
                      <a:avLst/>
                    </a:prstGeom>
                  </pic:spPr>
                </pic:pic>
              </a:graphicData>
            </a:graphic>
          </wp:anchor>
        </w:drawing>
      </w:r>
      <w:bookmarkStart w:id="2" w:name="Moving_caricatures_and_propaganda_poster"/>
      <w:bookmarkEnd w:id="2"/>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853" w14:textId="77777777" w:rsidR="009474EB" w:rsidRDefault="009474EB">
      <w:pPr>
        <w:pStyle w:val="BodyText"/>
        <w:spacing w:before="3"/>
        <w:rPr>
          <w:sz w:val="26"/>
          <w:lang w:eastAsia="zh-CN"/>
        </w:rPr>
      </w:pPr>
    </w:p>
    <w:p w14:paraId="487C4854" w14:textId="77777777" w:rsidR="009474EB" w:rsidRDefault="00C64193">
      <w:pPr>
        <w:spacing w:before="1"/>
        <w:ind w:left="955"/>
        <w:jc w:val="both"/>
        <w:rPr>
          <w:i/>
          <w:sz w:val="20"/>
          <w:lang w:eastAsia="zh-CN"/>
        </w:rPr>
      </w:pPr>
      <w:proofErr w:type="spellStart"/>
      <w:r>
        <w:rPr>
          <w:sz w:val="20"/>
          <w:lang w:eastAsia="zh-CN"/>
        </w:rPr>
        <w:t>奖给</w:t>
      </w:r>
      <w:proofErr w:type="spellEnd"/>
      <w:r>
        <w:rPr>
          <w:sz w:val="20"/>
          <w:lang w:eastAsia="zh-CN"/>
        </w:rPr>
        <w:t xml:space="preserve"> </w:t>
      </w:r>
      <w:proofErr w:type="spellStart"/>
      <w:r>
        <w:rPr>
          <w:i/>
          <w:sz w:val="20"/>
          <w:lang w:eastAsia="zh-CN"/>
        </w:rPr>
        <w:t>蚱蜢和蚂蚁</w:t>
      </w:r>
      <w:proofErr w:type="spellEnd"/>
      <w:r>
        <w:rPr>
          <w:i/>
          <w:sz w:val="20"/>
          <w:lang w:eastAsia="zh-CN"/>
        </w:rPr>
        <w:t xml:space="preserve"> （</w:t>
      </w:r>
      <w:proofErr w:type="spellStart"/>
      <w:r>
        <w:rPr>
          <w:i/>
          <w:sz w:val="20"/>
          <w:lang w:eastAsia="zh-CN"/>
        </w:rPr>
        <w:t>Strekoza</w:t>
      </w:r>
      <w:proofErr w:type="spellEnd"/>
      <w:r>
        <w:rPr>
          <w:i/>
          <w:sz w:val="20"/>
          <w:lang w:eastAsia="zh-CN"/>
        </w:rPr>
        <w:t xml:space="preserve"> </w:t>
      </w:r>
      <w:proofErr w:type="spellStart"/>
      <w:r>
        <w:rPr>
          <w:i/>
          <w:sz w:val="20"/>
          <w:lang w:eastAsia="zh-CN"/>
        </w:rPr>
        <w:t>i</w:t>
      </w:r>
      <w:proofErr w:type="spellEnd"/>
      <w:r>
        <w:rPr>
          <w:i/>
          <w:sz w:val="20"/>
          <w:lang w:eastAsia="zh-CN"/>
        </w:rPr>
        <w:t xml:space="preserve"> </w:t>
      </w:r>
      <w:proofErr w:type="spellStart"/>
      <w:r>
        <w:rPr>
          <w:i/>
          <w:sz w:val="20"/>
          <w:lang w:eastAsia="zh-CN"/>
        </w:rPr>
        <w:t>muravei</w:t>
      </w:r>
      <w:proofErr w:type="spellEnd"/>
      <w:r>
        <w:rPr>
          <w:i/>
          <w:sz w:val="20"/>
          <w:lang w:eastAsia="zh-CN"/>
        </w:rPr>
        <w:t>，</w:t>
      </w:r>
    </w:p>
    <w:p w14:paraId="487C4855" w14:textId="77777777" w:rsidR="009474EB" w:rsidRDefault="00C64193">
      <w:pPr>
        <w:pStyle w:val="BodyText"/>
        <w:spacing w:before="5"/>
        <w:ind w:left="974"/>
        <w:jc w:val="both"/>
        <w:rPr>
          <w:lang w:eastAsia="zh-CN"/>
        </w:rPr>
      </w:pPr>
      <w:r>
        <w:rPr>
          <w:lang w:eastAsia="zh-CN"/>
        </w:rPr>
        <w:t>1911 年）。</w:t>
      </w:r>
      <w:r>
        <w:rPr>
          <w:position w:val="6"/>
          <w:sz w:val="13"/>
          <w:lang w:eastAsia="zh-CN"/>
        </w:rPr>
        <w:t xml:space="preserve">5 </w:t>
      </w:r>
      <w:proofErr w:type="spellStart"/>
      <w:r>
        <w:rPr>
          <w:lang w:eastAsia="zh-CN"/>
        </w:rPr>
        <w:t>斯塔列维奇的大部分电影都是独立制作的</w:t>
      </w:r>
      <w:proofErr w:type="spellEnd"/>
    </w:p>
    <w:p w14:paraId="487C4856" w14:textId="77777777" w:rsidR="009474EB" w:rsidRDefault="00C64193">
      <w:pPr>
        <w:pStyle w:val="BodyText"/>
        <w:spacing w:before="10" w:line="252" w:lineRule="auto"/>
        <w:ind w:left="954" w:right="2159" w:hanging="5"/>
        <w:jc w:val="both"/>
        <w:rPr>
          <w:lang w:eastAsia="zh-CN"/>
        </w:rPr>
      </w:pPr>
      <w:r>
        <w:t xml:space="preserve">- </w:t>
      </w:r>
      <w:proofErr w:type="spellStart"/>
      <w:r>
        <w:t>包括著名的</w:t>
      </w:r>
      <w:proofErr w:type="spellEnd"/>
      <w:r>
        <w:t xml:space="preserve"> </w:t>
      </w:r>
      <w:r>
        <w:rPr>
          <w:i/>
        </w:rPr>
        <w:t>The Cameraman's Revenge （Mest' kinooperatora，</w:t>
      </w:r>
      <w:proofErr w:type="gramStart"/>
      <w:r>
        <w:rPr>
          <w:i/>
        </w:rPr>
        <w:t xml:space="preserve">1911 </w:t>
      </w:r>
      <w:r>
        <w:t xml:space="preserve"> 年</w:t>
      </w:r>
      <w:proofErr w:type="gramEnd"/>
      <w:r>
        <w:t xml:space="preserve">） - </w:t>
      </w:r>
      <w:proofErr w:type="spellStart"/>
      <w:r>
        <w:t>但他仍然能够保持与</w:t>
      </w:r>
      <w:proofErr w:type="spellEnd"/>
      <w:r>
        <w:t xml:space="preserve"> 1910 年代俄罗斯电影界的联系。1911 </w:t>
      </w:r>
      <w:proofErr w:type="spellStart"/>
      <w:r>
        <w:t>年，他加入了当时俄罗斯最大的电影公司之一</w:t>
      </w:r>
      <w:proofErr w:type="spellEnd"/>
      <w:r>
        <w:t xml:space="preserve"> </w:t>
      </w:r>
      <w:proofErr w:type="spellStart"/>
      <w:r>
        <w:t>Khanzhonkov</w:t>
      </w:r>
      <w:proofErr w:type="spellEnd"/>
      <w:r>
        <w:t xml:space="preserve"> </w:t>
      </w:r>
      <w:proofErr w:type="spellStart"/>
      <w:r>
        <w:t>工作室，次年他开始聘请一位年轻演员伊万·莫兹朱欣</w:t>
      </w:r>
      <w:proofErr w:type="spellEnd"/>
      <w:r>
        <w:t xml:space="preserve"> （Ivan </w:t>
      </w:r>
      <w:proofErr w:type="spellStart"/>
      <w:r>
        <w:t>Mozzhukhin</w:t>
      </w:r>
      <w:proofErr w:type="spellEnd"/>
      <w:r>
        <w:t xml:space="preserve">） </w:t>
      </w:r>
      <w:proofErr w:type="spellStart"/>
      <w:r>
        <w:t>来拍摄他的电影的实景镜头，这位演员很快成为无声时代最著名的苏联电影明星</w:t>
      </w:r>
      <w:proofErr w:type="spellEnd"/>
      <w:r>
        <w:t>。</w:t>
      </w:r>
      <w:r>
        <w:rPr>
          <w:position w:val="6"/>
          <w:sz w:val="13"/>
          <w:lang w:eastAsia="zh-CN"/>
        </w:rPr>
        <w:t xml:space="preserve">6 </w:t>
      </w:r>
      <w:r>
        <w:rPr>
          <w:lang w:eastAsia="zh-CN"/>
        </w:rPr>
        <w:t>革命后，斯塔列维奇离开俄国，搬到巴黎附近的丰特奈苏布瓦。回到国内，新的、参与政治的苏联导演开始批评他的作品，并将他斥为“没有教育价值的儿童艺人”。</w:t>
      </w:r>
      <w:r>
        <w:rPr>
          <w:position w:val="6"/>
          <w:sz w:val="13"/>
          <w:lang w:eastAsia="zh-CN"/>
        </w:rPr>
        <w:t xml:space="preserve">7 </w:t>
      </w:r>
      <w:proofErr w:type="spellStart"/>
      <w:r>
        <w:rPr>
          <w:lang w:eastAsia="zh-CN"/>
        </w:rPr>
        <w:t>几年后，苏联才创作出其他动画电影，而</w:t>
      </w:r>
      <w:proofErr w:type="spellEnd"/>
      <w:r>
        <w:rPr>
          <w:lang w:eastAsia="zh-CN"/>
        </w:rPr>
        <w:t xml:space="preserve"> 3D </w:t>
      </w:r>
      <w:proofErr w:type="spellStart"/>
      <w:r>
        <w:rPr>
          <w:lang w:eastAsia="zh-CN"/>
        </w:rPr>
        <w:t>动画电影又过了几年才重返银幕</w:t>
      </w:r>
      <w:proofErr w:type="spellEnd"/>
      <w:r>
        <w:rPr>
          <w:lang w:eastAsia="zh-CN"/>
        </w:rPr>
        <w:t>。</w:t>
      </w:r>
    </w:p>
    <w:p w14:paraId="487C4857" w14:textId="77777777" w:rsidR="009474EB" w:rsidRDefault="009474EB">
      <w:pPr>
        <w:pStyle w:val="BodyText"/>
        <w:rPr>
          <w:lang w:eastAsia="zh-CN"/>
        </w:rPr>
      </w:pPr>
    </w:p>
    <w:p w14:paraId="487C4858" w14:textId="77777777" w:rsidR="009474EB" w:rsidRDefault="009474EB">
      <w:pPr>
        <w:pStyle w:val="BodyText"/>
        <w:rPr>
          <w:sz w:val="19"/>
          <w:lang w:eastAsia="zh-CN"/>
        </w:rPr>
      </w:pPr>
    </w:p>
    <w:p w14:paraId="487C4859" w14:textId="77777777" w:rsidR="009474EB" w:rsidRDefault="009474EB">
      <w:pPr>
        <w:rPr>
          <w:sz w:val="19"/>
          <w:lang w:eastAsia="zh-CN"/>
        </w:rPr>
        <w:sectPr w:rsidR="009474EB">
          <w:pgSz w:w="8590" w:h="12960"/>
          <w:pgMar w:top="700" w:right="0" w:bottom="280" w:left="380" w:header="0" w:footer="0" w:gutter="0"/>
          <w:cols w:space="720"/>
        </w:sectPr>
      </w:pPr>
    </w:p>
    <w:p w14:paraId="487C485A" w14:textId="77777777" w:rsidR="009474EB" w:rsidRDefault="00C64193">
      <w:pPr>
        <w:pStyle w:val="Heading2"/>
        <w:spacing w:before="108" w:line="220" w:lineRule="auto"/>
        <w:ind w:left="979" w:right="447" w:hanging="5"/>
        <w:jc w:val="left"/>
        <w:rPr>
          <w:lang w:eastAsia="zh-CN"/>
        </w:rPr>
      </w:pPr>
      <w:proofErr w:type="spellStart"/>
      <w:r>
        <w:rPr>
          <w:lang w:eastAsia="zh-CN"/>
        </w:rPr>
        <w:t>移动漫画和宣传海报：苏联绘画动画的开始</w:t>
      </w:r>
      <w:proofErr w:type="spellEnd"/>
    </w:p>
    <w:p w14:paraId="487C485B" w14:textId="77777777" w:rsidR="009474EB" w:rsidRDefault="00C64193">
      <w:pPr>
        <w:pStyle w:val="BodyText"/>
        <w:spacing w:before="97" w:line="249" w:lineRule="auto"/>
        <w:ind w:left="974" w:right="23" w:firstLine="5"/>
        <w:rPr>
          <w:lang w:eastAsia="zh-CN"/>
        </w:rPr>
      </w:pPr>
      <w:proofErr w:type="spellStart"/>
      <w:r>
        <w:rPr>
          <w:lang w:eastAsia="zh-CN"/>
        </w:rPr>
        <w:t>相反，在</w:t>
      </w:r>
      <w:proofErr w:type="spellEnd"/>
      <w:r>
        <w:rPr>
          <w:lang w:eastAsia="zh-CN"/>
        </w:rPr>
        <w:t xml:space="preserve"> 1920 年代羽翼未丰的苏联发展起来的是绘制的动画。</w:t>
      </w:r>
      <w:r w:rsidRPr="00390802">
        <w:rPr>
          <w:highlight w:val="green"/>
          <w:lang w:eastAsia="zh-CN"/>
        </w:rPr>
        <w:t>苏俄的特殊政治和历史形势需要一种以宣传为主的动画，因此与构成美国动画主流的一般娱乐性卡通不同。</w:t>
      </w:r>
      <w:r>
        <w:rPr>
          <w:lang w:eastAsia="zh-CN"/>
        </w:rPr>
        <w:t xml:space="preserve">虽然美国动画 </w:t>
      </w:r>
      <w:r>
        <w:rPr>
          <w:position w:val="6"/>
          <w:sz w:val="13"/>
          <w:lang w:eastAsia="zh-CN"/>
        </w:rPr>
        <w:t xml:space="preserve">5 </w:t>
      </w:r>
      <w:proofErr w:type="spellStart"/>
      <w:r>
        <w:rPr>
          <w:lang w:eastAsia="zh-CN"/>
        </w:rPr>
        <w:t>起源于连环漫画和杂耍表演，</w:t>
      </w:r>
      <w:proofErr w:type="gramStart"/>
      <w:r>
        <w:rPr>
          <w:lang w:eastAsia="zh-CN"/>
        </w:rPr>
        <w:t>但大多数早期苏联动画电影都来自政治宣言和讽刺小插曲;它们主要是针对成人观众的漫画和宣传作品</w:t>
      </w:r>
      <w:proofErr w:type="spellEnd"/>
      <w:proofErr w:type="gramEnd"/>
      <w:r>
        <w:rPr>
          <w:lang w:eastAsia="zh-CN"/>
        </w:rPr>
        <w:t>。</w:t>
      </w:r>
    </w:p>
    <w:p w14:paraId="487C485C" w14:textId="77777777" w:rsidR="009474EB" w:rsidRDefault="00C64193">
      <w:pPr>
        <w:pStyle w:val="BodyText"/>
        <w:spacing w:before="173" w:line="249" w:lineRule="auto"/>
        <w:ind w:left="969" w:right="227" w:firstLine="10"/>
        <w:jc w:val="both"/>
        <w:rPr>
          <w:lang w:eastAsia="zh-CN"/>
        </w:rPr>
      </w:pPr>
      <w:r>
        <w:rPr>
          <w:lang w:eastAsia="zh-CN"/>
        </w:rPr>
        <w:t>革命为大众可以接触到的任何艺术带来了热情的推动力。海报、漫画和动画都能够以简单、线性的特征和易于理解的惯例传达一种信息，可以传达给基本上没有受过教育的普通人。</w:t>
      </w:r>
      <w:r w:rsidRPr="00613EB3">
        <w:rPr>
          <w:highlight w:val="green"/>
          <w:lang w:eastAsia="zh-CN"/>
        </w:rPr>
        <w:t>这些流行的艺术形式旨在为新的社会主义秩序服务，促进新社会的建设，并明确定义其敌人。</w:t>
      </w:r>
      <w:r>
        <w:rPr>
          <w:lang w:eastAsia="zh-CN"/>
        </w:rPr>
        <w:t xml:space="preserve">这一时期最著名的海报 </w:t>
      </w:r>
      <w:proofErr w:type="spellStart"/>
      <w:r>
        <w:rPr>
          <w:i/>
          <w:lang w:eastAsia="zh-CN"/>
        </w:rPr>
        <w:t>Okna</w:t>
      </w:r>
      <w:proofErr w:type="spellEnd"/>
      <w:r>
        <w:rPr>
          <w:i/>
          <w:lang w:eastAsia="zh-CN"/>
        </w:rPr>
        <w:t xml:space="preserve"> ROSTA </w:t>
      </w:r>
      <w:r>
        <w:rPr>
          <w:lang w:eastAsia="zh-CN"/>
        </w:rPr>
        <w:t>（</w:t>
      </w:r>
      <w:proofErr w:type="spellStart"/>
      <w:r>
        <w:rPr>
          <w:lang w:eastAsia="zh-CN"/>
        </w:rPr>
        <w:t>俄罗斯电报和新闻社窗口）与</w:t>
      </w:r>
      <w:proofErr w:type="spellEnd"/>
    </w:p>
    <w:p w14:paraId="487C485D" w14:textId="77777777" w:rsidR="009474EB" w:rsidRDefault="00C64193">
      <w:pPr>
        <w:rPr>
          <w:sz w:val="16"/>
          <w:lang w:eastAsia="zh-CN"/>
        </w:rPr>
      </w:pPr>
      <w:r>
        <w:rPr>
          <w:lang w:eastAsia="zh-CN"/>
        </w:rPr>
        <w:br w:type="column"/>
      </w:r>
    </w:p>
    <w:p w14:paraId="487C485E" w14:textId="77777777" w:rsidR="009474EB" w:rsidRDefault="009474EB">
      <w:pPr>
        <w:pStyle w:val="BodyText"/>
        <w:rPr>
          <w:sz w:val="16"/>
          <w:lang w:eastAsia="zh-CN"/>
        </w:rPr>
      </w:pPr>
    </w:p>
    <w:p w14:paraId="487C485F" w14:textId="77777777" w:rsidR="009474EB" w:rsidRDefault="009474EB">
      <w:pPr>
        <w:pStyle w:val="BodyText"/>
        <w:rPr>
          <w:sz w:val="16"/>
          <w:lang w:eastAsia="zh-CN"/>
        </w:rPr>
      </w:pPr>
    </w:p>
    <w:p w14:paraId="487C4860" w14:textId="77777777" w:rsidR="009474EB" w:rsidRDefault="009474EB">
      <w:pPr>
        <w:pStyle w:val="BodyText"/>
        <w:rPr>
          <w:sz w:val="16"/>
          <w:lang w:eastAsia="zh-CN"/>
        </w:rPr>
      </w:pPr>
    </w:p>
    <w:p w14:paraId="487C4861" w14:textId="77777777" w:rsidR="009474EB" w:rsidRDefault="009474EB">
      <w:pPr>
        <w:pStyle w:val="BodyText"/>
        <w:rPr>
          <w:sz w:val="16"/>
          <w:lang w:eastAsia="zh-CN"/>
        </w:rPr>
      </w:pPr>
    </w:p>
    <w:p w14:paraId="487C4862" w14:textId="77777777" w:rsidR="009474EB" w:rsidRDefault="009474EB">
      <w:pPr>
        <w:pStyle w:val="BodyText"/>
        <w:rPr>
          <w:sz w:val="16"/>
          <w:lang w:eastAsia="zh-CN"/>
        </w:rPr>
      </w:pPr>
    </w:p>
    <w:p w14:paraId="487C4863" w14:textId="77777777" w:rsidR="009474EB" w:rsidRDefault="009474EB">
      <w:pPr>
        <w:pStyle w:val="BodyText"/>
        <w:rPr>
          <w:sz w:val="16"/>
          <w:lang w:eastAsia="zh-CN"/>
        </w:rPr>
      </w:pPr>
    </w:p>
    <w:p w14:paraId="487C4864" w14:textId="77777777" w:rsidR="009474EB" w:rsidRDefault="009474EB">
      <w:pPr>
        <w:pStyle w:val="BodyText"/>
        <w:rPr>
          <w:sz w:val="16"/>
          <w:lang w:eastAsia="zh-CN"/>
        </w:rPr>
      </w:pPr>
    </w:p>
    <w:p w14:paraId="487C4865" w14:textId="77777777" w:rsidR="009474EB" w:rsidRDefault="009474EB">
      <w:pPr>
        <w:pStyle w:val="BodyText"/>
        <w:rPr>
          <w:sz w:val="16"/>
          <w:lang w:eastAsia="zh-CN"/>
        </w:rPr>
      </w:pPr>
    </w:p>
    <w:p w14:paraId="487C4866" w14:textId="77777777" w:rsidR="009474EB" w:rsidRDefault="009474EB">
      <w:pPr>
        <w:pStyle w:val="BodyText"/>
        <w:spacing w:before="3"/>
        <w:rPr>
          <w:lang w:eastAsia="zh-CN"/>
        </w:rPr>
      </w:pPr>
    </w:p>
    <w:p w14:paraId="487C4867" w14:textId="77777777" w:rsidR="009474EB" w:rsidRDefault="00C64193">
      <w:pPr>
        <w:spacing w:line="242" w:lineRule="auto"/>
        <w:ind w:left="175" w:right="685" w:firstLine="5"/>
        <w:rPr>
          <w:sz w:val="15"/>
        </w:rPr>
      </w:pPr>
      <w:proofErr w:type="spellStart"/>
      <w:r>
        <w:rPr>
          <w:sz w:val="15"/>
        </w:rPr>
        <w:t>马丁</w:t>
      </w:r>
      <w:proofErr w:type="spellEnd"/>
      <w:r>
        <w:rPr>
          <w:sz w:val="15"/>
        </w:rPr>
        <w:t xml:space="preserve">。 </w:t>
      </w:r>
      <w:r>
        <w:rPr>
          <w:i/>
          <w:sz w:val="15"/>
        </w:rPr>
        <w:t xml:space="preserve">Ladislav </w:t>
      </w:r>
      <w:proofErr w:type="spellStart"/>
      <w:r>
        <w:rPr>
          <w:i/>
          <w:sz w:val="15"/>
        </w:rPr>
        <w:t>Starewiich</w:t>
      </w:r>
      <w:proofErr w:type="spellEnd"/>
      <w:r>
        <w:rPr>
          <w:i/>
          <w:sz w:val="15"/>
        </w:rPr>
        <w:t xml:space="preserve">. </w:t>
      </w:r>
      <w:r>
        <w:rPr>
          <w:sz w:val="15"/>
        </w:rPr>
        <w:t>15.</w:t>
      </w:r>
    </w:p>
    <w:p w14:paraId="487C4868" w14:textId="77777777" w:rsidR="009474EB" w:rsidRDefault="00C64193">
      <w:pPr>
        <w:spacing w:before="87"/>
        <w:ind w:left="180" w:right="495" w:firstLine="5"/>
        <w:rPr>
          <w:i/>
          <w:sz w:val="15"/>
        </w:rPr>
      </w:pPr>
      <w:proofErr w:type="spellStart"/>
      <w:r>
        <w:rPr>
          <w:spacing w:val="-2"/>
          <w:sz w:val="15"/>
        </w:rPr>
        <w:t>莫兹朱欣出演了</w:t>
      </w:r>
      <w:r>
        <w:rPr>
          <w:i/>
          <w:sz w:val="15"/>
        </w:rPr>
        <w:t>《可怕的复仇</w:t>
      </w:r>
      <w:proofErr w:type="spellEnd"/>
      <w:r>
        <w:rPr>
          <w:i/>
          <w:sz w:val="15"/>
        </w:rPr>
        <w:t>》</w:t>
      </w:r>
    </w:p>
    <w:p w14:paraId="487C4869" w14:textId="77777777" w:rsidR="009474EB" w:rsidRDefault="00C64193">
      <w:pPr>
        <w:spacing w:line="237" w:lineRule="auto"/>
        <w:ind w:left="180" w:right="480" w:firstLine="5"/>
        <w:rPr>
          <w:sz w:val="15"/>
        </w:rPr>
      </w:pPr>
      <w:r>
        <w:rPr>
          <w:sz w:val="15"/>
        </w:rPr>
        <w:t xml:space="preserve">（S </w:t>
      </w:r>
      <w:r>
        <w:rPr>
          <w:i/>
          <w:sz w:val="15"/>
        </w:rPr>
        <w:t xml:space="preserve">trash </w:t>
      </w:r>
      <w:proofErr w:type="spellStart"/>
      <w:r>
        <w:rPr>
          <w:i/>
          <w:sz w:val="15"/>
        </w:rPr>
        <w:t>na</w:t>
      </w:r>
      <w:proofErr w:type="spellEnd"/>
      <w:r>
        <w:rPr>
          <w:i/>
          <w:sz w:val="15"/>
        </w:rPr>
        <w:t xml:space="preserve"> </w:t>
      </w:r>
      <w:proofErr w:type="spellStart"/>
      <w:r>
        <w:rPr>
          <w:i/>
          <w:sz w:val="15"/>
        </w:rPr>
        <w:t>ia</w:t>
      </w:r>
      <w:proofErr w:type="spellEnd"/>
      <w:r>
        <w:rPr>
          <w:i/>
          <w:sz w:val="15"/>
        </w:rPr>
        <w:t xml:space="preserve"> </w:t>
      </w:r>
      <w:proofErr w:type="spellStart"/>
      <w:r>
        <w:rPr>
          <w:i/>
          <w:sz w:val="15"/>
        </w:rPr>
        <w:t>mest</w:t>
      </w:r>
      <w:proofErr w:type="spellEnd"/>
      <w:r>
        <w:rPr>
          <w:i/>
          <w:sz w:val="15"/>
        </w:rPr>
        <w:t xml:space="preserve">'. </w:t>
      </w:r>
      <w:r>
        <w:rPr>
          <w:sz w:val="15"/>
        </w:rPr>
        <w:t xml:space="preserve">1912 </w:t>
      </w:r>
      <w:proofErr w:type="spellStart"/>
      <w:r>
        <w:rPr>
          <w:sz w:val="15"/>
        </w:rPr>
        <w:t>年：改编自</w:t>
      </w:r>
      <w:proofErr w:type="spellEnd"/>
      <w:r>
        <w:rPr>
          <w:sz w:val="15"/>
        </w:rPr>
        <w:t xml:space="preserve"> </w:t>
      </w:r>
      <w:proofErr w:type="spellStart"/>
      <w:r>
        <w:rPr>
          <w:sz w:val="15"/>
        </w:rPr>
        <w:t>GogoP</w:t>
      </w:r>
      <w:proofErr w:type="spellEnd"/>
      <w:r>
        <w:rPr>
          <w:sz w:val="15"/>
        </w:rPr>
        <w:t xml:space="preserve"> </w:t>
      </w:r>
      <w:proofErr w:type="spellStart"/>
      <w:r>
        <w:rPr>
          <w:sz w:val="15"/>
        </w:rPr>
        <w:t>的故事</w:t>
      </w:r>
      <w:proofErr w:type="spellEnd"/>
      <w:r>
        <w:rPr>
          <w:sz w:val="15"/>
        </w:rPr>
        <w:t>），</w:t>
      </w:r>
      <w:proofErr w:type="spellStart"/>
      <w:r>
        <w:rPr>
          <w:sz w:val="15"/>
        </w:rPr>
        <w:t>但尚未</w:t>
      </w:r>
      <w:proofErr w:type="spellEnd"/>
    </w:p>
    <w:p w14:paraId="487C486A" w14:textId="77777777" w:rsidR="009474EB" w:rsidRDefault="00C64193">
      <w:pPr>
        <w:spacing w:line="237" w:lineRule="auto"/>
        <w:ind w:left="170" w:right="520" w:firstLine="10"/>
        <w:rPr>
          <w:sz w:val="15"/>
        </w:rPr>
      </w:pPr>
      <w:proofErr w:type="spellStart"/>
      <w:r>
        <w:rPr>
          <w:sz w:val="15"/>
        </w:rPr>
        <w:t>保存下来的，以及</w:t>
      </w:r>
      <w:proofErr w:type="spellEnd"/>
      <w:r>
        <w:rPr>
          <w:sz w:val="15"/>
        </w:rPr>
        <w:t xml:space="preserve"> </w:t>
      </w:r>
      <w:r>
        <w:rPr>
          <w:i/>
          <w:sz w:val="15"/>
        </w:rPr>
        <w:t xml:space="preserve">The Night Before Christmas （Nodi' </w:t>
      </w:r>
      <w:proofErr w:type="spellStart"/>
      <w:r>
        <w:rPr>
          <w:i/>
          <w:sz w:val="15"/>
        </w:rPr>
        <w:t>pered</w:t>
      </w:r>
      <w:proofErr w:type="spellEnd"/>
      <w:r>
        <w:rPr>
          <w:i/>
          <w:sz w:val="15"/>
        </w:rPr>
        <w:t xml:space="preserve"> </w:t>
      </w:r>
      <w:proofErr w:type="spellStart"/>
      <w:r>
        <w:rPr>
          <w:i/>
          <w:sz w:val="15"/>
        </w:rPr>
        <w:t>rozhdestvom</w:t>
      </w:r>
      <w:proofErr w:type="spellEnd"/>
      <w:r>
        <w:rPr>
          <w:i/>
          <w:sz w:val="15"/>
        </w:rPr>
        <w:t xml:space="preserve">， </w:t>
      </w:r>
      <w:r>
        <w:rPr>
          <w:sz w:val="15"/>
        </w:rPr>
        <w:t>1913）。</w:t>
      </w:r>
      <w:proofErr w:type="spellStart"/>
      <w:r>
        <w:rPr>
          <w:sz w:val="15"/>
        </w:rPr>
        <w:t>本达齐</w:t>
      </w:r>
      <w:proofErr w:type="spellEnd"/>
      <w:r>
        <w:rPr>
          <w:sz w:val="15"/>
        </w:rPr>
        <w:t>。</w:t>
      </w:r>
    </w:p>
    <w:p w14:paraId="487C486B" w14:textId="77777777" w:rsidR="009474EB" w:rsidRDefault="00C64193">
      <w:pPr>
        <w:spacing w:line="237" w:lineRule="auto"/>
        <w:ind w:left="185" w:right="680"/>
        <w:rPr>
          <w:sz w:val="15"/>
        </w:rPr>
      </w:pPr>
      <w:proofErr w:type="spellStart"/>
      <w:r>
        <w:rPr>
          <w:i/>
          <w:sz w:val="15"/>
        </w:rPr>
        <w:t>卡通</w:t>
      </w:r>
      <w:proofErr w:type="spellEnd"/>
      <w:r>
        <w:rPr>
          <w:i/>
          <w:sz w:val="15"/>
        </w:rPr>
        <w:t xml:space="preserve">， </w:t>
      </w:r>
      <w:proofErr w:type="gramStart"/>
      <w:r>
        <w:rPr>
          <w:sz w:val="15"/>
        </w:rPr>
        <w:t>36;马丁</w:t>
      </w:r>
      <w:proofErr w:type="gramEnd"/>
      <w:r>
        <w:rPr>
          <w:sz w:val="15"/>
        </w:rPr>
        <w:t xml:space="preserve">。 </w:t>
      </w:r>
      <w:r>
        <w:rPr>
          <w:i/>
          <w:sz w:val="15"/>
        </w:rPr>
        <w:t xml:space="preserve">Ladislav Stareivitch，15 </w:t>
      </w:r>
      <w:r>
        <w:rPr>
          <w:sz w:val="15"/>
        </w:rPr>
        <w:t>岁。</w:t>
      </w:r>
    </w:p>
    <w:p w14:paraId="487C486C" w14:textId="77777777" w:rsidR="009474EB" w:rsidRDefault="00C64193">
      <w:pPr>
        <w:spacing w:before="83" w:line="171" w:lineRule="exact"/>
        <w:ind w:left="185"/>
        <w:rPr>
          <w:sz w:val="15"/>
        </w:rPr>
      </w:pPr>
      <w:proofErr w:type="spellStart"/>
      <w:r>
        <w:rPr>
          <w:spacing w:val="-2"/>
          <w:sz w:val="15"/>
        </w:rPr>
        <w:t>布什金</w:t>
      </w:r>
      <w:proofErr w:type="spellEnd"/>
      <w:r>
        <w:rPr>
          <w:spacing w:val="-2"/>
          <w:sz w:val="15"/>
        </w:rPr>
        <w:t>。</w:t>
      </w:r>
    </w:p>
    <w:p w14:paraId="487C486D" w14:textId="77777777" w:rsidR="009474EB" w:rsidRDefault="00C64193">
      <w:pPr>
        <w:spacing w:line="170" w:lineRule="exact"/>
        <w:ind w:left="190"/>
        <w:rPr>
          <w:sz w:val="15"/>
        </w:rPr>
      </w:pPr>
      <w:proofErr w:type="spellStart"/>
      <w:r>
        <w:rPr>
          <w:spacing w:val="-2"/>
          <w:position w:val="4"/>
          <w:sz w:val="10"/>
        </w:rPr>
        <w:t>uKadro</w:t>
      </w:r>
      <w:proofErr w:type="spellEnd"/>
      <w:r>
        <w:rPr>
          <w:spacing w:val="-2"/>
          <w:position w:val="4"/>
          <w:sz w:val="10"/>
        </w:rPr>
        <w:t>-</w:t>
      </w:r>
      <w:proofErr w:type="gramStart"/>
      <w:r>
        <w:rPr>
          <w:spacing w:val="-2"/>
          <w:position w:val="4"/>
          <w:sz w:val="10"/>
        </w:rPr>
        <w:t>s'。</w:t>
      </w:r>
      <w:proofErr w:type="gramEnd"/>
    </w:p>
    <w:p w14:paraId="487C486E" w14:textId="77777777" w:rsidR="009474EB" w:rsidRDefault="00C64193">
      <w:pPr>
        <w:spacing w:line="171" w:lineRule="exact"/>
        <w:ind w:left="185"/>
        <w:rPr>
          <w:sz w:val="15"/>
        </w:rPr>
      </w:pPr>
      <w:r>
        <w:rPr>
          <w:spacing w:val="-5"/>
          <w:sz w:val="15"/>
        </w:rPr>
        <w:t>21.</w:t>
      </w:r>
    </w:p>
    <w:p w14:paraId="487C486F" w14:textId="77777777" w:rsidR="009474EB" w:rsidRDefault="009474EB">
      <w:pPr>
        <w:spacing w:line="171" w:lineRule="exact"/>
        <w:rPr>
          <w:sz w:val="15"/>
        </w:rPr>
        <w:sectPr w:rsidR="009474EB">
          <w:type w:val="continuous"/>
          <w:pgSz w:w="8590" w:h="12960"/>
          <w:pgMar w:top="1220" w:right="0" w:bottom="280" w:left="380" w:header="0" w:footer="0" w:gutter="0"/>
          <w:cols w:num="2" w:space="720" w:equalWidth="0">
            <w:col w:w="6295" w:space="40"/>
            <w:col w:w="1875"/>
          </w:cols>
        </w:sectPr>
      </w:pPr>
    </w:p>
    <w:p w14:paraId="487C4870" w14:textId="77777777" w:rsidR="009474EB" w:rsidRDefault="009474EB">
      <w:pPr>
        <w:pStyle w:val="BodyText"/>
        <w:rPr>
          <w:sz w:val="11"/>
        </w:rPr>
      </w:pPr>
    </w:p>
    <w:p w14:paraId="487C4871" w14:textId="77777777" w:rsidR="009474EB" w:rsidRDefault="00C64193">
      <w:pPr>
        <w:spacing w:before="94"/>
        <w:ind w:left="1014"/>
        <w:rPr>
          <w:rFonts w:ascii="Arial"/>
          <w:b/>
          <w:sz w:val="18"/>
        </w:rPr>
      </w:pPr>
      <w:r>
        <w:rPr>
          <w:rFonts w:ascii="Arial"/>
          <w:b/>
          <w:sz w:val="18"/>
        </w:rPr>
        <w:lastRenderedPageBreak/>
        <w:t>6</w:t>
      </w:r>
    </w:p>
    <w:p w14:paraId="487C4872" w14:textId="77777777" w:rsidR="009474EB" w:rsidRDefault="009474EB">
      <w:pPr>
        <w:rPr>
          <w:rFonts w:ascii="Arial"/>
          <w:sz w:val="18"/>
        </w:rPr>
        <w:sectPr w:rsidR="009474EB">
          <w:type w:val="continuous"/>
          <w:pgSz w:w="8590" w:h="12960"/>
          <w:pgMar w:top="1220" w:right="0" w:bottom="280" w:left="380" w:header="0" w:footer="0" w:gutter="0"/>
          <w:cols w:space="720"/>
        </w:sectPr>
      </w:pPr>
    </w:p>
    <w:p w14:paraId="487C4873" w14:textId="77777777" w:rsidR="009474EB" w:rsidRDefault="00C64193">
      <w:pPr>
        <w:spacing w:before="67"/>
        <w:ind w:left="3065"/>
        <w:rPr>
          <w:sz w:val="19"/>
        </w:rPr>
      </w:pPr>
      <w:r>
        <w:rPr>
          <w:sz w:val="19"/>
        </w:rPr>
        <w:lastRenderedPageBreak/>
        <w:t xml:space="preserve">第 1 章 </w:t>
      </w:r>
      <w:proofErr w:type="spellStart"/>
      <w:r>
        <w:rPr>
          <w:sz w:val="19"/>
        </w:rPr>
        <w:t>从宣传到儿童电影</w:t>
      </w:r>
      <w:proofErr w:type="spellEnd"/>
    </w:p>
    <w:p w14:paraId="487C4874" w14:textId="77777777" w:rsidR="009474EB" w:rsidRDefault="009474EB">
      <w:pPr>
        <w:pStyle w:val="BodyText"/>
        <w:spacing w:before="4"/>
        <w:rPr>
          <w:sz w:val="18"/>
        </w:rPr>
      </w:pPr>
    </w:p>
    <w:p w14:paraId="487C4875" w14:textId="77777777" w:rsidR="009474EB" w:rsidRDefault="00C64193">
      <w:pPr>
        <w:pStyle w:val="BodyText"/>
        <w:spacing w:before="92" w:line="252" w:lineRule="auto"/>
        <w:ind w:left="1850" w:right="1269" w:firstLine="5"/>
        <w:jc w:val="both"/>
        <w:rPr>
          <w:lang w:eastAsia="zh-CN"/>
        </w:rPr>
      </w:pPr>
      <w:r>
        <w:rPr>
          <w:noProof/>
        </w:rPr>
        <w:drawing>
          <wp:anchor distT="0" distB="0" distL="0" distR="0" simplePos="0" relativeHeight="251658242" behindDoc="1" locked="0" layoutInCell="1" allowOverlap="1" wp14:anchorId="487C5490" wp14:editId="487C5491">
            <wp:simplePos x="0" y="0"/>
            <wp:positionH relativeFrom="page">
              <wp:posOffset>762000</wp:posOffset>
            </wp:positionH>
            <wp:positionV relativeFrom="paragraph">
              <wp:posOffset>-124638</wp:posOffset>
            </wp:positionV>
            <wp:extent cx="3886200" cy="6832600"/>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3" cstate="print"/>
                    <a:stretch>
                      <a:fillRect/>
                    </a:stretch>
                  </pic:blipFill>
                  <pic:spPr>
                    <a:xfrm>
                      <a:off x="0" y="0"/>
                      <a:ext cx="3886200" cy="6832600"/>
                    </a:xfrm>
                    <a:prstGeom prst="rect">
                      <a:avLst/>
                    </a:prstGeom>
                  </pic:spPr>
                </pic:pic>
              </a:graphicData>
            </a:graphic>
          </wp:anchor>
        </w:drawing>
      </w:r>
      <w:proofErr w:type="spellStart"/>
      <w:r>
        <w:rPr>
          <w:lang w:eastAsia="zh-CN"/>
        </w:rPr>
        <w:t>第一部苏联动画电影</w:t>
      </w:r>
      <w:proofErr w:type="spellEnd"/>
      <w:r>
        <w:rPr>
          <w:lang w:eastAsia="zh-CN"/>
        </w:rPr>
        <w:t xml:space="preserve">。 </w:t>
      </w:r>
      <w:proofErr w:type="spellStart"/>
      <w:r>
        <w:rPr>
          <w:i/>
        </w:rPr>
        <w:t>Okna</w:t>
      </w:r>
      <w:proofErr w:type="spellEnd"/>
      <w:r>
        <w:rPr>
          <w:i/>
        </w:rPr>
        <w:t xml:space="preserve"> ROSTA </w:t>
      </w:r>
      <w:proofErr w:type="spellStart"/>
      <w:r>
        <w:t>团队（一些主要艺术家是</w:t>
      </w:r>
      <w:proofErr w:type="spellEnd"/>
      <w:r>
        <w:t xml:space="preserve"> Vladimir </w:t>
      </w:r>
      <w:proofErr w:type="spellStart"/>
      <w:r>
        <w:t>Mayakovsky、Mikhail</w:t>
      </w:r>
      <w:proofErr w:type="spellEnd"/>
      <w:r>
        <w:t xml:space="preserve"> </w:t>
      </w:r>
      <w:proofErr w:type="spellStart"/>
      <w:r>
        <w:t>Cheremnykh</w:t>
      </w:r>
      <w:proofErr w:type="spellEnd"/>
      <w:r>
        <w:t xml:space="preserve"> 和 Ivan Maliutin）负责将煽动信息和每日新闻翻译成引人注目的图片和简短的文字。</w:t>
      </w:r>
      <w:proofErr w:type="gramStart"/>
      <w:r>
        <w:rPr>
          <w:lang w:eastAsia="zh-CN"/>
        </w:rPr>
        <w:t>其中一些图片代表了一种特定的情况;其他的则形成一连串的装裱图像</w:t>
      </w:r>
      <w:proofErr w:type="gramEnd"/>
      <w:r>
        <w:rPr>
          <w:lang w:eastAsia="zh-CN"/>
        </w:rPr>
        <w:t xml:space="preserve">，以类似于连环画的形式赋予海报叙事品质。然而，在俄罗斯，相同的文本和图像组织并不起源于连环画，而是起源于 </w:t>
      </w:r>
      <w:proofErr w:type="spellStart"/>
      <w:r>
        <w:rPr>
          <w:lang w:eastAsia="zh-CN"/>
        </w:rPr>
        <w:t>religiqusjcons</w:t>
      </w:r>
      <w:proofErr w:type="spellEnd"/>
      <w:r>
        <w:rPr>
          <w:lang w:eastAsia="zh-CN"/>
        </w:rPr>
        <w:t xml:space="preserve"> 和 </w:t>
      </w:r>
      <w:r>
        <w:rPr>
          <w:u w:val="single"/>
          <w:lang w:eastAsia="zh-CN"/>
        </w:rPr>
        <w:t xml:space="preserve">traditional_/M6ofe'，这是一种流行的艺术形式，通过 </w:t>
      </w:r>
      <w:proofErr w:type="spellStart"/>
      <w:r>
        <w:rPr>
          <w:lang w:eastAsia="zh-CN"/>
        </w:rPr>
        <w:t>图像和直截了当的文字呈现信息或故事，通常带有机智和幽默感。卢布克在几个地方描绘了英雄，违背了画面的时间统一性，其特点</w:t>
      </w:r>
      <w:proofErr w:type="spellEnd"/>
      <w:r>
        <w:rPr>
          <w:lang w:eastAsia="zh-CN"/>
        </w:rPr>
        <w:t xml:space="preserve"> </w:t>
      </w:r>
      <w:r>
        <w:rPr>
          <w:i/>
          <w:lang w:eastAsia="zh-CN"/>
        </w:rPr>
        <w:t xml:space="preserve"> </w:t>
      </w:r>
      <w:proofErr w:type="spellStart"/>
      <w:r>
        <w:rPr>
          <w:lang w:eastAsia="zh-CN"/>
        </w:rPr>
        <w:t>与俄罗斯宗教圣像中圣人生命中的各个阶段在连续的小框架中表现的方式非常相似</w:t>
      </w:r>
      <w:proofErr w:type="spellEnd"/>
      <w:r>
        <w:rPr>
          <w:lang w:eastAsia="zh-CN"/>
        </w:rPr>
        <w:t>。</w:t>
      </w:r>
    </w:p>
    <w:p w14:paraId="487C4876" w14:textId="77777777" w:rsidR="009474EB" w:rsidRDefault="009474EB">
      <w:pPr>
        <w:pStyle w:val="BodyText"/>
        <w:rPr>
          <w:sz w:val="16"/>
          <w:lang w:eastAsia="zh-CN"/>
        </w:rPr>
      </w:pPr>
    </w:p>
    <w:p w14:paraId="487C4877" w14:textId="77777777" w:rsidR="009474EB" w:rsidRDefault="009474EB">
      <w:pPr>
        <w:rPr>
          <w:sz w:val="16"/>
          <w:lang w:eastAsia="zh-CN"/>
        </w:rPr>
        <w:sectPr w:rsidR="009474EB">
          <w:pgSz w:w="8590" w:h="12960"/>
          <w:pgMar w:top="700" w:right="0" w:bottom="280" w:left="380" w:header="0" w:footer="0" w:gutter="0"/>
          <w:cols w:space="720"/>
        </w:sectPr>
      </w:pPr>
    </w:p>
    <w:p w14:paraId="487C4878" w14:textId="77777777" w:rsidR="009474EB" w:rsidRDefault="009474EB">
      <w:pPr>
        <w:pStyle w:val="BodyText"/>
        <w:rPr>
          <w:sz w:val="16"/>
          <w:lang w:eastAsia="zh-CN"/>
        </w:rPr>
      </w:pPr>
    </w:p>
    <w:p w14:paraId="487C4879" w14:textId="77777777" w:rsidR="009474EB" w:rsidRDefault="009474EB">
      <w:pPr>
        <w:pStyle w:val="BodyText"/>
        <w:rPr>
          <w:sz w:val="16"/>
          <w:lang w:eastAsia="zh-CN"/>
        </w:rPr>
      </w:pPr>
    </w:p>
    <w:p w14:paraId="487C487A" w14:textId="77777777" w:rsidR="009474EB" w:rsidRDefault="009474EB">
      <w:pPr>
        <w:pStyle w:val="BodyText"/>
        <w:rPr>
          <w:sz w:val="16"/>
          <w:lang w:eastAsia="zh-CN"/>
        </w:rPr>
      </w:pPr>
    </w:p>
    <w:p w14:paraId="487C487B" w14:textId="77777777" w:rsidR="009474EB" w:rsidRDefault="009474EB">
      <w:pPr>
        <w:pStyle w:val="BodyText"/>
        <w:rPr>
          <w:sz w:val="16"/>
          <w:lang w:eastAsia="zh-CN"/>
        </w:rPr>
      </w:pPr>
    </w:p>
    <w:p w14:paraId="487C487C" w14:textId="77777777" w:rsidR="009474EB" w:rsidRDefault="009474EB">
      <w:pPr>
        <w:pStyle w:val="BodyText"/>
        <w:rPr>
          <w:sz w:val="16"/>
          <w:lang w:eastAsia="zh-CN"/>
        </w:rPr>
      </w:pPr>
    </w:p>
    <w:p w14:paraId="487C487D" w14:textId="77777777" w:rsidR="009474EB" w:rsidRDefault="009474EB">
      <w:pPr>
        <w:pStyle w:val="BodyText"/>
        <w:rPr>
          <w:sz w:val="16"/>
          <w:lang w:eastAsia="zh-CN"/>
        </w:rPr>
      </w:pPr>
    </w:p>
    <w:p w14:paraId="487C487E" w14:textId="77777777" w:rsidR="009474EB" w:rsidRDefault="009474EB">
      <w:pPr>
        <w:pStyle w:val="BodyText"/>
        <w:rPr>
          <w:sz w:val="16"/>
          <w:lang w:eastAsia="zh-CN"/>
        </w:rPr>
      </w:pPr>
    </w:p>
    <w:p w14:paraId="487C487F" w14:textId="77777777" w:rsidR="009474EB" w:rsidRDefault="009474EB">
      <w:pPr>
        <w:pStyle w:val="BodyText"/>
        <w:rPr>
          <w:sz w:val="16"/>
          <w:lang w:eastAsia="zh-CN"/>
        </w:rPr>
      </w:pPr>
    </w:p>
    <w:p w14:paraId="487C4880" w14:textId="77777777" w:rsidR="009474EB" w:rsidRDefault="009474EB">
      <w:pPr>
        <w:pStyle w:val="BodyText"/>
        <w:rPr>
          <w:sz w:val="16"/>
          <w:lang w:eastAsia="zh-CN"/>
        </w:rPr>
      </w:pPr>
    </w:p>
    <w:p w14:paraId="487C4881" w14:textId="77777777" w:rsidR="009474EB" w:rsidRDefault="009474EB">
      <w:pPr>
        <w:pStyle w:val="BodyText"/>
        <w:rPr>
          <w:sz w:val="16"/>
          <w:lang w:eastAsia="zh-CN"/>
        </w:rPr>
      </w:pPr>
    </w:p>
    <w:p w14:paraId="487C4882" w14:textId="77777777" w:rsidR="009474EB" w:rsidRDefault="009474EB">
      <w:pPr>
        <w:pStyle w:val="BodyText"/>
        <w:rPr>
          <w:sz w:val="16"/>
          <w:lang w:eastAsia="zh-CN"/>
        </w:rPr>
      </w:pPr>
    </w:p>
    <w:p w14:paraId="487C4883" w14:textId="77777777" w:rsidR="009474EB" w:rsidRDefault="009474EB">
      <w:pPr>
        <w:pStyle w:val="BodyText"/>
        <w:rPr>
          <w:sz w:val="16"/>
          <w:lang w:eastAsia="zh-CN"/>
        </w:rPr>
      </w:pPr>
    </w:p>
    <w:p w14:paraId="487C4884" w14:textId="77777777" w:rsidR="009474EB" w:rsidRDefault="009474EB">
      <w:pPr>
        <w:pStyle w:val="BodyText"/>
        <w:rPr>
          <w:sz w:val="16"/>
          <w:lang w:eastAsia="zh-CN"/>
        </w:rPr>
      </w:pPr>
    </w:p>
    <w:p w14:paraId="487C4885" w14:textId="77777777" w:rsidR="009474EB" w:rsidRDefault="009474EB">
      <w:pPr>
        <w:pStyle w:val="BodyText"/>
        <w:rPr>
          <w:sz w:val="16"/>
          <w:lang w:eastAsia="zh-CN"/>
        </w:rPr>
      </w:pPr>
    </w:p>
    <w:p w14:paraId="487C4886" w14:textId="77777777" w:rsidR="009474EB" w:rsidRDefault="009474EB">
      <w:pPr>
        <w:pStyle w:val="BodyText"/>
        <w:rPr>
          <w:sz w:val="16"/>
          <w:lang w:eastAsia="zh-CN"/>
        </w:rPr>
      </w:pPr>
    </w:p>
    <w:p w14:paraId="487C4887" w14:textId="77777777" w:rsidR="009474EB" w:rsidRDefault="009474EB">
      <w:pPr>
        <w:pStyle w:val="BodyText"/>
        <w:rPr>
          <w:sz w:val="16"/>
          <w:lang w:eastAsia="zh-CN"/>
        </w:rPr>
      </w:pPr>
    </w:p>
    <w:p w14:paraId="487C4888" w14:textId="77777777" w:rsidR="009474EB" w:rsidRDefault="009474EB">
      <w:pPr>
        <w:pStyle w:val="BodyText"/>
        <w:spacing w:before="1"/>
        <w:rPr>
          <w:lang w:eastAsia="zh-CN"/>
        </w:rPr>
      </w:pPr>
    </w:p>
    <w:p w14:paraId="487C4889" w14:textId="77777777" w:rsidR="009474EB" w:rsidRDefault="00C64193">
      <w:pPr>
        <w:spacing w:line="237" w:lineRule="auto"/>
        <w:ind w:left="455" w:right="89" w:hanging="255"/>
        <w:rPr>
          <w:i/>
          <w:sz w:val="15"/>
        </w:rPr>
      </w:pPr>
      <w:r>
        <w:rPr>
          <w:sz w:val="15"/>
        </w:rPr>
        <w:t xml:space="preserve">8 </w:t>
      </w:r>
      <w:proofErr w:type="spellStart"/>
      <w:r>
        <w:rPr>
          <w:sz w:val="15"/>
        </w:rPr>
        <w:t>关于这一时期的苏联电影作为文盲的说教工具的讨论，参见</w:t>
      </w:r>
      <w:proofErr w:type="spellEnd"/>
      <w:r>
        <w:rPr>
          <w:sz w:val="15"/>
        </w:rPr>
        <w:t xml:space="preserve"> Youngblood、 </w:t>
      </w:r>
      <w:r>
        <w:rPr>
          <w:i/>
          <w:sz w:val="15"/>
        </w:rPr>
        <w:t xml:space="preserve">Movies for the Mass </w:t>
      </w:r>
      <w:r>
        <w:rPr>
          <w:sz w:val="15"/>
        </w:rPr>
        <w:t xml:space="preserve">和 </w:t>
      </w:r>
      <w:r>
        <w:rPr>
          <w:i/>
          <w:sz w:val="15"/>
        </w:rPr>
        <w:t>Soviet</w:t>
      </w:r>
    </w:p>
    <w:p w14:paraId="487C488A" w14:textId="77777777" w:rsidR="009474EB" w:rsidRDefault="00C64193">
      <w:pPr>
        <w:spacing w:line="237" w:lineRule="auto"/>
        <w:ind w:left="460" w:firstLine="5"/>
        <w:rPr>
          <w:i/>
          <w:sz w:val="15"/>
        </w:rPr>
      </w:pPr>
      <w:r>
        <w:rPr>
          <w:i/>
          <w:sz w:val="15"/>
        </w:rPr>
        <w:t xml:space="preserve">无声时代的电影，1918-1935 </w:t>
      </w:r>
      <w:proofErr w:type="gramStart"/>
      <w:r>
        <w:rPr>
          <w:i/>
          <w:sz w:val="15"/>
        </w:rPr>
        <w:t>年;</w:t>
      </w:r>
      <w:proofErr w:type="gramEnd"/>
    </w:p>
    <w:p w14:paraId="487C488B" w14:textId="77777777" w:rsidR="009474EB" w:rsidRDefault="00C64193">
      <w:pPr>
        <w:spacing w:line="237" w:lineRule="auto"/>
        <w:ind w:left="407" w:firstLine="63"/>
        <w:rPr>
          <w:i/>
          <w:sz w:val="15"/>
          <w:lang w:eastAsia="zh-CN"/>
        </w:rPr>
      </w:pPr>
      <w:r>
        <w:rPr>
          <w:sz w:val="15"/>
        </w:rPr>
        <w:t xml:space="preserve">劳顿。77ie </w:t>
      </w:r>
      <w:proofErr w:type="spellStart"/>
      <w:r>
        <w:rPr>
          <w:i/>
          <w:sz w:val="15"/>
        </w:rPr>
        <w:t>红屏</w:t>
      </w:r>
      <w:proofErr w:type="spellEnd"/>
      <w:r>
        <w:rPr>
          <w:i/>
          <w:sz w:val="15"/>
        </w:rPr>
        <w:t xml:space="preserve">; </w:t>
      </w:r>
      <w:proofErr w:type="spellStart"/>
      <w:r>
        <w:rPr>
          <w:sz w:val="15"/>
        </w:rPr>
        <w:t>Kcnez</w:t>
      </w:r>
      <w:proofErr w:type="spellEnd"/>
      <w:r>
        <w:rPr>
          <w:sz w:val="15"/>
        </w:rPr>
        <w:t xml:space="preserve">， </w:t>
      </w:r>
      <w:proofErr w:type="spellStart"/>
      <w:r>
        <w:rPr>
          <w:i/>
          <w:sz w:val="15"/>
        </w:rPr>
        <w:t>电影和苏联社会</w:t>
      </w:r>
      <w:proofErr w:type="spellEnd"/>
      <w:r>
        <w:rPr>
          <w:i/>
          <w:sz w:val="15"/>
        </w:rPr>
        <w:t xml:space="preserve">; </w:t>
      </w:r>
      <w:proofErr w:type="spellStart"/>
      <w:r>
        <w:rPr>
          <w:sz w:val="15"/>
        </w:rPr>
        <w:t>泰勒和克里斯蒂，编辑</w:t>
      </w:r>
      <w:proofErr w:type="spellEnd"/>
      <w:r>
        <w:rPr>
          <w:sz w:val="15"/>
        </w:rPr>
        <w:t xml:space="preserve">。 </w:t>
      </w:r>
      <w:proofErr w:type="spellStart"/>
      <w:r>
        <w:rPr>
          <w:i/>
          <w:sz w:val="15"/>
          <w:lang w:eastAsia="zh-CN"/>
        </w:rPr>
        <w:t>电影因素</w:t>
      </w:r>
      <w:proofErr w:type="spellEnd"/>
      <w:r>
        <w:rPr>
          <w:i/>
          <w:sz w:val="15"/>
          <w:lang w:eastAsia="zh-CN"/>
        </w:rPr>
        <w:t xml:space="preserve">）; </w:t>
      </w:r>
      <w:r>
        <w:rPr>
          <w:sz w:val="15"/>
          <w:lang w:eastAsia="zh-CN"/>
        </w:rPr>
        <w:t xml:space="preserve">和 </w:t>
      </w:r>
      <w:proofErr w:type="spellStart"/>
      <w:r>
        <w:rPr>
          <w:sz w:val="15"/>
          <w:lang w:eastAsia="zh-CN"/>
        </w:rPr>
        <w:t>Gosudarstvcnnoe</w:t>
      </w:r>
      <w:proofErr w:type="spellEnd"/>
      <w:r>
        <w:rPr>
          <w:sz w:val="15"/>
          <w:lang w:eastAsia="zh-CN"/>
        </w:rPr>
        <w:t xml:space="preserve"> </w:t>
      </w:r>
      <w:proofErr w:type="spellStart"/>
      <w:r>
        <w:rPr>
          <w:sz w:val="15"/>
          <w:lang w:eastAsia="zh-CN"/>
        </w:rPr>
        <w:t>izdatelswo</w:t>
      </w:r>
      <w:proofErr w:type="spellEnd"/>
      <w:r>
        <w:rPr>
          <w:sz w:val="15"/>
          <w:lang w:eastAsia="zh-CN"/>
        </w:rPr>
        <w:t xml:space="preserve">， </w:t>
      </w:r>
      <w:proofErr w:type="spellStart"/>
      <w:r>
        <w:rPr>
          <w:i/>
          <w:spacing w:val="-2"/>
          <w:sz w:val="15"/>
          <w:lang w:eastAsia="zh-CN"/>
        </w:rPr>
        <w:t>Kineniatograf</w:t>
      </w:r>
      <w:proofErr w:type="spellEnd"/>
      <w:r>
        <w:rPr>
          <w:i/>
          <w:spacing w:val="-2"/>
          <w:sz w:val="15"/>
          <w:lang w:eastAsia="zh-CN"/>
        </w:rPr>
        <w:t>.</w:t>
      </w:r>
    </w:p>
    <w:p w14:paraId="487C488C" w14:textId="77777777" w:rsidR="009474EB" w:rsidRDefault="00C64193">
      <w:pPr>
        <w:pStyle w:val="BodyText"/>
        <w:spacing w:before="92" w:line="249" w:lineRule="auto"/>
        <w:ind w:left="134" w:right="1253" w:firstLine="5"/>
        <w:jc w:val="both"/>
        <w:rPr>
          <w:sz w:val="13"/>
        </w:rPr>
      </w:pPr>
      <w:r>
        <w:rPr>
          <w:lang w:eastAsia="zh-CN"/>
        </w:rPr>
        <w:br w:type="column"/>
      </w:r>
      <w:r>
        <w:rPr>
          <w:lang w:eastAsia="zh-CN"/>
        </w:rPr>
        <w:t xml:space="preserve"> </w:t>
      </w:r>
      <w:proofErr w:type="spellStart"/>
      <w:r>
        <w:rPr>
          <w:i/>
          <w:lang w:eastAsia="zh-CN"/>
        </w:rPr>
        <w:t>Okna</w:t>
      </w:r>
      <w:proofErr w:type="spellEnd"/>
      <w:r>
        <w:rPr>
          <w:i/>
          <w:lang w:eastAsia="zh-CN"/>
        </w:rPr>
        <w:t xml:space="preserve"> ROSTA </w:t>
      </w:r>
      <w:r>
        <w:rPr>
          <w:lang w:eastAsia="zh-CN"/>
        </w:rPr>
        <w:t>采用类似的形式原则，其意图既不宗教也不娱乐，但具有强烈的政治性。渗透在这些海报中的精神、图画的线性特征（很像漫画）以及为了讲述当代故事而将图片并置在框架中，使这些海报成为 1920 年代苏联动画电影的原型故事板。苏联漫画试图赋予革命图形的静态图片以生命，从而增加表现力，从而增加其信息的可访问性。动画被认为是寻找新宣传手段的进步，因为它成功地将漫画和海报的即时性与苏联最初的电影作为文盲教育工具的理念相结合。</w:t>
      </w:r>
      <w:r>
        <w:rPr>
          <w:position w:val="6"/>
          <w:sz w:val="13"/>
        </w:rPr>
        <w:t>8</w:t>
      </w:r>
    </w:p>
    <w:p w14:paraId="487C488D" w14:textId="77777777" w:rsidR="009474EB" w:rsidRDefault="009474EB">
      <w:pPr>
        <w:pStyle w:val="BodyText"/>
        <w:spacing w:before="7"/>
        <w:rPr>
          <w:sz w:val="29"/>
        </w:rPr>
      </w:pPr>
    </w:p>
    <w:p w14:paraId="487C488E" w14:textId="77777777" w:rsidR="009474EB" w:rsidRDefault="00C64193">
      <w:pPr>
        <w:pStyle w:val="BodyText"/>
        <w:spacing w:before="1" w:line="240" w:lineRule="exact"/>
        <w:ind w:left="149" w:right="1253"/>
        <w:jc w:val="both"/>
        <w:rPr>
          <w:lang w:eastAsia="zh-CN"/>
        </w:rPr>
      </w:pPr>
      <w:proofErr w:type="spellStart"/>
      <w:r>
        <w:rPr>
          <w:lang w:eastAsia="zh-CN"/>
        </w:rPr>
        <w:t>这些年的动画不仅与海报有着密切的联系，还与</w:t>
      </w:r>
      <w:proofErr w:type="spellEnd"/>
      <w:r>
        <w:rPr>
          <w:lang w:eastAsia="zh-CN"/>
        </w:rPr>
        <w:t xml:space="preserve"> t </w:t>
      </w:r>
      <w:proofErr w:type="spellStart"/>
      <w:r>
        <w:rPr>
          <w:lang w:eastAsia="zh-CN"/>
        </w:rPr>
        <w:t>的漫画有着密切的联系</w:t>
      </w:r>
      <w:proofErr w:type="spellEnd"/>
      <w:r>
        <w:rPr>
          <w:lang w:eastAsia="zh-CN"/>
        </w:rPr>
        <w:t xml:space="preserve">！ </w:t>
      </w:r>
      <w:proofErr w:type="spellStart"/>
      <w:r>
        <w:rPr>
          <w:position w:val="-5"/>
          <w:sz w:val="13"/>
          <w:lang w:eastAsia="zh-CN"/>
        </w:rPr>
        <w:t>时间</w:t>
      </w:r>
      <w:proofErr w:type="spellEnd"/>
      <w:r>
        <w:rPr>
          <w:lang w:eastAsia="zh-CN"/>
        </w:rPr>
        <w:t>，</w:t>
      </w:r>
      <w:proofErr w:type="spellStart"/>
      <w:r>
        <w:rPr>
          <w:lang w:eastAsia="zh-CN"/>
        </w:rPr>
        <w:t>即著名的维克多·杰尼索夫</w:t>
      </w:r>
      <w:proofErr w:type="spellEnd"/>
      <w:r>
        <w:rPr>
          <w:lang w:eastAsia="zh-CN"/>
        </w:rPr>
        <w:t xml:space="preserve"> （Deni）、</w:t>
      </w:r>
      <w:proofErr w:type="spellStart"/>
      <w:r>
        <w:rPr>
          <w:lang w:eastAsia="zh-CN"/>
        </w:rPr>
        <w:t>德米特里·摩尔、鲍里斯·叶菲莫夫、米哈伊尔·切雷姆尼赫和其他海报图形大师的作品，他们经常为</w:t>
      </w:r>
      <w:proofErr w:type="spellEnd"/>
      <w:r>
        <w:rPr>
          <w:lang w:eastAsia="zh-CN"/>
        </w:rPr>
        <w:t xml:space="preserve"> </w:t>
      </w:r>
      <w:proofErr w:type="spellStart"/>
      <w:r>
        <w:rPr>
          <w:i/>
          <w:lang w:eastAsia="zh-CN"/>
        </w:rPr>
        <w:t>Okna</w:t>
      </w:r>
      <w:proofErr w:type="spellEnd"/>
      <w:r>
        <w:rPr>
          <w:i/>
          <w:lang w:eastAsia="zh-CN"/>
        </w:rPr>
        <w:t xml:space="preserve"> </w:t>
      </w:r>
      <w:proofErr w:type="gramStart"/>
      <w:r>
        <w:rPr>
          <w:i/>
          <w:lang w:eastAsia="zh-CN"/>
        </w:rPr>
        <w:t xml:space="preserve">ROSTA </w:t>
      </w:r>
      <w:r>
        <w:rPr>
          <w:lang w:eastAsia="zh-CN"/>
        </w:rPr>
        <w:t xml:space="preserve"> 和</w:t>
      </w:r>
      <w:proofErr w:type="gramEnd"/>
    </w:p>
    <w:p w14:paraId="487C488F" w14:textId="77777777" w:rsidR="009474EB" w:rsidRDefault="00C64193">
      <w:pPr>
        <w:spacing w:before="5" w:line="249" w:lineRule="auto"/>
        <w:ind w:left="144" w:right="1223" w:firstLine="10"/>
        <w:jc w:val="both"/>
        <w:rPr>
          <w:sz w:val="20"/>
        </w:rPr>
      </w:pPr>
      <w:proofErr w:type="spellStart"/>
      <w:r>
        <w:rPr>
          <w:sz w:val="20"/>
        </w:rPr>
        <w:t>讽刺期刊，如</w:t>
      </w:r>
      <w:proofErr w:type="spellEnd"/>
      <w:r>
        <w:rPr>
          <w:sz w:val="20"/>
        </w:rPr>
        <w:t xml:space="preserve"> </w:t>
      </w:r>
      <w:proofErr w:type="spellStart"/>
      <w:r>
        <w:rPr>
          <w:i/>
          <w:sz w:val="20"/>
        </w:rPr>
        <w:t>Bezbozhnik</w:t>
      </w:r>
      <w:proofErr w:type="spellEnd"/>
      <w:r>
        <w:rPr>
          <w:i/>
          <w:sz w:val="20"/>
        </w:rPr>
        <w:t xml:space="preserve"> </w:t>
      </w:r>
      <w:r>
        <w:rPr>
          <w:sz w:val="20"/>
        </w:rPr>
        <w:t>（</w:t>
      </w:r>
      <w:proofErr w:type="spellStart"/>
      <w:r>
        <w:rPr>
          <w:sz w:val="20"/>
        </w:rPr>
        <w:t>后来称为</w:t>
      </w:r>
      <w:proofErr w:type="spellEnd"/>
      <w:r>
        <w:rPr>
          <w:sz w:val="20"/>
        </w:rPr>
        <w:t xml:space="preserve"> </w:t>
      </w:r>
      <w:proofErr w:type="spellStart"/>
      <w:r>
        <w:rPr>
          <w:i/>
          <w:sz w:val="20"/>
        </w:rPr>
        <w:t>Bezbozhnik</w:t>
      </w:r>
      <w:proofErr w:type="spellEnd"/>
      <w:r>
        <w:rPr>
          <w:i/>
          <w:sz w:val="20"/>
        </w:rPr>
        <w:t xml:space="preserve"> u </w:t>
      </w:r>
      <w:proofErr w:type="spellStart"/>
      <w:r>
        <w:rPr>
          <w:i/>
          <w:sz w:val="20"/>
        </w:rPr>
        <w:t>stanka</w:t>
      </w:r>
      <w:proofErr w:type="spellEnd"/>
      <w:r>
        <w:rPr>
          <w:i/>
          <w:sz w:val="20"/>
        </w:rPr>
        <w:t xml:space="preserve">） </w:t>
      </w:r>
      <w:r>
        <w:rPr>
          <w:sz w:val="20"/>
        </w:rPr>
        <w:t xml:space="preserve">和 </w:t>
      </w:r>
      <w:proofErr w:type="spellStart"/>
      <w:r>
        <w:rPr>
          <w:i/>
          <w:sz w:val="20"/>
        </w:rPr>
        <w:t>Krokodil</w:t>
      </w:r>
      <w:proofErr w:type="spellEnd"/>
      <w:r>
        <w:rPr>
          <w:i/>
          <w:sz w:val="20"/>
        </w:rPr>
        <w:t xml:space="preserve">。 </w:t>
      </w:r>
      <w:proofErr w:type="spellStart"/>
      <w:r>
        <w:rPr>
          <w:sz w:val="20"/>
        </w:rPr>
        <w:t>这些电影不仅反映了漫画家的风格和主题，而且他们的一些图画本身也被动画化，</w:t>
      </w:r>
      <w:proofErr w:type="gramStart"/>
      <w:r>
        <w:rPr>
          <w:sz w:val="20"/>
        </w:rPr>
        <w:t>被称为“</w:t>
      </w:r>
      <w:proofErr w:type="gramEnd"/>
      <w:r>
        <w:rPr>
          <w:sz w:val="20"/>
        </w:rPr>
        <w:t>动画漫画</w:t>
      </w:r>
      <w:proofErr w:type="spellEnd"/>
      <w:r>
        <w:rPr>
          <w:sz w:val="20"/>
        </w:rPr>
        <w:t xml:space="preserve">”（ </w:t>
      </w:r>
      <w:proofErr w:type="spellStart"/>
      <w:r>
        <w:rPr>
          <w:i/>
          <w:sz w:val="20"/>
        </w:rPr>
        <w:t>ozhivshaia</w:t>
      </w:r>
      <w:proofErr w:type="spellEnd"/>
      <w:r>
        <w:rPr>
          <w:i/>
          <w:sz w:val="20"/>
        </w:rPr>
        <w:t xml:space="preserve"> </w:t>
      </w:r>
      <w:proofErr w:type="spellStart"/>
      <w:r>
        <w:rPr>
          <w:i/>
          <w:sz w:val="20"/>
        </w:rPr>
        <w:t>karikatura</w:t>
      </w:r>
      <w:proofErr w:type="spellEnd"/>
      <w:r>
        <w:rPr>
          <w:i/>
          <w:sz w:val="20"/>
        </w:rPr>
        <w:t xml:space="preserve">）， </w:t>
      </w:r>
      <w:proofErr w:type="spellStart"/>
      <w:r>
        <w:rPr>
          <w:sz w:val="20"/>
        </w:rPr>
        <w:t>例如电影</w:t>
      </w:r>
      <w:proofErr w:type="spellEnd"/>
      <w:r>
        <w:rPr>
          <w:sz w:val="20"/>
        </w:rPr>
        <w:t xml:space="preserve"> </w:t>
      </w:r>
      <w:r>
        <w:rPr>
          <w:i/>
          <w:sz w:val="20"/>
        </w:rPr>
        <w:t>《</w:t>
      </w:r>
      <w:proofErr w:type="spellStart"/>
      <w:r>
        <w:rPr>
          <w:i/>
          <w:sz w:val="20"/>
        </w:rPr>
        <w:t>政治讽刺</w:t>
      </w:r>
      <w:proofErr w:type="spellEnd"/>
      <w:r>
        <w:rPr>
          <w:i/>
          <w:sz w:val="20"/>
        </w:rPr>
        <w:t>》（</w:t>
      </w:r>
      <w:proofErr w:type="spellStart"/>
      <w:r>
        <w:rPr>
          <w:i/>
          <w:sz w:val="20"/>
        </w:rPr>
        <w:t>Politicheskie</w:t>
      </w:r>
      <w:proofErr w:type="spellEnd"/>
      <w:r>
        <w:rPr>
          <w:i/>
          <w:sz w:val="20"/>
        </w:rPr>
        <w:t xml:space="preserve"> obozreniia， </w:t>
      </w:r>
      <w:r>
        <w:rPr>
          <w:sz w:val="20"/>
        </w:rPr>
        <w:t>图 1.1），</w:t>
      </w:r>
      <w:proofErr w:type="spellStart"/>
      <w:r>
        <w:rPr>
          <w:sz w:val="20"/>
        </w:rPr>
        <w:t>其中</w:t>
      </w:r>
      <w:proofErr w:type="spellEnd"/>
    </w:p>
    <w:p w14:paraId="487C4890" w14:textId="77777777" w:rsidR="009474EB" w:rsidRDefault="009474EB">
      <w:pPr>
        <w:pStyle w:val="BodyText"/>
        <w:spacing w:before="1"/>
        <w:rPr>
          <w:sz w:val="18"/>
        </w:rPr>
      </w:pPr>
    </w:p>
    <w:p w14:paraId="487C4891" w14:textId="77777777" w:rsidR="009474EB" w:rsidRDefault="00C64193">
      <w:pPr>
        <w:ind w:right="1237"/>
        <w:jc w:val="right"/>
        <w:rPr>
          <w:rFonts w:ascii="Arial"/>
          <w:b/>
          <w:sz w:val="18"/>
          <w:lang w:eastAsia="zh-CN"/>
        </w:rPr>
      </w:pPr>
      <w:r>
        <w:rPr>
          <w:rFonts w:ascii="Arial"/>
          <w:b/>
          <w:sz w:val="18"/>
          <w:lang w:eastAsia="zh-CN"/>
        </w:rPr>
        <w:t>7</w:t>
      </w:r>
    </w:p>
    <w:p w14:paraId="487C4892" w14:textId="77777777" w:rsidR="009474EB" w:rsidRDefault="009474EB">
      <w:pPr>
        <w:jc w:val="right"/>
        <w:rPr>
          <w:rFonts w:ascii="Arial"/>
          <w:sz w:val="18"/>
          <w:lang w:eastAsia="zh-CN"/>
        </w:rPr>
        <w:sectPr w:rsidR="009474EB">
          <w:type w:val="continuous"/>
          <w:pgSz w:w="8590" w:h="12960"/>
          <w:pgMar w:top="1220" w:right="0" w:bottom="280" w:left="380" w:header="0" w:footer="0" w:gutter="0"/>
          <w:cols w:num="2" w:space="720" w:equalWidth="0">
            <w:col w:w="1686" w:space="40"/>
            <w:col w:w="6484"/>
          </w:cols>
        </w:sectPr>
      </w:pPr>
    </w:p>
    <w:p w14:paraId="487C4893" w14:textId="77777777" w:rsidR="009474EB" w:rsidRDefault="00C64193">
      <w:pPr>
        <w:spacing w:before="72"/>
        <w:ind w:left="1030"/>
        <w:rPr>
          <w:sz w:val="19"/>
          <w:lang w:eastAsia="zh-CN"/>
        </w:rPr>
      </w:pPr>
      <w:proofErr w:type="spellStart"/>
      <w:r>
        <w:rPr>
          <w:sz w:val="19"/>
          <w:lang w:eastAsia="zh-CN"/>
        </w:rPr>
        <w:lastRenderedPageBreak/>
        <w:t>苏联动画和</w:t>
      </w:r>
      <w:proofErr w:type="spellEnd"/>
      <w:r>
        <w:rPr>
          <w:sz w:val="19"/>
          <w:lang w:eastAsia="zh-CN"/>
        </w:rPr>
        <w:t xml:space="preserve"> 1960 年代的解冻</w:t>
      </w:r>
    </w:p>
    <w:p w14:paraId="487C4894" w14:textId="77777777" w:rsidR="009474EB" w:rsidRDefault="009474EB">
      <w:pPr>
        <w:pStyle w:val="BodyText"/>
        <w:rPr>
          <w:lang w:eastAsia="zh-CN"/>
        </w:rPr>
      </w:pPr>
    </w:p>
    <w:p w14:paraId="487C4895" w14:textId="77777777" w:rsidR="009474EB" w:rsidRDefault="009474EB">
      <w:pPr>
        <w:pStyle w:val="BodyText"/>
        <w:rPr>
          <w:lang w:eastAsia="zh-CN"/>
        </w:rPr>
      </w:pPr>
    </w:p>
    <w:p w14:paraId="487C4896" w14:textId="77777777" w:rsidR="009474EB" w:rsidRDefault="009474EB">
      <w:pPr>
        <w:pStyle w:val="BodyText"/>
        <w:rPr>
          <w:lang w:eastAsia="zh-CN"/>
        </w:rPr>
      </w:pPr>
    </w:p>
    <w:p w14:paraId="487C4897" w14:textId="77777777" w:rsidR="009474EB" w:rsidRDefault="009474EB">
      <w:pPr>
        <w:pStyle w:val="BodyText"/>
        <w:rPr>
          <w:lang w:eastAsia="zh-CN"/>
        </w:rPr>
      </w:pPr>
    </w:p>
    <w:p w14:paraId="487C4898" w14:textId="77777777" w:rsidR="009474EB" w:rsidRDefault="009474EB">
      <w:pPr>
        <w:pStyle w:val="BodyText"/>
        <w:rPr>
          <w:lang w:eastAsia="zh-CN"/>
        </w:rPr>
      </w:pPr>
    </w:p>
    <w:p w14:paraId="487C4899" w14:textId="77777777" w:rsidR="009474EB" w:rsidRDefault="009474EB">
      <w:pPr>
        <w:pStyle w:val="BodyText"/>
        <w:rPr>
          <w:lang w:eastAsia="zh-CN"/>
        </w:rPr>
      </w:pPr>
    </w:p>
    <w:p w14:paraId="487C489A" w14:textId="77777777" w:rsidR="009474EB" w:rsidRDefault="009474EB">
      <w:pPr>
        <w:pStyle w:val="BodyText"/>
        <w:rPr>
          <w:lang w:eastAsia="zh-CN"/>
        </w:rPr>
      </w:pPr>
    </w:p>
    <w:p w14:paraId="487C489B" w14:textId="77777777" w:rsidR="009474EB" w:rsidRDefault="009474EB">
      <w:pPr>
        <w:pStyle w:val="BodyText"/>
        <w:rPr>
          <w:lang w:eastAsia="zh-CN"/>
        </w:rPr>
      </w:pPr>
    </w:p>
    <w:p w14:paraId="487C489C" w14:textId="77777777" w:rsidR="009474EB" w:rsidRDefault="009474EB">
      <w:pPr>
        <w:pStyle w:val="BodyText"/>
        <w:rPr>
          <w:lang w:eastAsia="zh-CN"/>
        </w:rPr>
      </w:pPr>
    </w:p>
    <w:p w14:paraId="487C489D" w14:textId="77777777" w:rsidR="009474EB" w:rsidRDefault="009474EB">
      <w:pPr>
        <w:pStyle w:val="BodyText"/>
        <w:rPr>
          <w:lang w:eastAsia="zh-CN"/>
        </w:rPr>
      </w:pPr>
    </w:p>
    <w:p w14:paraId="487C489E" w14:textId="77777777" w:rsidR="009474EB" w:rsidRDefault="009474EB">
      <w:pPr>
        <w:pStyle w:val="BodyText"/>
        <w:rPr>
          <w:lang w:eastAsia="zh-CN"/>
        </w:rPr>
      </w:pPr>
    </w:p>
    <w:p w14:paraId="487C489F" w14:textId="77777777" w:rsidR="009474EB" w:rsidRDefault="009474EB">
      <w:pPr>
        <w:pStyle w:val="BodyText"/>
        <w:rPr>
          <w:lang w:eastAsia="zh-CN"/>
        </w:rPr>
      </w:pPr>
    </w:p>
    <w:p w14:paraId="487C48A0" w14:textId="77777777" w:rsidR="009474EB" w:rsidRDefault="009474EB">
      <w:pPr>
        <w:pStyle w:val="BodyText"/>
        <w:rPr>
          <w:lang w:eastAsia="zh-CN"/>
        </w:rPr>
      </w:pPr>
    </w:p>
    <w:p w14:paraId="487C48A1" w14:textId="77777777" w:rsidR="009474EB" w:rsidRDefault="009474EB">
      <w:pPr>
        <w:pStyle w:val="BodyText"/>
        <w:rPr>
          <w:lang w:eastAsia="zh-CN"/>
        </w:rPr>
      </w:pPr>
    </w:p>
    <w:p w14:paraId="487C48A2" w14:textId="77777777" w:rsidR="009474EB" w:rsidRDefault="009474EB">
      <w:pPr>
        <w:rPr>
          <w:lang w:eastAsia="zh-CN"/>
        </w:rPr>
        <w:sectPr w:rsidR="009474EB">
          <w:pgSz w:w="8590" w:h="12960"/>
          <w:pgMar w:top="700" w:right="0" w:bottom="280" w:left="380" w:header="0" w:footer="0" w:gutter="0"/>
          <w:cols w:space="720"/>
        </w:sectPr>
      </w:pPr>
    </w:p>
    <w:p w14:paraId="487C48A3" w14:textId="58AC7DC0" w:rsidR="009474EB" w:rsidRDefault="003B4615">
      <w:pPr>
        <w:pStyle w:val="BodyText"/>
        <w:rPr>
          <w:sz w:val="16"/>
          <w:lang w:eastAsia="zh-CN"/>
        </w:rPr>
      </w:pPr>
      <w:r>
        <w:rPr>
          <w:noProof/>
        </w:rPr>
        <mc:AlternateContent>
          <mc:Choice Requires="wpg">
            <w:drawing>
              <wp:anchor distT="0" distB="0" distL="114300" distR="114300" simplePos="0" relativeHeight="251658243" behindDoc="1" locked="0" layoutInCell="1" allowOverlap="1" wp14:anchorId="487C5492" wp14:editId="29F28A33">
                <wp:simplePos x="0" y="0"/>
                <wp:positionH relativeFrom="page">
                  <wp:posOffset>711200</wp:posOffset>
                </wp:positionH>
                <wp:positionV relativeFrom="page">
                  <wp:posOffset>304800</wp:posOffset>
                </wp:positionV>
                <wp:extent cx="4740275" cy="7645400"/>
                <wp:effectExtent l="0" t="0" r="0" b="0"/>
                <wp:wrapNone/>
                <wp:docPr id="1660683098" name="docshapegroup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0275" cy="7645400"/>
                          <a:chOff x="1120" y="480"/>
                          <a:chExt cx="7465" cy="12040"/>
                        </a:xfrm>
                      </wpg:grpSpPr>
                      <pic:pic xmlns:pic="http://schemas.openxmlformats.org/drawingml/2006/picture">
                        <pic:nvPicPr>
                          <pic:cNvPr id="870052354" name="docshape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120" y="480"/>
                            <a:ext cx="7465" cy="120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6231693" name="docshape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90" y="1280"/>
                            <a:ext cx="5105" cy="36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BC8EDFB" id="docshapegroup4" o:spid="_x0000_s1026" style="position:absolute;margin-left:56pt;margin-top:24pt;width:373.25pt;height:602pt;z-index:-17865216;mso-position-horizontal-relative:page;mso-position-vertical-relative:page" coordorigin="1120,480" coordsize="7465,12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">
                <v:shape id="docshape5" o:spid="_x0000_s1027" type="#_x0000_t75" style="position:absolute;left:1120;top:480;width:7465;height:1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">
                  <v:imagedata r:id="rId16" o:title=""/>
                </v:shape>
                <v:shape id="docshape6" o:spid="_x0000_s1028" type="#_x0000_t75" style="position:absolute;left:1390;top:1280;width:5105;height: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">
                  <v:imagedata r:id="rId17" o:title=""/>
                </v:shape>
                <w10:wrap anchorx="page" anchory="page"/>
              </v:group>
            </w:pict>
          </mc:Fallback>
        </mc:AlternateContent>
      </w:r>
    </w:p>
    <w:p w14:paraId="487C48A4" w14:textId="77777777" w:rsidR="009474EB" w:rsidRDefault="009474EB">
      <w:pPr>
        <w:pStyle w:val="BodyText"/>
        <w:rPr>
          <w:sz w:val="16"/>
          <w:lang w:eastAsia="zh-CN"/>
        </w:rPr>
      </w:pPr>
    </w:p>
    <w:p w14:paraId="487C48A5" w14:textId="77777777" w:rsidR="009474EB" w:rsidRDefault="009474EB">
      <w:pPr>
        <w:pStyle w:val="BodyText"/>
        <w:rPr>
          <w:sz w:val="16"/>
          <w:lang w:eastAsia="zh-CN"/>
        </w:rPr>
      </w:pPr>
    </w:p>
    <w:p w14:paraId="487C48A6" w14:textId="77777777" w:rsidR="009474EB" w:rsidRDefault="009474EB">
      <w:pPr>
        <w:pStyle w:val="BodyText"/>
        <w:rPr>
          <w:sz w:val="18"/>
          <w:lang w:eastAsia="zh-CN"/>
        </w:rPr>
      </w:pPr>
    </w:p>
    <w:p w14:paraId="487C48A7" w14:textId="77777777" w:rsidR="009474EB" w:rsidRDefault="00C64193">
      <w:pPr>
        <w:ind w:left="1830"/>
        <w:rPr>
          <w:sz w:val="14"/>
        </w:rPr>
      </w:pPr>
      <w:r>
        <w:rPr>
          <w:b/>
          <w:sz w:val="14"/>
          <w:lang w:eastAsia="zh-CN"/>
        </w:rPr>
        <w:t xml:space="preserve">图 </w:t>
      </w:r>
      <w:r>
        <w:rPr>
          <w:i/>
          <w:sz w:val="14"/>
          <w:lang w:eastAsia="zh-CN"/>
        </w:rPr>
        <w:t>1.</w:t>
      </w:r>
      <w:proofErr w:type="gramStart"/>
      <w:r>
        <w:rPr>
          <w:i/>
          <w:sz w:val="14"/>
          <w:lang w:eastAsia="zh-CN"/>
        </w:rPr>
        <w:t>1.动画漫画</w:t>
      </w:r>
      <w:proofErr w:type="gramEnd"/>
      <w:r>
        <w:rPr>
          <w:i/>
          <w:sz w:val="14"/>
          <w:lang w:eastAsia="zh-CN"/>
        </w:rPr>
        <w:t>。</w:t>
      </w:r>
      <w:r>
        <w:rPr>
          <w:i/>
          <w:sz w:val="14"/>
        </w:rPr>
        <w:t xml:space="preserve">来自 </w:t>
      </w:r>
      <w:r>
        <w:rPr>
          <w:sz w:val="14"/>
        </w:rPr>
        <w:t xml:space="preserve">Political Revues </w:t>
      </w:r>
      <w:proofErr w:type="spellStart"/>
      <w:r>
        <w:rPr>
          <w:sz w:val="14"/>
        </w:rPr>
        <w:t>的剧照</w:t>
      </w:r>
      <w:proofErr w:type="spellEnd"/>
      <w:r>
        <w:rPr>
          <w:sz w:val="14"/>
        </w:rPr>
        <w:t>。</w:t>
      </w:r>
    </w:p>
    <w:p w14:paraId="487C48A8" w14:textId="77777777" w:rsidR="009474EB" w:rsidRDefault="009474EB">
      <w:pPr>
        <w:pStyle w:val="BodyText"/>
        <w:spacing w:before="6"/>
        <w:rPr>
          <w:sz w:val="18"/>
        </w:rPr>
      </w:pPr>
    </w:p>
    <w:p w14:paraId="487C48A9" w14:textId="77777777" w:rsidR="009474EB" w:rsidRDefault="00C64193">
      <w:pPr>
        <w:pStyle w:val="BodyText"/>
        <w:spacing w:line="256" w:lineRule="auto"/>
        <w:ind w:left="1045" w:right="89" w:hanging="10"/>
        <w:jc w:val="both"/>
        <w:rPr>
          <w:lang w:eastAsia="zh-CN"/>
        </w:rPr>
      </w:pPr>
      <w:r>
        <w:rPr>
          <w:lang w:eastAsia="zh-CN"/>
        </w:rPr>
        <w:t xml:space="preserve">Iurii Merkulov 和 Daniil </w:t>
      </w:r>
      <w:proofErr w:type="spellStart"/>
      <w:r>
        <w:rPr>
          <w:lang w:eastAsia="zh-CN"/>
        </w:rPr>
        <w:t>Cherkes</w:t>
      </w:r>
      <w:proofErr w:type="spellEnd"/>
      <w:r>
        <w:rPr>
          <w:lang w:eastAsia="zh-CN"/>
        </w:rPr>
        <w:t xml:space="preserve"> 将 Deni </w:t>
      </w:r>
      <w:proofErr w:type="spellStart"/>
      <w:r>
        <w:rPr>
          <w:lang w:eastAsia="zh-CN"/>
        </w:rPr>
        <w:t>的漫画搬上了银幕</w:t>
      </w:r>
      <w:proofErr w:type="spellEnd"/>
      <w:r>
        <w:rPr>
          <w:lang w:eastAsia="zh-CN"/>
        </w:rPr>
        <w:t>。</w:t>
      </w:r>
    </w:p>
    <w:p w14:paraId="487C48AA" w14:textId="77777777" w:rsidR="009474EB" w:rsidRDefault="00C64193">
      <w:pPr>
        <w:pStyle w:val="BodyText"/>
        <w:spacing w:before="68" w:line="249" w:lineRule="auto"/>
        <w:ind w:left="1034" w:right="2"/>
        <w:jc w:val="both"/>
        <w:rPr>
          <w:sz w:val="13"/>
          <w:lang w:eastAsia="zh-CN"/>
        </w:rPr>
      </w:pPr>
      <w:proofErr w:type="gramStart"/>
      <w:r>
        <w:rPr>
          <w:lang w:eastAsia="zh-CN"/>
        </w:rPr>
        <w:t>动画漫画是苏联版的“</w:t>
      </w:r>
      <w:proofErr w:type="gramEnd"/>
      <w:r>
        <w:rPr>
          <w:lang w:eastAsia="zh-CN"/>
        </w:rPr>
        <w:t>闪电素描”（也称为“粉笔谈话”）的拍摄，这是一种杂耍表演，艺术家在表演独白时会快速绘制漫画。</w:t>
      </w:r>
      <w:r>
        <w:t xml:space="preserve">根据早期动画历史学家唐纳德·克拉夫顿 （Donald Crafton） 的说法，美国动画源于这种流行的舞台表演形式——将这些杂耍表演搬上银幕的第一次尝试可以追溯到最早的美国电影，特别是詹姆斯·斯图尔特·布莱克顿 （James Stuart Blackton） 的 77ie </w:t>
      </w:r>
      <w:r>
        <w:rPr>
          <w:i/>
        </w:rPr>
        <w:t xml:space="preserve">Enchanted Drawing </w:t>
      </w:r>
      <w:r>
        <w:t>（1900），</w:t>
      </w:r>
      <w:proofErr w:type="spellStart"/>
      <w:r>
        <w:t>以及后来，在纯粹的逐帧动画中，Hw</w:t>
      </w:r>
      <w:proofErr w:type="spellEnd"/>
      <w:r>
        <w:t>/</w:t>
      </w:r>
      <w:proofErr w:type="spellStart"/>
      <w:r>
        <w:t>norows</w:t>
      </w:r>
      <w:proofErr w:type="spellEnd"/>
      <w:r>
        <w:t xml:space="preserve"> </w:t>
      </w:r>
      <w:r>
        <w:rPr>
          <w:i/>
        </w:rPr>
        <w:t xml:space="preserve">Phases of Funny Faces </w:t>
      </w:r>
      <w:r>
        <w:t>（1906）。</w:t>
      </w:r>
      <w:r>
        <w:rPr>
          <w:position w:val="6"/>
          <w:sz w:val="13"/>
          <w:lang w:eastAsia="zh-CN"/>
        </w:rPr>
        <w:t xml:space="preserve">9 </w:t>
      </w:r>
      <w:proofErr w:type="spellStart"/>
      <w:r>
        <w:rPr>
          <w:lang w:eastAsia="zh-CN"/>
        </w:rPr>
        <w:t>尽管早期苏联动画与“闪电素描”技术和图形漫画相似，但俄罗斯版本从来都不仅仅是娱乐，而是具有特定的政治、意识形态和社会目标</w:t>
      </w:r>
      <w:proofErr w:type="spellEnd"/>
      <w:r>
        <w:rPr>
          <w:lang w:eastAsia="zh-CN"/>
        </w:rPr>
        <w:t>。</w:t>
      </w:r>
      <w:r>
        <w:rPr>
          <w:position w:val="6"/>
          <w:sz w:val="13"/>
          <w:lang w:eastAsia="zh-CN"/>
        </w:rPr>
        <w:t>10</w:t>
      </w:r>
    </w:p>
    <w:p w14:paraId="487C48AB" w14:textId="77777777" w:rsidR="009474EB" w:rsidRDefault="00C64193">
      <w:pPr>
        <w:pStyle w:val="BodyText"/>
        <w:spacing w:before="111" w:line="249" w:lineRule="auto"/>
        <w:ind w:left="1044" w:firstLine="5"/>
        <w:jc w:val="both"/>
        <w:rPr>
          <w:lang w:eastAsia="zh-CN"/>
        </w:rPr>
      </w:pPr>
      <w:proofErr w:type="spellStart"/>
      <w:r>
        <w:rPr>
          <w:lang w:eastAsia="zh-CN"/>
        </w:rPr>
        <w:t>这个目的在苏联银幕上出现的第一个绘制动画序列的例子中已经很清楚，即</w:t>
      </w:r>
      <w:proofErr w:type="spellEnd"/>
      <w:r>
        <w:rPr>
          <w:lang w:eastAsia="zh-CN"/>
        </w:rPr>
        <w:t xml:space="preserve"> Dziga Vertov </w:t>
      </w:r>
      <w:proofErr w:type="spellStart"/>
      <w:r>
        <w:rPr>
          <w:lang w:eastAsia="zh-CN"/>
        </w:rPr>
        <w:t>在他的新闻片系列</w:t>
      </w:r>
      <w:proofErr w:type="spellEnd"/>
      <w:r>
        <w:rPr>
          <w:lang w:eastAsia="zh-CN"/>
        </w:rPr>
        <w:t xml:space="preserve"> </w:t>
      </w:r>
      <w:proofErr w:type="spellStart"/>
      <w:r>
        <w:rPr>
          <w:i/>
          <w:lang w:eastAsia="zh-CN"/>
        </w:rPr>
        <w:t>Kirto-Pravda（电影真相，</w:t>
      </w:r>
      <w:r>
        <w:rPr>
          <w:lang w:eastAsia="zh-CN"/>
        </w:rPr>
        <w:t>由</w:t>
      </w:r>
      <w:proofErr w:type="spellEnd"/>
      <w:r>
        <w:rPr>
          <w:lang w:eastAsia="zh-CN"/>
        </w:rPr>
        <w:t xml:space="preserve"> </w:t>
      </w:r>
      <w:proofErr w:type="spellStart"/>
      <w:r>
        <w:rPr>
          <w:lang w:eastAsia="zh-CN"/>
        </w:rPr>
        <w:t>Goskino</w:t>
      </w:r>
      <w:proofErr w:type="spellEnd"/>
      <w:r>
        <w:rPr>
          <w:lang w:eastAsia="zh-CN"/>
        </w:rPr>
        <w:t xml:space="preserve"> 于 1922 </w:t>
      </w:r>
      <w:proofErr w:type="spellStart"/>
      <w:r>
        <w:rPr>
          <w:lang w:eastAsia="zh-CN"/>
        </w:rPr>
        <w:t>年至</w:t>
      </w:r>
      <w:proofErr w:type="spellEnd"/>
      <w:r>
        <w:rPr>
          <w:lang w:eastAsia="zh-CN"/>
        </w:rPr>
        <w:t xml:space="preserve"> 1925 </w:t>
      </w:r>
      <w:proofErr w:type="spellStart"/>
      <w:r>
        <w:rPr>
          <w:lang w:eastAsia="zh-CN"/>
        </w:rPr>
        <w:t>年发行）中介绍的简短动画段落。苏联电影中发现的最早的动画剪辑之一实际上是从一部丢失的</w:t>
      </w:r>
      <w:proofErr w:type="spellEnd"/>
      <w:r>
        <w:rPr>
          <w:lang w:eastAsia="zh-CN"/>
        </w:rPr>
        <w:t xml:space="preserve"> </w:t>
      </w:r>
      <w:r>
        <w:rPr>
          <w:i/>
          <w:lang w:eastAsia="zh-CN"/>
        </w:rPr>
        <w:t xml:space="preserve">Kino-Pravda </w:t>
      </w:r>
      <w:proofErr w:type="spellStart"/>
      <w:r>
        <w:rPr>
          <w:lang w:eastAsia="zh-CN"/>
        </w:rPr>
        <w:t>电影《</w:t>
      </w:r>
      <w:r>
        <w:rPr>
          <w:i/>
          <w:lang w:eastAsia="zh-CN"/>
        </w:rPr>
        <w:t>今天</w:t>
      </w:r>
      <w:proofErr w:type="spellEnd"/>
      <w:r>
        <w:rPr>
          <w:i/>
          <w:lang w:eastAsia="zh-CN"/>
        </w:rPr>
        <w:t>》（Segodnia，</w:t>
      </w:r>
      <w:proofErr w:type="gramStart"/>
      <w:r>
        <w:rPr>
          <w:i/>
          <w:lang w:eastAsia="zh-CN"/>
        </w:rPr>
        <w:t xml:space="preserve">1923 </w:t>
      </w:r>
      <w:r>
        <w:rPr>
          <w:lang w:eastAsia="zh-CN"/>
        </w:rPr>
        <w:t xml:space="preserve"> </w:t>
      </w:r>
      <w:proofErr w:type="spellStart"/>
      <w:r>
        <w:rPr>
          <w:lang w:eastAsia="zh-CN"/>
        </w:rPr>
        <w:t>年</w:t>
      </w:r>
      <w:proofErr w:type="gramEnd"/>
      <w:r>
        <w:rPr>
          <w:lang w:eastAsia="zh-CN"/>
        </w:rPr>
        <w:t>，Goskino</w:t>
      </w:r>
      <w:proofErr w:type="spellEnd"/>
      <w:r>
        <w:rPr>
          <w:lang w:eastAsia="zh-CN"/>
        </w:rPr>
        <w:t xml:space="preserve"> [</w:t>
      </w:r>
      <w:proofErr w:type="spellStart"/>
      <w:r>
        <w:rPr>
          <w:lang w:eastAsia="zh-CN"/>
        </w:rPr>
        <w:t>Kul'tkino</w:t>
      </w:r>
      <w:proofErr w:type="spellEnd"/>
      <w:r>
        <w:rPr>
          <w:lang w:eastAsia="zh-CN"/>
        </w:rPr>
        <w:t>]）</w:t>
      </w:r>
      <w:proofErr w:type="spellStart"/>
      <w:r>
        <w:rPr>
          <w:lang w:eastAsia="zh-CN"/>
        </w:rPr>
        <w:t>中幸存下来的片段。这个片段被称为</w:t>
      </w:r>
      <w:proofErr w:type="spellEnd"/>
      <w:r>
        <w:rPr>
          <w:lang w:eastAsia="zh-CN"/>
        </w:rPr>
        <w:t xml:space="preserve"> </w:t>
      </w:r>
      <w:r>
        <w:rPr>
          <w:i/>
          <w:lang w:eastAsia="zh-CN"/>
        </w:rPr>
        <w:t>Live Map （</w:t>
      </w:r>
      <w:proofErr w:type="spellStart"/>
      <w:r>
        <w:rPr>
          <w:i/>
          <w:lang w:eastAsia="zh-CN"/>
        </w:rPr>
        <w:t>Zhivaia</w:t>
      </w:r>
      <w:proofErr w:type="spellEnd"/>
      <w:r>
        <w:rPr>
          <w:i/>
          <w:lang w:eastAsia="zh-CN"/>
        </w:rPr>
        <w:t xml:space="preserve"> </w:t>
      </w:r>
      <w:proofErr w:type="spellStart"/>
      <w:r>
        <w:rPr>
          <w:i/>
          <w:lang w:eastAsia="zh-CN"/>
        </w:rPr>
        <w:t>karta</w:t>
      </w:r>
      <w:proofErr w:type="spellEnd"/>
      <w:r>
        <w:rPr>
          <w:i/>
          <w:lang w:eastAsia="zh-CN"/>
        </w:rPr>
        <w:t>），</w:t>
      </w:r>
      <w:proofErr w:type="spellStart"/>
      <w:r>
        <w:rPr>
          <w:lang w:eastAsia="zh-CN"/>
        </w:rPr>
        <w:t>在一张地图的帮助下描绘了当时的国际政治局势，该地图上</w:t>
      </w:r>
      <w:proofErr w:type="spellEnd"/>
    </w:p>
    <w:p w14:paraId="487C48AC" w14:textId="77777777" w:rsidR="009474EB" w:rsidRDefault="00C64193">
      <w:pPr>
        <w:spacing w:before="5"/>
        <w:rPr>
          <w:sz w:val="23"/>
          <w:lang w:eastAsia="zh-CN"/>
        </w:rPr>
      </w:pPr>
      <w:r>
        <w:rPr>
          <w:lang w:eastAsia="zh-CN"/>
        </w:rPr>
        <w:br w:type="column"/>
      </w:r>
    </w:p>
    <w:p w14:paraId="487C48AD" w14:textId="77777777" w:rsidR="009474EB" w:rsidRDefault="00C64193">
      <w:pPr>
        <w:ind w:left="380"/>
        <w:rPr>
          <w:i/>
          <w:sz w:val="15"/>
        </w:rPr>
      </w:pPr>
      <w:proofErr w:type="spellStart"/>
      <w:r>
        <w:rPr>
          <w:sz w:val="15"/>
        </w:rPr>
        <w:t>Bendazzi</w:t>
      </w:r>
      <w:proofErr w:type="spellEnd"/>
      <w:r>
        <w:rPr>
          <w:sz w:val="15"/>
        </w:rPr>
        <w:t xml:space="preserve">， </w:t>
      </w:r>
      <w:proofErr w:type="spellStart"/>
      <w:r>
        <w:rPr>
          <w:i/>
          <w:spacing w:val="-2"/>
          <w:sz w:val="15"/>
        </w:rPr>
        <w:t>卡通</w:t>
      </w:r>
      <w:proofErr w:type="spellEnd"/>
      <w:r>
        <w:rPr>
          <w:i/>
          <w:spacing w:val="-2"/>
          <w:sz w:val="15"/>
        </w:rPr>
        <w:t>，</w:t>
      </w:r>
    </w:p>
    <w:p w14:paraId="487C48AE" w14:textId="77777777" w:rsidR="009474EB" w:rsidRDefault="00C64193">
      <w:pPr>
        <w:spacing w:before="4" w:line="237" w:lineRule="auto"/>
        <w:ind w:left="375" w:right="452" w:firstLine="5"/>
        <w:rPr>
          <w:i/>
          <w:sz w:val="15"/>
        </w:rPr>
      </w:pPr>
      <w:r>
        <w:rPr>
          <w:sz w:val="15"/>
        </w:rPr>
        <w:t xml:space="preserve">8. </w:t>
      </w:r>
      <w:proofErr w:type="spellStart"/>
      <w:r>
        <w:rPr>
          <w:sz w:val="15"/>
        </w:rPr>
        <w:t>有关早期动画的全面研究，请参阅</w:t>
      </w:r>
      <w:proofErr w:type="spellEnd"/>
      <w:r>
        <w:rPr>
          <w:sz w:val="15"/>
        </w:rPr>
        <w:t xml:space="preserve"> Crafton。 </w:t>
      </w:r>
      <w:r>
        <w:rPr>
          <w:i/>
          <w:sz w:val="15"/>
        </w:rPr>
        <w:t xml:space="preserve">在 Mickey </w:t>
      </w:r>
      <w:r>
        <w:rPr>
          <w:sz w:val="15"/>
        </w:rPr>
        <w:t xml:space="preserve">和 Crafton </w:t>
      </w:r>
      <w:proofErr w:type="spellStart"/>
      <w:r>
        <w:rPr>
          <w:sz w:val="15"/>
        </w:rPr>
        <w:t>之前</w:t>
      </w:r>
      <w:proofErr w:type="spellEnd"/>
      <w:r>
        <w:rPr>
          <w:sz w:val="15"/>
        </w:rPr>
        <w:t xml:space="preserve">。 </w:t>
      </w:r>
      <w:proofErr w:type="spellStart"/>
      <w:r>
        <w:rPr>
          <w:i/>
          <w:sz w:val="15"/>
        </w:rPr>
        <w:t>埃米尔·科尔</w:t>
      </w:r>
      <w:proofErr w:type="spellEnd"/>
      <w:r>
        <w:rPr>
          <w:i/>
          <w:sz w:val="15"/>
        </w:rPr>
        <w:t xml:space="preserve"> （Emile Cohl），</w:t>
      </w:r>
      <w:proofErr w:type="spellStart"/>
      <w:r>
        <w:rPr>
          <w:i/>
          <w:sz w:val="15"/>
        </w:rPr>
        <w:t>漫画和电影</w:t>
      </w:r>
      <w:proofErr w:type="spellEnd"/>
      <w:r>
        <w:rPr>
          <w:i/>
          <w:sz w:val="15"/>
        </w:rPr>
        <w:t>。</w:t>
      </w:r>
    </w:p>
    <w:p w14:paraId="487C48AF" w14:textId="77777777" w:rsidR="009474EB" w:rsidRDefault="00C64193">
      <w:pPr>
        <w:spacing w:before="119" w:line="235" w:lineRule="auto"/>
        <w:ind w:left="380" w:right="427"/>
        <w:rPr>
          <w:i/>
          <w:sz w:val="15"/>
        </w:rPr>
      </w:pPr>
      <w:proofErr w:type="spellStart"/>
      <w:r>
        <w:rPr>
          <w:sz w:val="15"/>
        </w:rPr>
        <w:t>在那些被保存下来的电影中，参见</w:t>
      </w:r>
      <w:proofErr w:type="spellEnd"/>
      <w:r>
        <w:rPr>
          <w:sz w:val="15"/>
        </w:rPr>
        <w:t xml:space="preserve"> 1920 </w:t>
      </w:r>
      <w:proofErr w:type="spellStart"/>
      <w:r>
        <w:rPr>
          <w:sz w:val="15"/>
        </w:rPr>
        <w:t>年代制作的梅尔库洛夫的</w:t>
      </w:r>
      <w:proofErr w:type="spellEnd"/>
      <w:r>
        <w:rPr>
          <w:sz w:val="15"/>
        </w:rPr>
        <w:t xml:space="preserve"> </w:t>
      </w:r>
      <w:proofErr w:type="spellStart"/>
      <w:r>
        <w:rPr>
          <w:i/>
          <w:sz w:val="15"/>
        </w:rPr>
        <w:t>kinoplakaty</w:t>
      </w:r>
      <w:proofErr w:type="spellEnd"/>
      <w:r>
        <w:rPr>
          <w:i/>
          <w:sz w:val="15"/>
        </w:rPr>
        <w:t xml:space="preserve"> </w:t>
      </w:r>
      <w:proofErr w:type="spellStart"/>
      <w:r>
        <w:rPr>
          <w:sz w:val="15"/>
        </w:rPr>
        <w:t>和政治漫画（具体日期不详</w:t>
      </w:r>
      <w:proofErr w:type="spellEnd"/>
      <w:r>
        <w:rPr>
          <w:sz w:val="15"/>
        </w:rPr>
        <w:t xml:space="preserve">）： </w:t>
      </w:r>
      <w:proofErr w:type="spellStart"/>
      <w:r>
        <w:rPr>
          <w:i/>
          <w:sz w:val="15"/>
        </w:rPr>
        <w:t>我们的漫画</w:t>
      </w:r>
      <w:proofErr w:type="spellEnd"/>
      <w:r>
        <w:rPr>
          <w:i/>
          <w:sz w:val="15"/>
        </w:rPr>
        <w:t xml:space="preserve"> （Nashi </w:t>
      </w:r>
      <w:proofErr w:type="spellStart"/>
      <w:r>
        <w:rPr>
          <w:i/>
          <w:sz w:val="15"/>
        </w:rPr>
        <w:t>karikatury</w:t>
      </w:r>
      <w:proofErr w:type="spellEnd"/>
      <w:r>
        <w:rPr>
          <w:i/>
          <w:sz w:val="15"/>
        </w:rPr>
        <w:t>）。</w:t>
      </w:r>
      <w:proofErr w:type="spellStart"/>
      <w:r>
        <w:rPr>
          <w:i/>
          <w:sz w:val="15"/>
        </w:rPr>
        <w:t>我们与您同在，古巴</w:t>
      </w:r>
      <w:proofErr w:type="spellEnd"/>
      <w:r>
        <w:rPr>
          <w:i/>
          <w:sz w:val="15"/>
        </w:rPr>
        <w:t>！</w:t>
      </w:r>
    </w:p>
    <w:p w14:paraId="487C48B0" w14:textId="77777777" w:rsidR="009474EB" w:rsidRDefault="00C64193">
      <w:pPr>
        <w:spacing w:before="2" w:line="235" w:lineRule="auto"/>
        <w:ind w:left="370" w:right="351" w:firstLine="25"/>
        <w:rPr>
          <w:i/>
          <w:sz w:val="15"/>
        </w:rPr>
      </w:pPr>
      <w:r>
        <w:rPr>
          <w:i/>
          <w:sz w:val="15"/>
        </w:rPr>
        <w:t>（</w:t>
      </w:r>
      <w:proofErr w:type="spellStart"/>
      <w:r>
        <w:rPr>
          <w:i/>
          <w:sz w:val="15"/>
        </w:rPr>
        <w:t>我的</w:t>
      </w:r>
      <w:proofErr w:type="spellEnd"/>
      <w:r>
        <w:rPr>
          <w:i/>
          <w:sz w:val="15"/>
        </w:rPr>
        <w:t xml:space="preserve"> s </w:t>
      </w:r>
      <w:proofErr w:type="spellStart"/>
      <w:r>
        <w:rPr>
          <w:i/>
          <w:sz w:val="15"/>
        </w:rPr>
        <w:t>toboi，Ku</w:t>
      </w:r>
      <w:proofErr w:type="spellEnd"/>
      <w:r>
        <w:rPr>
          <w:i/>
          <w:sz w:val="15"/>
        </w:rPr>
        <w:t xml:space="preserve"> </w:t>
      </w:r>
      <w:proofErr w:type="spellStart"/>
      <w:r>
        <w:rPr>
          <w:i/>
          <w:sz w:val="15"/>
        </w:rPr>
        <w:t>ba！论政治漫画的材料</w:t>
      </w:r>
      <w:proofErr w:type="spellEnd"/>
      <w:r>
        <w:rPr>
          <w:i/>
          <w:sz w:val="15"/>
        </w:rPr>
        <w:t xml:space="preserve"> （Po </w:t>
      </w:r>
      <w:proofErr w:type="spellStart"/>
      <w:r>
        <w:rPr>
          <w:i/>
          <w:sz w:val="15"/>
        </w:rPr>
        <w:t>materialam</w:t>
      </w:r>
      <w:proofErr w:type="spellEnd"/>
      <w:r>
        <w:rPr>
          <w:i/>
          <w:sz w:val="15"/>
        </w:rPr>
        <w:t xml:space="preserve"> </w:t>
      </w:r>
      <w:proofErr w:type="spellStart"/>
      <w:r>
        <w:rPr>
          <w:i/>
          <w:sz w:val="15"/>
        </w:rPr>
        <w:t>politicheskikh</w:t>
      </w:r>
      <w:proofErr w:type="spellEnd"/>
      <w:r>
        <w:rPr>
          <w:i/>
          <w:sz w:val="15"/>
        </w:rPr>
        <w:t xml:space="preserve"> </w:t>
      </w:r>
      <w:proofErr w:type="spellStart"/>
      <w:r>
        <w:rPr>
          <w:i/>
          <w:sz w:val="15"/>
        </w:rPr>
        <w:t>karikatur</w:t>
      </w:r>
      <w:proofErr w:type="spellEnd"/>
      <w:r>
        <w:rPr>
          <w:i/>
          <w:sz w:val="15"/>
        </w:rPr>
        <w:t xml:space="preserve">）： </w:t>
      </w:r>
      <w:proofErr w:type="spellStart"/>
      <w:r>
        <w:rPr>
          <w:sz w:val="15"/>
        </w:rPr>
        <w:t>梅尔库洛夫于</w:t>
      </w:r>
      <w:proofErr w:type="spellEnd"/>
      <w:r>
        <w:rPr>
          <w:sz w:val="15"/>
        </w:rPr>
        <w:t xml:space="preserve"> 1927 </w:t>
      </w:r>
      <w:proofErr w:type="spellStart"/>
      <w:r>
        <w:rPr>
          <w:sz w:val="15"/>
        </w:rPr>
        <w:t>年制作的短片</w:t>
      </w:r>
      <w:proofErr w:type="spellEnd"/>
      <w:r>
        <w:rPr>
          <w:sz w:val="15"/>
        </w:rPr>
        <w:t xml:space="preserve">， </w:t>
      </w:r>
      <w:proofErr w:type="spellStart"/>
      <w:r>
        <w:rPr>
          <w:i/>
          <w:sz w:val="15"/>
        </w:rPr>
        <w:t>我们对张伯伦的回答</w:t>
      </w:r>
      <w:proofErr w:type="spellEnd"/>
      <w:r>
        <w:rPr>
          <w:i/>
          <w:sz w:val="15"/>
        </w:rPr>
        <w:t xml:space="preserve"> （Nash or vet </w:t>
      </w:r>
      <w:proofErr w:type="spellStart"/>
      <w:r>
        <w:rPr>
          <w:i/>
          <w:sz w:val="15"/>
        </w:rPr>
        <w:t>Chemberlenu</w:t>
      </w:r>
      <w:proofErr w:type="spellEnd"/>
      <w:r>
        <w:rPr>
          <w:i/>
          <w:sz w:val="15"/>
        </w:rPr>
        <w:t xml:space="preserve">. </w:t>
      </w:r>
      <w:r>
        <w:rPr>
          <w:sz w:val="15"/>
        </w:rPr>
        <w:t>1927 年</w:t>
      </w:r>
      <w:proofErr w:type="gramStart"/>
      <w:r>
        <w:rPr>
          <w:sz w:val="15"/>
        </w:rPr>
        <w:t>）;</w:t>
      </w:r>
      <w:proofErr w:type="spellStart"/>
      <w:r>
        <w:rPr>
          <w:sz w:val="15"/>
        </w:rPr>
        <w:t>以及尼古拉</w:t>
      </w:r>
      <w:proofErr w:type="gramEnd"/>
      <w:r>
        <w:rPr>
          <w:sz w:val="15"/>
        </w:rPr>
        <w:t>·霍达耶夫</w:t>
      </w:r>
      <w:proofErr w:type="spellEnd"/>
      <w:r>
        <w:rPr>
          <w:sz w:val="15"/>
        </w:rPr>
        <w:t xml:space="preserve"> （Nikolai </w:t>
      </w:r>
      <w:proofErr w:type="spellStart"/>
      <w:r>
        <w:rPr>
          <w:sz w:val="15"/>
        </w:rPr>
        <w:t>Khodataev</w:t>
      </w:r>
      <w:proofErr w:type="spellEnd"/>
      <w:r>
        <w:rPr>
          <w:sz w:val="15"/>
        </w:rPr>
        <w:t xml:space="preserve">） </w:t>
      </w:r>
      <w:proofErr w:type="spellStart"/>
      <w:r>
        <w:rPr>
          <w:sz w:val="15"/>
        </w:rPr>
        <w:t>的电影</w:t>
      </w:r>
      <w:proofErr w:type="spellEnd"/>
      <w:r>
        <w:rPr>
          <w:sz w:val="15"/>
        </w:rPr>
        <w:t xml:space="preserve">《 </w:t>
      </w:r>
      <w:proofErr w:type="spellStart"/>
      <w:r>
        <w:rPr>
          <w:i/>
          <w:sz w:val="15"/>
        </w:rPr>
        <w:t>保持警惕</w:t>
      </w:r>
      <w:proofErr w:type="spellEnd"/>
      <w:r>
        <w:rPr>
          <w:i/>
          <w:sz w:val="15"/>
        </w:rPr>
        <w:t xml:space="preserve">》（Well Be Vigilant）（Budem </w:t>
      </w:r>
      <w:proofErr w:type="spellStart"/>
      <w:r>
        <w:rPr>
          <w:i/>
          <w:sz w:val="15"/>
        </w:rPr>
        <w:t>xorki</w:t>
      </w:r>
      <w:proofErr w:type="spellEnd"/>
      <w:r>
        <w:rPr>
          <w:i/>
          <w:sz w:val="15"/>
        </w:rPr>
        <w:t>，</w:t>
      </w:r>
    </w:p>
    <w:p w14:paraId="487C48B1" w14:textId="77777777" w:rsidR="009474EB" w:rsidRDefault="00C64193">
      <w:pPr>
        <w:spacing w:before="8" w:line="237" w:lineRule="auto"/>
        <w:ind w:left="380" w:right="164" w:firstLine="24"/>
        <w:rPr>
          <w:i/>
          <w:sz w:val="15"/>
        </w:rPr>
      </w:pPr>
      <w:r>
        <w:rPr>
          <w:sz w:val="15"/>
        </w:rPr>
        <w:lastRenderedPageBreak/>
        <w:t xml:space="preserve">1927 </w:t>
      </w:r>
      <w:proofErr w:type="spellStart"/>
      <w:r>
        <w:rPr>
          <w:sz w:val="15"/>
        </w:rPr>
        <w:t>年）和</w:t>
      </w:r>
      <w:proofErr w:type="spellEnd"/>
      <w:r>
        <w:rPr>
          <w:sz w:val="15"/>
        </w:rPr>
        <w:t xml:space="preserve"> </w:t>
      </w:r>
      <w:proofErr w:type="spellStart"/>
      <w:r>
        <w:rPr>
          <w:i/>
          <w:sz w:val="15"/>
        </w:rPr>
        <w:t>来势汹汹的瓦维拉和阿丽娜阿姨</w:t>
      </w:r>
      <w:proofErr w:type="spellEnd"/>
    </w:p>
    <w:p w14:paraId="487C48B2" w14:textId="77777777" w:rsidR="009474EB" w:rsidRDefault="00C64193">
      <w:pPr>
        <w:spacing w:line="237" w:lineRule="auto"/>
        <w:ind w:left="395" w:right="452" w:firstLine="10"/>
        <w:rPr>
          <w:sz w:val="15"/>
          <w:lang w:eastAsia="zh-CN"/>
        </w:rPr>
      </w:pPr>
      <w:r>
        <w:rPr>
          <w:i/>
          <w:sz w:val="15"/>
          <w:lang w:eastAsia="zh-CN"/>
        </w:rPr>
        <w:t>（</w:t>
      </w:r>
      <w:proofErr w:type="spellStart"/>
      <w:r>
        <w:rPr>
          <w:i/>
          <w:sz w:val="15"/>
          <w:lang w:eastAsia="zh-CN"/>
        </w:rPr>
        <w:t>可怕的瓦维拉和阿丽娜阿姨</w:t>
      </w:r>
      <w:proofErr w:type="spellEnd"/>
      <w:r>
        <w:rPr>
          <w:i/>
          <w:sz w:val="15"/>
          <w:lang w:eastAsia="zh-CN"/>
        </w:rPr>
        <w:t xml:space="preserve">， </w:t>
      </w:r>
      <w:r>
        <w:rPr>
          <w:spacing w:val="-2"/>
          <w:sz w:val="15"/>
          <w:lang w:eastAsia="zh-CN"/>
        </w:rPr>
        <w:t>1928 年）。</w:t>
      </w:r>
    </w:p>
    <w:p w14:paraId="487C48B3" w14:textId="77777777" w:rsidR="009474EB" w:rsidRDefault="009474EB">
      <w:pPr>
        <w:spacing w:line="237" w:lineRule="auto"/>
        <w:rPr>
          <w:sz w:val="15"/>
          <w:lang w:eastAsia="zh-CN"/>
        </w:rPr>
        <w:sectPr w:rsidR="009474EB">
          <w:type w:val="continuous"/>
          <w:pgSz w:w="8590" w:h="12960"/>
          <w:pgMar w:top="1220" w:right="0" w:bottom="280" w:left="380" w:header="0" w:footer="0" w:gutter="0"/>
          <w:cols w:num="2" w:space="720" w:equalWidth="0">
            <w:col w:w="6155" w:space="40"/>
            <w:col w:w="2015"/>
          </w:cols>
        </w:sectPr>
      </w:pPr>
    </w:p>
    <w:p w14:paraId="487C48B4" w14:textId="77777777" w:rsidR="009474EB" w:rsidRDefault="009474EB">
      <w:pPr>
        <w:pStyle w:val="BodyText"/>
        <w:spacing w:before="3"/>
        <w:rPr>
          <w:sz w:val="18"/>
          <w:lang w:eastAsia="zh-CN"/>
        </w:rPr>
      </w:pPr>
    </w:p>
    <w:p w14:paraId="487C48B5" w14:textId="77777777" w:rsidR="009474EB" w:rsidRDefault="009474EB">
      <w:pPr>
        <w:rPr>
          <w:sz w:val="18"/>
          <w:lang w:eastAsia="zh-CN"/>
        </w:rPr>
        <w:sectPr w:rsidR="009474EB">
          <w:headerReference w:type="even" r:id="rId18"/>
          <w:headerReference w:type="default" r:id="rId19"/>
          <w:footerReference w:type="even" r:id="rId20"/>
          <w:footerReference w:type="default" r:id="rId21"/>
          <w:pgSz w:w="8590" w:h="12960"/>
          <w:pgMar w:top="980" w:right="0" w:bottom="980" w:left="380" w:header="776" w:footer="783" w:gutter="0"/>
          <w:pgNumType w:start="9"/>
          <w:cols w:space="720"/>
        </w:sectPr>
      </w:pPr>
    </w:p>
    <w:p w14:paraId="487C48B6" w14:textId="77777777" w:rsidR="009474EB" w:rsidRDefault="00C64193">
      <w:pPr>
        <w:pStyle w:val="BodyText"/>
        <w:rPr>
          <w:sz w:val="16"/>
          <w:lang w:eastAsia="zh-CN"/>
        </w:rPr>
      </w:pPr>
      <w:r>
        <w:rPr>
          <w:noProof/>
        </w:rPr>
        <w:drawing>
          <wp:anchor distT="0" distB="0" distL="0" distR="0" simplePos="0" relativeHeight="251658244" behindDoc="1" locked="0" layoutInCell="1" allowOverlap="1" wp14:anchorId="487C5493" wp14:editId="487C5494">
            <wp:simplePos x="0" y="0"/>
            <wp:positionH relativeFrom="page">
              <wp:posOffset>838200</wp:posOffset>
            </wp:positionH>
            <wp:positionV relativeFrom="page">
              <wp:posOffset>635000</wp:posOffset>
            </wp:positionV>
            <wp:extent cx="3759200" cy="6832600"/>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2" cstate="print"/>
                    <a:stretch>
                      <a:fillRect/>
                    </a:stretch>
                  </pic:blipFill>
                  <pic:spPr>
                    <a:xfrm>
                      <a:off x="0" y="0"/>
                      <a:ext cx="3759200" cy="6832600"/>
                    </a:xfrm>
                    <a:prstGeom prst="rect">
                      <a:avLst/>
                    </a:prstGeom>
                  </pic:spPr>
                </pic:pic>
              </a:graphicData>
            </a:graphic>
          </wp:anchor>
        </w:drawing>
      </w:r>
    </w:p>
    <w:p w14:paraId="487C48B7" w14:textId="77777777" w:rsidR="009474EB" w:rsidRDefault="009474EB">
      <w:pPr>
        <w:pStyle w:val="BodyText"/>
        <w:rPr>
          <w:sz w:val="16"/>
          <w:lang w:eastAsia="zh-CN"/>
        </w:rPr>
      </w:pPr>
    </w:p>
    <w:p w14:paraId="487C48B8" w14:textId="77777777" w:rsidR="009474EB" w:rsidRDefault="009474EB">
      <w:pPr>
        <w:pStyle w:val="BodyText"/>
        <w:rPr>
          <w:sz w:val="16"/>
          <w:lang w:eastAsia="zh-CN"/>
        </w:rPr>
      </w:pPr>
    </w:p>
    <w:p w14:paraId="487C48B9" w14:textId="77777777" w:rsidR="009474EB" w:rsidRDefault="009474EB">
      <w:pPr>
        <w:pStyle w:val="BodyText"/>
        <w:rPr>
          <w:sz w:val="16"/>
          <w:lang w:eastAsia="zh-CN"/>
        </w:rPr>
      </w:pPr>
    </w:p>
    <w:p w14:paraId="487C48BA" w14:textId="77777777" w:rsidR="009474EB" w:rsidRDefault="009474EB">
      <w:pPr>
        <w:pStyle w:val="BodyText"/>
        <w:rPr>
          <w:sz w:val="16"/>
          <w:lang w:eastAsia="zh-CN"/>
        </w:rPr>
      </w:pPr>
    </w:p>
    <w:p w14:paraId="487C48BB" w14:textId="77777777" w:rsidR="009474EB" w:rsidRDefault="009474EB">
      <w:pPr>
        <w:pStyle w:val="BodyText"/>
        <w:rPr>
          <w:sz w:val="16"/>
          <w:lang w:eastAsia="zh-CN"/>
        </w:rPr>
      </w:pPr>
    </w:p>
    <w:p w14:paraId="487C48BC" w14:textId="77777777" w:rsidR="009474EB" w:rsidRDefault="009474EB">
      <w:pPr>
        <w:pStyle w:val="BodyText"/>
        <w:rPr>
          <w:sz w:val="16"/>
          <w:lang w:eastAsia="zh-CN"/>
        </w:rPr>
      </w:pPr>
    </w:p>
    <w:p w14:paraId="487C48BD" w14:textId="77777777" w:rsidR="009474EB" w:rsidRDefault="009474EB">
      <w:pPr>
        <w:pStyle w:val="BodyText"/>
        <w:rPr>
          <w:sz w:val="16"/>
          <w:lang w:eastAsia="zh-CN"/>
        </w:rPr>
      </w:pPr>
    </w:p>
    <w:p w14:paraId="487C48BE" w14:textId="77777777" w:rsidR="009474EB" w:rsidRDefault="009474EB">
      <w:pPr>
        <w:pStyle w:val="BodyText"/>
        <w:rPr>
          <w:sz w:val="16"/>
          <w:lang w:eastAsia="zh-CN"/>
        </w:rPr>
      </w:pPr>
    </w:p>
    <w:p w14:paraId="487C48BF" w14:textId="77777777" w:rsidR="009474EB" w:rsidRDefault="009474EB">
      <w:pPr>
        <w:pStyle w:val="BodyText"/>
        <w:rPr>
          <w:sz w:val="16"/>
          <w:lang w:eastAsia="zh-CN"/>
        </w:rPr>
      </w:pPr>
    </w:p>
    <w:p w14:paraId="487C48C0" w14:textId="77777777" w:rsidR="009474EB" w:rsidRDefault="009474EB">
      <w:pPr>
        <w:pStyle w:val="BodyText"/>
        <w:rPr>
          <w:sz w:val="16"/>
          <w:lang w:eastAsia="zh-CN"/>
        </w:rPr>
      </w:pPr>
    </w:p>
    <w:p w14:paraId="487C48C1" w14:textId="77777777" w:rsidR="009474EB" w:rsidRDefault="009474EB">
      <w:pPr>
        <w:pStyle w:val="BodyText"/>
        <w:rPr>
          <w:sz w:val="16"/>
          <w:lang w:eastAsia="zh-CN"/>
        </w:rPr>
      </w:pPr>
    </w:p>
    <w:p w14:paraId="487C48C2" w14:textId="77777777" w:rsidR="009474EB" w:rsidRDefault="009474EB">
      <w:pPr>
        <w:pStyle w:val="BodyText"/>
        <w:rPr>
          <w:sz w:val="16"/>
          <w:lang w:eastAsia="zh-CN"/>
        </w:rPr>
      </w:pPr>
    </w:p>
    <w:p w14:paraId="487C48C3" w14:textId="77777777" w:rsidR="009474EB" w:rsidRDefault="009474EB">
      <w:pPr>
        <w:pStyle w:val="BodyText"/>
        <w:rPr>
          <w:sz w:val="16"/>
          <w:lang w:eastAsia="zh-CN"/>
        </w:rPr>
      </w:pPr>
    </w:p>
    <w:p w14:paraId="487C48C4" w14:textId="77777777" w:rsidR="009474EB" w:rsidRDefault="009474EB">
      <w:pPr>
        <w:pStyle w:val="BodyText"/>
        <w:rPr>
          <w:sz w:val="16"/>
          <w:lang w:eastAsia="zh-CN"/>
        </w:rPr>
      </w:pPr>
    </w:p>
    <w:p w14:paraId="487C48C5" w14:textId="77777777" w:rsidR="009474EB" w:rsidRDefault="009474EB">
      <w:pPr>
        <w:pStyle w:val="BodyText"/>
        <w:rPr>
          <w:sz w:val="16"/>
          <w:lang w:eastAsia="zh-CN"/>
        </w:rPr>
      </w:pPr>
    </w:p>
    <w:p w14:paraId="487C48C6" w14:textId="77777777" w:rsidR="009474EB" w:rsidRDefault="009474EB">
      <w:pPr>
        <w:pStyle w:val="BodyText"/>
        <w:rPr>
          <w:sz w:val="16"/>
          <w:lang w:eastAsia="zh-CN"/>
        </w:rPr>
      </w:pPr>
    </w:p>
    <w:p w14:paraId="487C48C7" w14:textId="77777777" w:rsidR="009474EB" w:rsidRDefault="009474EB">
      <w:pPr>
        <w:pStyle w:val="BodyText"/>
        <w:rPr>
          <w:sz w:val="16"/>
          <w:lang w:eastAsia="zh-CN"/>
        </w:rPr>
      </w:pPr>
    </w:p>
    <w:p w14:paraId="487C48C8" w14:textId="77777777" w:rsidR="009474EB" w:rsidRDefault="009474EB">
      <w:pPr>
        <w:pStyle w:val="BodyText"/>
        <w:rPr>
          <w:sz w:val="16"/>
          <w:lang w:eastAsia="zh-CN"/>
        </w:rPr>
      </w:pPr>
    </w:p>
    <w:p w14:paraId="487C48C9" w14:textId="77777777" w:rsidR="009474EB" w:rsidRDefault="009474EB">
      <w:pPr>
        <w:pStyle w:val="BodyText"/>
        <w:rPr>
          <w:sz w:val="16"/>
          <w:lang w:eastAsia="zh-CN"/>
        </w:rPr>
      </w:pPr>
    </w:p>
    <w:p w14:paraId="487C48CA" w14:textId="77777777" w:rsidR="009474EB" w:rsidRDefault="009474EB">
      <w:pPr>
        <w:pStyle w:val="BodyText"/>
        <w:rPr>
          <w:sz w:val="16"/>
          <w:lang w:eastAsia="zh-CN"/>
        </w:rPr>
      </w:pPr>
    </w:p>
    <w:p w14:paraId="487C48CB" w14:textId="77777777" w:rsidR="009474EB" w:rsidRDefault="009474EB">
      <w:pPr>
        <w:pStyle w:val="BodyText"/>
        <w:rPr>
          <w:sz w:val="16"/>
          <w:lang w:eastAsia="zh-CN"/>
        </w:rPr>
      </w:pPr>
    </w:p>
    <w:p w14:paraId="487C48CC" w14:textId="77777777" w:rsidR="009474EB" w:rsidRDefault="009474EB">
      <w:pPr>
        <w:pStyle w:val="BodyText"/>
        <w:rPr>
          <w:sz w:val="16"/>
          <w:lang w:eastAsia="zh-CN"/>
        </w:rPr>
      </w:pPr>
    </w:p>
    <w:p w14:paraId="487C48CD" w14:textId="77777777" w:rsidR="009474EB" w:rsidRDefault="009474EB">
      <w:pPr>
        <w:pStyle w:val="BodyText"/>
        <w:rPr>
          <w:sz w:val="16"/>
          <w:lang w:eastAsia="zh-CN"/>
        </w:rPr>
      </w:pPr>
    </w:p>
    <w:p w14:paraId="487C48CE" w14:textId="77777777" w:rsidR="009474EB" w:rsidRDefault="009474EB">
      <w:pPr>
        <w:pStyle w:val="BodyText"/>
        <w:rPr>
          <w:sz w:val="16"/>
          <w:lang w:eastAsia="zh-CN"/>
        </w:rPr>
      </w:pPr>
    </w:p>
    <w:p w14:paraId="487C48CF" w14:textId="77777777" w:rsidR="009474EB" w:rsidRDefault="009474EB">
      <w:pPr>
        <w:pStyle w:val="BodyText"/>
        <w:rPr>
          <w:sz w:val="16"/>
          <w:lang w:eastAsia="zh-CN"/>
        </w:rPr>
      </w:pPr>
    </w:p>
    <w:p w14:paraId="487C48D0" w14:textId="77777777" w:rsidR="009474EB" w:rsidRDefault="009474EB">
      <w:pPr>
        <w:pStyle w:val="BodyText"/>
        <w:rPr>
          <w:sz w:val="16"/>
          <w:lang w:eastAsia="zh-CN"/>
        </w:rPr>
      </w:pPr>
    </w:p>
    <w:p w14:paraId="487C48D1" w14:textId="77777777" w:rsidR="009474EB" w:rsidRDefault="009474EB">
      <w:pPr>
        <w:pStyle w:val="BodyText"/>
        <w:rPr>
          <w:sz w:val="16"/>
          <w:lang w:eastAsia="zh-CN"/>
        </w:rPr>
      </w:pPr>
    </w:p>
    <w:p w14:paraId="487C48D2" w14:textId="77777777" w:rsidR="009474EB" w:rsidRDefault="009474EB">
      <w:pPr>
        <w:pStyle w:val="BodyText"/>
        <w:rPr>
          <w:sz w:val="16"/>
          <w:lang w:eastAsia="zh-CN"/>
        </w:rPr>
      </w:pPr>
    </w:p>
    <w:p w14:paraId="487C48D3" w14:textId="77777777" w:rsidR="009474EB" w:rsidRDefault="009474EB">
      <w:pPr>
        <w:pStyle w:val="BodyText"/>
        <w:rPr>
          <w:sz w:val="16"/>
          <w:lang w:eastAsia="zh-CN"/>
        </w:rPr>
      </w:pPr>
    </w:p>
    <w:p w14:paraId="487C48D4" w14:textId="77777777" w:rsidR="009474EB" w:rsidRDefault="009474EB">
      <w:pPr>
        <w:pStyle w:val="BodyText"/>
        <w:rPr>
          <w:sz w:val="16"/>
          <w:lang w:eastAsia="zh-CN"/>
        </w:rPr>
      </w:pPr>
    </w:p>
    <w:p w14:paraId="487C48D5" w14:textId="77777777" w:rsidR="009474EB" w:rsidRDefault="009474EB">
      <w:pPr>
        <w:pStyle w:val="BodyText"/>
        <w:rPr>
          <w:sz w:val="16"/>
          <w:lang w:eastAsia="zh-CN"/>
        </w:rPr>
      </w:pPr>
    </w:p>
    <w:p w14:paraId="487C48D6" w14:textId="77777777" w:rsidR="009474EB" w:rsidRDefault="009474EB">
      <w:pPr>
        <w:pStyle w:val="BodyText"/>
        <w:rPr>
          <w:sz w:val="16"/>
          <w:lang w:eastAsia="zh-CN"/>
        </w:rPr>
      </w:pPr>
    </w:p>
    <w:p w14:paraId="487C48D7" w14:textId="77777777" w:rsidR="009474EB" w:rsidRDefault="009474EB">
      <w:pPr>
        <w:pStyle w:val="BodyText"/>
        <w:rPr>
          <w:sz w:val="16"/>
          <w:lang w:eastAsia="zh-CN"/>
        </w:rPr>
      </w:pPr>
    </w:p>
    <w:p w14:paraId="487C48D8" w14:textId="77777777" w:rsidR="009474EB" w:rsidRDefault="009474EB">
      <w:pPr>
        <w:pStyle w:val="BodyText"/>
        <w:rPr>
          <w:sz w:val="16"/>
          <w:lang w:eastAsia="zh-CN"/>
        </w:rPr>
      </w:pPr>
    </w:p>
    <w:p w14:paraId="487C48D9" w14:textId="77777777" w:rsidR="009474EB" w:rsidRDefault="009474EB">
      <w:pPr>
        <w:pStyle w:val="BodyText"/>
        <w:rPr>
          <w:sz w:val="16"/>
          <w:lang w:eastAsia="zh-CN"/>
        </w:rPr>
      </w:pPr>
    </w:p>
    <w:p w14:paraId="487C48DA" w14:textId="77777777" w:rsidR="009474EB" w:rsidRDefault="009474EB">
      <w:pPr>
        <w:pStyle w:val="BodyText"/>
        <w:rPr>
          <w:sz w:val="16"/>
          <w:lang w:eastAsia="zh-CN"/>
        </w:rPr>
      </w:pPr>
    </w:p>
    <w:p w14:paraId="487C48DB" w14:textId="77777777" w:rsidR="009474EB" w:rsidRDefault="009474EB">
      <w:pPr>
        <w:pStyle w:val="BodyText"/>
        <w:rPr>
          <w:sz w:val="16"/>
          <w:lang w:eastAsia="zh-CN"/>
        </w:rPr>
      </w:pPr>
    </w:p>
    <w:p w14:paraId="487C48DC" w14:textId="77777777" w:rsidR="009474EB" w:rsidRDefault="009474EB">
      <w:pPr>
        <w:pStyle w:val="BodyText"/>
        <w:rPr>
          <w:sz w:val="16"/>
          <w:lang w:eastAsia="zh-CN"/>
        </w:rPr>
      </w:pPr>
    </w:p>
    <w:p w14:paraId="487C48DD" w14:textId="77777777" w:rsidR="009474EB" w:rsidRDefault="009474EB">
      <w:pPr>
        <w:pStyle w:val="BodyText"/>
        <w:rPr>
          <w:sz w:val="16"/>
          <w:lang w:eastAsia="zh-CN"/>
        </w:rPr>
      </w:pPr>
    </w:p>
    <w:p w14:paraId="487C48DE" w14:textId="77777777" w:rsidR="009474EB" w:rsidRDefault="009474EB">
      <w:pPr>
        <w:pStyle w:val="BodyText"/>
        <w:rPr>
          <w:sz w:val="16"/>
          <w:lang w:eastAsia="zh-CN"/>
        </w:rPr>
      </w:pPr>
    </w:p>
    <w:p w14:paraId="487C48DF" w14:textId="77777777" w:rsidR="009474EB" w:rsidRDefault="009474EB">
      <w:pPr>
        <w:pStyle w:val="BodyText"/>
        <w:rPr>
          <w:sz w:val="16"/>
          <w:lang w:eastAsia="zh-CN"/>
        </w:rPr>
      </w:pPr>
    </w:p>
    <w:p w14:paraId="487C48E0" w14:textId="77777777" w:rsidR="009474EB" w:rsidRDefault="009474EB">
      <w:pPr>
        <w:pStyle w:val="BodyText"/>
        <w:rPr>
          <w:sz w:val="16"/>
          <w:lang w:eastAsia="zh-CN"/>
        </w:rPr>
      </w:pPr>
    </w:p>
    <w:p w14:paraId="487C48E1" w14:textId="77777777" w:rsidR="009474EB" w:rsidRDefault="009474EB">
      <w:pPr>
        <w:pStyle w:val="BodyText"/>
        <w:rPr>
          <w:sz w:val="16"/>
          <w:lang w:eastAsia="zh-CN"/>
        </w:rPr>
      </w:pPr>
    </w:p>
    <w:p w14:paraId="487C48E2" w14:textId="77777777" w:rsidR="009474EB" w:rsidRDefault="009474EB">
      <w:pPr>
        <w:pStyle w:val="BodyText"/>
        <w:rPr>
          <w:sz w:val="16"/>
          <w:lang w:eastAsia="zh-CN"/>
        </w:rPr>
      </w:pPr>
    </w:p>
    <w:p w14:paraId="487C48E3" w14:textId="77777777" w:rsidR="009474EB" w:rsidRDefault="009474EB">
      <w:pPr>
        <w:pStyle w:val="BodyText"/>
        <w:rPr>
          <w:sz w:val="16"/>
          <w:lang w:eastAsia="zh-CN"/>
        </w:rPr>
      </w:pPr>
    </w:p>
    <w:p w14:paraId="487C48E4" w14:textId="77777777" w:rsidR="009474EB" w:rsidRDefault="009474EB">
      <w:pPr>
        <w:pStyle w:val="BodyText"/>
        <w:rPr>
          <w:sz w:val="16"/>
          <w:lang w:eastAsia="zh-CN"/>
        </w:rPr>
      </w:pPr>
    </w:p>
    <w:p w14:paraId="487C48E5" w14:textId="77777777" w:rsidR="009474EB" w:rsidRDefault="009474EB">
      <w:pPr>
        <w:pStyle w:val="BodyText"/>
        <w:rPr>
          <w:sz w:val="16"/>
          <w:lang w:eastAsia="zh-CN"/>
        </w:rPr>
      </w:pPr>
    </w:p>
    <w:p w14:paraId="487C48E6" w14:textId="77777777" w:rsidR="009474EB" w:rsidRDefault="009474EB">
      <w:pPr>
        <w:pStyle w:val="BodyText"/>
        <w:rPr>
          <w:sz w:val="16"/>
          <w:lang w:eastAsia="zh-CN"/>
        </w:rPr>
      </w:pPr>
    </w:p>
    <w:p w14:paraId="487C48E7" w14:textId="77777777" w:rsidR="009474EB" w:rsidRDefault="009474EB">
      <w:pPr>
        <w:pStyle w:val="BodyText"/>
        <w:spacing w:before="6"/>
        <w:rPr>
          <w:sz w:val="18"/>
          <w:lang w:eastAsia="zh-CN"/>
        </w:rPr>
      </w:pPr>
    </w:p>
    <w:p w14:paraId="487C48E8" w14:textId="77777777" w:rsidR="009474EB" w:rsidRDefault="00C64193">
      <w:pPr>
        <w:pStyle w:val="ListParagraph"/>
        <w:numPr>
          <w:ilvl w:val="0"/>
          <w:numId w:val="10"/>
        </w:numPr>
        <w:tabs>
          <w:tab w:val="left" w:pos="505"/>
        </w:tabs>
        <w:spacing w:line="166" w:lineRule="exact"/>
        <w:ind w:hanging="271"/>
        <w:rPr>
          <w:sz w:val="15"/>
        </w:rPr>
      </w:pPr>
      <w:proofErr w:type="spellStart"/>
      <w:r>
        <w:rPr>
          <w:sz w:val="15"/>
        </w:rPr>
        <w:t>格森</w:t>
      </w:r>
      <w:proofErr w:type="spellEnd"/>
      <w:r>
        <w:rPr>
          <w:sz w:val="15"/>
        </w:rPr>
        <w:t>，《</w:t>
      </w:r>
      <w:proofErr w:type="spellStart"/>
      <w:r>
        <w:rPr>
          <w:sz w:val="15"/>
        </w:rPr>
        <w:t>苏维埃</w:t>
      </w:r>
      <w:proofErr w:type="spellEnd"/>
      <w:r>
        <w:rPr>
          <w:sz w:val="15"/>
        </w:rPr>
        <w:t>》</w:t>
      </w:r>
    </w:p>
    <w:p w14:paraId="487C48E9" w14:textId="77777777" w:rsidR="009474EB" w:rsidRDefault="00C64193">
      <w:pPr>
        <w:spacing w:line="166" w:lineRule="exact"/>
        <w:ind w:left="499"/>
        <w:rPr>
          <w:sz w:val="15"/>
        </w:rPr>
      </w:pPr>
      <w:proofErr w:type="gramStart"/>
      <w:r>
        <w:rPr>
          <w:sz w:val="15"/>
        </w:rPr>
        <w:t>沙尔日”。</w:t>
      </w:r>
      <w:proofErr w:type="gramEnd"/>
      <w:r>
        <w:rPr>
          <w:sz w:val="15"/>
        </w:rPr>
        <w:t>3.</w:t>
      </w:r>
    </w:p>
    <w:p w14:paraId="487C48EA" w14:textId="77777777" w:rsidR="009474EB" w:rsidRDefault="00C64193">
      <w:pPr>
        <w:pStyle w:val="ListParagraph"/>
        <w:numPr>
          <w:ilvl w:val="0"/>
          <w:numId w:val="10"/>
        </w:numPr>
        <w:tabs>
          <w:tab w:val="left" w:pos="485"/>
        </w:tabs>
        <w:spacing w:before="137" w:line="232" w:lineRule="auto"/>
        <w:ind w:left="499" w:right="47" w:hanging="265"/>
        <w:rPr>
          <w:sz w:val="15"/>
        </w:rPr>
      </w:pPr>
      <w:r>
        <w:rPr>
          <w:i/>
          <w:sz w:val="15"/>
        </w:rPr>
        <w:t xml:space="preserve">A do M 的 </w:t>
      </w:r>
      <w:proofErr w:type="spellStart"/>
      <w:r>
        <w:rPr>
          <w:i/>
          <w:sz w:val="15"/>
        </w:rPr>
        <w:t>Aniiitatsiia</w:t>
      </w:r>
      <w:proofErr w:type="spellEnd"/>
      <w:r>
        <w:rPr>
          <w:i/>
          <w:sz w:val="15"/>
        </w:rPr>
        <w:t xml:space="preserve"> </w:t>
      </w:r>
      <w:r>
        <w:rPr>
          <w:sz w:val="15"/>
        </w:rPr>
        <w:t>，</w:t>
      </w:r>
      <w:proofErr w:type="spellStart"/>
      <w:r>
        <w:rPr>
          <w:sz w:val="15"/>
        </w:rPr>
        <w:t>导演</w:t>
      </w:r>
      <w:proofErr w:type="spellEnd"/>
      <w:r>
        <w:rPr>
          <w:sz w:val="15"/>
        </w:rPr>
        <w:t xml:space="preserve"> M.P. </w:t>
      </w:r>
      <w:proofErr w:type="spellStart"/>
      <w:r>
        <w:rPr>
          <w:sz w:val="15"/>
        </w:rPr>
        <w:t>Liakhovctskii</w:t>
      </w:r>
      <w:proofErr w:type="spellEnd"/>
      <w:r>
        <w:rPr>
          <w:sz w:val="15"/>
        </w:rPr>
        <w:t xml:space="preserve"> 和</w:t>
      </w:r>
    </w:p>
    <w:p w14:paraId="487C48EB" w14:textId="77777777" w:rsidR="009474EB" w:rsidRDefault="00C64193">
      <w:pPr>
        <w:spacing w:before="14" w:line="223" w:lineRule="auto"/>
        <w:ind w:left="504" w:right="250"/>
        <w:rPr>
          <w:sz w:val="15"/>
        </w:rPr>
      </w:pPr>
      <w:r>
        <w:rPr>
          <w:sz w:val="15"/>
        </w:rPr>
        <w:t xml:space="preserve">I.P. </w:t>
      </w:r>
      <w:r>
        <w:rPr>
          <w:sz w:val="15"/>
        </w:rPr>
        <w:t>马戈利娜。RcnTV.j997 的。</w:t>
      </w:r>
    </w:p>
    <w:p w14:paraId="487C48EC" w14:textId="77777777" w:rsidR="009474EB" w:rsidRDefault="00C64193">
      <w:pPr>
        <w:pStyle w:val="BodyText"/>
        <w:spacing w:before="92" w:line="249" w:lineRule="auto"/>
        <w:ind w:left="162" w:right="1244" w:firstLine="15"/>
        <w:jc w:val="both"/>
        <w:rPr>
          <w:lang w:eastAsia="zh-CN"/>
        </w:rPr>
      </w:pPr>
      <w:r>
        <w:rPr>
          <w:lang w:eastAsia="zh-CN"/>
        </w:rPr>
        <w:br w:type="column"/>
      </w:r>
      <w:proofErr w:type="spellStart"/>
      <w:r>
        <w:rPr>
          <w:lang w:eastAsia="zh-CN"/>
        </w:rPr>
        <w:lastRenderedPageBreak/>
        <w:t>国家</w:t>
      </w:r>
      <w:proofErr w:type="spellEnd"/>
      <w:r>
        <w:rPr>
          <w:lang w:eastAsia="zh-CN"/>
        </w:rPr>
        <w:t>/</w:t>
      </w:r>
      <w:proofErr w:type="spellStart"/>
      <w:r>
        <w:rPr>
          <w:lang w:eastAsia="zh-CN"/>
        </w:rPr>
        <w:t>地区的边界是动画的。动画序列的片段不仅出现在</w:t>
      </w:r>
      <w:proofErr w:type="spellEnd"/>
      <w:r>
        <w:rPr>
          <w:lang w:eastAsia="zh-CN"/>
        </w:rPr>
        <w:t xml:space="preserve"> </w:t>
      </w:r>
      <w:r>
        <w:rPr>
          <w:i/>
          <w:lang w:eastAsia="zh-CN"/>
        </w:rPr>
        <w:t xml:space="preserve">Kino-Pravda 上， </w:t>
      </w:r>
      <w:proofErr w:type="spellStart"/>
      <w:r>
        <w:rPr>
          <w:lang w:eastAsia="zh-CN"/>
        </w:rPr>
        <w:t>还出现在</w:t>
      </w:r>
      <w:proofErr w:type="spellEnd"/>
      <w:r>
        <w:rPr>
          <w:lang w:eastAsia="zh-CN"/>
        </w:rPr>
        <w:t xml:space="preserve"> Vertov </w:t>
      </w:r>
      <w:proofErr w:type="spellStart"/>
      <w:r>
        <w:rPr>
          <w:lang w:eastAsia="zh-CN"/>
        </w:rPr>
        <w:t>的每周新</w:t>
      </w:r>
      <w:r>
        <w:rPr>
          <w:lang w:eastAsia="zh-CN"/>
        </w:rPr>
        <w:t>闻片系列</w:t>
      </w:r>
      <w:proofErr w:type="spellEnd"/>
      <w:r>
        <w:rPr>
          <w:lang w:eastAsia="zh-CN"/>
        </w:rPr>
        <w:t xml:space="preserve"> </w:t>
      </w:r>
      <w:proofErr w:type="spellStart"/>
      <w:r>
        <w:rPr>
          <w:i/>
          <w:lang w:eastAsia="zh-CN"/>
        </w:rPr>
        <w:t>Kinonedelia</w:t>
      </w:r>
      <w:proofErr w:type="spellEnd"/>
      <w:r>
        <w:rPr>
          <w:i/>
          <w:lang w:eastAsia="zh-CN"/>
        </w:rPr>
        <w:t xml:space="preserve"> 中; </w:t>
      </w:r>
      <w:proofErr w:type="spellStart"/>
      <w:r>
        <w:rPr>
          <w:lang w:eastAsia="zh-CN"/>
        </w:rPr>
        <w:t>他们的主题范围从对第一次世界大战期间军队行动的描述到宣传与结核病作斗争的动画传单</w:t>
      </w:r>
      <w:proofErr w:type="spellEnd"/>
      <w:r>
        <w:rPr>
          <w:lang w:eastAsia="zh-CN"/>
        </w:rPr>
        <w:t>。</w:t>
      </w:r>
    </w:p>
    <w:p w14:paraId="487C48ED" w14:textId="77777777" w:rsidR="009474EB" w:rsidRDefault="00C64193">
      <w:pPr>
        <w:pStyle w:val="BodyText"/>
        <w:spacing w:before="70" w:line="249" w:lineRule="auto"/>
        <w:ind w:left="162" w:right="1193" w:firstLine="15"/>
        <w:rPr>
          <w:lang w:eastAsia="zh-CN"/>
        </w:rPr>
      </w:pPr>
      <w:proofErr w:type="spellStart"/>
      <w:r>
        <w:rPr>
          <w:lang w:eastAsia="zh-CN"/>
        </w:rPr>
        <w:t>正是同一个维尔托夫与导演亚历山大·布什金和动画师伊万·别利亚科夫合作，创作了第一部苏联动画电影《</w:t>
      </w:r>
      <w:r>
        <w:rPr>
          <w:i/>
          <w:lang w:eastAsia="zh-CN"/>
        </w:rPr>
        <w:t>苏联玩具</w:t>
      </w:r>
      <w:proofErr w:type="spellEnd"/>
      <w:r>
        <w:rPr>
          <w:i/>
          <w:lang w:eastAsia="zh-CN"/>
        </w:rPr>
        <w:t>》（</w:t>
      </w:r>
      <w:proofErr w:type="spellStart"/>
      <w:r>
        <w:rPr>
          <w:i/>
          <w:lang w:eastAsia="zh-CN"/>
        </w:rPr>
        <w:t>Sovetskie</w:t>
      </w:r>
      <w:proofErr w:type="spellEnd"/>
      <w:r>
        <w:rPr>
          <w:i/>
          <w:lang w:eastAsia="zh-CN"/>
        </w:rPr>
        <w:t xml:space="preserve"> </w:t>
      </w:r>
      <w:proofErr w:type="spellStart"/>
      <w:r>
        <w:rPr>
          <w:i/>
          <w:lang w:eastAsia="zh-CN"/>
        </w:rPr>
        <w:t>igrushki</w:t>
      </w:r>
      <w:proofErr w:type="spellEnd"/>
      <w:r>
        <w:rPr>
          <w:i/>
          <w:lang w:eastAsia="zh-CN"/>
        </w:rPr>
        <w:t xml:space="preserve">， </w:t>
      </w:r>
      <w:r>
        <w:rPr>
          <w:lang w:eastAsia="zh-CN"/>
        </w:rPr>
        <w:t xml:space="preserve">Dz. Vertov， 1924， </w:t>
      </w:r>
      <w:proofErr w:type="spellStart"/>
      <w:r>
        <w:rPr>
          <w:lang w:eastAsia="zh-CN"/>
        </w:rPr>
        <w:t>Goskino</w:t>
      </w:r>
      <w:proofErr w:type="spellEnd"/>
      <w:r>
        <w:rPr>
          <w:lang w:eastAsia="zh-CN"/>
        </w:rPr>
        <w:t xml:space="preserve"> [</w:t>
      </w:r>
      <w:proofErr w:type="spellStart"/>
      <w:r>
        <w:rPr>
          <w:lang w:eastAsia="zh-CN"/>
        </w:rPr>
        <w:t>Kul'tkino</w:t>
      </w:r>
      <w:proofErr w:type="spellEnd"/>
      <w:r>
        <w:rPr>
          <w:lang w:eastAsia="zh-CN"/>
        </w:rPr>
        <w:t>]），</w:t>
      </w:r>
      <w:proofErr w:type="spellStart"/>
      <w:r>
        <w:rPr>
          <w:lang w:eastAsia="zh-CN"/>
        </w:rPr>
        <w:t>这是一部根据丹尼在《真理报》上发表的图画改编的宣传电影</w:t>
      </w:r>
      <w:proofErr w:type="spellEnd"/>
      <w:r>
        <w:rPr>
          <w:i/>
          <w:lang w:eastAsia="zh-CN"/>
        </w:rPr>
        <w:t xml:space="preserve">。 </w:t>
      </w:r>
      <w:proofErr w:type="spellStart"/>
      <w:r>
        <w:rPr>
          <w:lang w:eastAsia="zh-CN"/>
        </w:rPr>
        <w:t>这部电影对资产阶级行为进行了严厉的批判，</w:t>
      </w:r>
      <w:proofErr w:type="gramStart"/>
      <w:r>
        <w:rPr>
          <w:lang w:eastAsia="zh-CN"/>
        </w:rPr>
        <w:t>从过度的饮食和酒精消费到女性化;它还讽刺了教会和资本家对腐败牧师给予的救赎的信仰</w:t>
      </w:r>
      <w:proofErr w:type="spellEnd"/>
      <w:proofErr w:type="gramEnd"/>
      <w:r>
        <w:rPr>
          <w:lang w:eastAsia="zh-CN"/>
        </w:rPr>
        <w:t xml:space="preserve">。 </w:t>
      </w:r>
      <w:r>
        <w:rPr>
          <w:i/>
          <w:lang w:eastAsia="zh-CN"/>
        </w:rPr>
        <w:t>《苏联玩具</w:t>
      </w:r>
      <w:r>
        <w:rPr>
          <w:lang w:eastAsia="zh-CN"/>
        </w:rPr>
        <w:t>》暗示了具体的当代问题，</w:t>
      </w:r>
      <w:proofErr w:type="gramStart"/>
      <w:r>
        <w:rPr>
          <w:lang w:eastAsia="zh-CN"/>
        </w:rPr>
        <w:t>以简单明了的方式为热点问题提供“</w:t>
      </w:r>
      <w:proofErr w:type="spellStart"/>
      <w:proofErr w:type="gramEnd"/>
      <w:r>
        <w:rPr>
          <w:lang w:eastAsia="zh-CN"/>
        </w:rPr>
        <w:t>解决方案</w:t>
      </w:r>
      <w:proofErr w:type="spellEnd"/>
      <w:r>
        <w:rPr>
          <w:lang w:eastAsia="zh-CN"/>
        </w:rPr>
        <w:t>”，</w:t>
      </w:r>
      <w:proofErr w:type="spellStart"/>
      <w:r>
        <w:rPr>
          <w:lang w:eastAsia="zh-CN"/>
        </w:rPr>
        <w:t>例如工农的象征性双重形象，他与</w:t>
      </w:r>
      <w:proofErr w:type="spellEnd"/>
      <w:r>
        <w:rPr>
          <w:lang w:eastAsia="zh-CN"/>
        </w:rPr>
        <w:t xml:space="preserve"> </w:t>
      </w:r>
      <w:proofErr w:type="spellStart"/>
      <w:r>
        <w:rPr>
          <w:lang w:eastAsia="zh-CN"/>
        </w:rPr>
        <w:t>NEP（新经济政策）资产阶级作斗争，并将他的钱投向人民银行</w:t>
      </w:r>
      <w:proofErr w:type="spellEnd"/>
      <w:r>
        <w:rPr>
          <w:lang w:eastAsia="zh-CN"/>
        </w:rPr>
        <w:t>（“</w:t>
      </w:r>
      <w:proofErr w:type="spellStart"/>
      <w:r>
        <w:rPr>
          <w:lang w:eastAsia="zh-CN"/>
        </w:rPr>
        <w:t>国民银行</w:t>
      </w:r>
      <w:proofErr w:type="spellEnd"/>
      <w:r>
        <w:rPr>
          <w:lang w:eastAsia="zh-CN"/>
        </w:rPr>
        <w:t>”）;</w:t>
      </w:r>
      <w:proofErr w:type="spellStart"/>
      <w:r>
        <w:rPr>
          <w:lang w:eastAsia="zh-CN"/>
        </w:rPr>
        <w:t>以及电影的最后一个形象：布尔什维克的金字塔</w:t>
      </w:r>
      <w:proofErr w:type="spellEnd"/>
      <w:r>
        <w:rPr>
          <w:lang w:eastAsia="zh-CN"/>
        </w:rPr>
        <w:t xml:space="preserve">， </w:t>
      </w:r>
      <w:proofErr w:type="spellStart"/>
      <w:r>
        <w:rPr>
          <w:lang w:eastAsia="zh-CN"/>
        </w:rPr>
        <w:t>红军士兵在它的基地，农民和工人爬上山顶，所有可恨的敌人的代表都挂在上面。这部电影在当时似乎并没有被广泛宣传</w:t>
      </w:r>
      <w:proofErr w:type="spellEnd"/>
      <w:r>
        <w:rPr>
          <w:lang w:eastAsia="zh-CN"/>
        </w:rPr>
        <w:t xml:space="preserve">; 1924 </w:t>
      </w:r>
      <w:proofErr w:type="spellStart"/>
      <w:r>
        <w:rPr>
          <w:lang w:eastAsia="zh-CN"/>
        </w:rPr>
        <w:t>年发表在《</w:t>
      </w:r>
      <w:r>
        <w:rPr>
          <w:i/>
          <w:lang w:eastAsia="zh-CN"/>
        </w:rPr>
        <w:t>Kinonedelia》</w:t>
      </w:r>
      <w:r>
        <w:rPr>
          <w:lang w:eastAsia="zh-CN"/>
        </w:rPr>
        <w:t>杂志上的一篇文章哀叹这部电影的沉默以及普遍缺乏描绘苏联日常生活的电影</w:t>
      </w:r>
      <w:proofErr w:type="spellEnd"/>
      <w:r>
        <w:rPr>
          <w:lang w:eastAsia="zh-CN"/>
        </w:rPr>
        <w:t>。</w:t>
      </w:r>
      <w:r>
        <w:rPr>
          <w:position w:val="6"/>
          <w:sz w:val="13"/>
          <w:lang w:eastAsia="zh-CN"/>
        </w:rPr>
        <w:t xml:space="preserve">11 </w:t>
      </w:r>
      <w:r>
        <w:rPr>
          <w:lang w:eastAsia="zh-CN"/>
        </w:rPr>
        <w:t xml:space="preserve">1924 </w:t>
      </w:r>
      <w:proofErr w:type="spellStart"/>
      <w:r>
        <w:rPr>
          <w:lang w:eastAsia="zh-CN"/>
        </w:rPr>
        <w:t>年发表的其他文章哀叹发行的动画电影稀缺，并强调需要充分利用这种新媒体</w:t>
      </w:r>
      <w:proofErr w:type="spellEnd"/>
      <w:r>
        <w:rPr>
          <w:lang w:eastAsia="zh-CN"/>
        </w:rPr>
        <w:t xml:space="preserve">。 </w:t>
      </w:r>
      <w:proofErr w:type="spellStart"/>
      <w:r>
        <w:rPr>
          <w:i/>
          <w:lang w:eastAsia="zh-CN"/>
        </w:rPr>
        <w:t>苏联玩具</w:t>
      </w:r>
      <w:proofErr w:type="spellEnd"/>
      <w:r>
        <w:rPr>
          <w:i/>
          <w:lang w:eastAsia="zh-CN"/>
        </w:rPr>
        <w:t xml:space="preserve"> </w:t>
      </w:r>
      <w:proofErr w:type="spellStart"/>
      <w:proofErr w:type="gramStart"/>
      <w:r>
        <w:rPr>
          <w:lang w:eastAsia="zh-CN"/>
        </w:rPr>
        <w:t>具有当时理想的苏联动画电影的典型元素;它具有热门问题</w:t>
      </w:r>
      <w:proofErr w:type="gramEnd"/>
      <w:r>
        <w:rPr>
          <w:lang w:eastAsia="zh-CN"/>
        </w:rPr>
        <w:t>、漫画风格、简单的特征、共产主义灌输，最后是自我广告</w:t>
      </w:r>
      <w:proofErr w:type="spellEnd"/>
      <w:r>
        <w:rPr>
          <w:lang w:eastAsia="zh-CN"/>
        </w:rPr>
        <w:t>。</w:t>
      </w:r>
    </w:p>
    <w:p w14:paraId="487C48EE" w14:textId="77777777" w:rsidR="009474EB" w:rsidRDefault="00C64193">
      <w:pPr>
        <w:pStyle w:val="BodyText"/>
        <w:spacing w:before="113" w:line="249" w:lineRule="auto"/>
        <w:ind w:left="192" w:right="1198" w:firstLine="5"/>
        <w:jc w:val="both"/>
        <w:rPr>
          <w:lang w:eastAsia="zh-CN"/>
        </w:rPr>
      </w:pPr>
      <w:proofErr w:type="spellStart"/>
      <w:r>
        <w:rPr>
          <w:lang w:eastAsia="zh-CN"/>
        </w:rPr>
        <w:t>苏联制片厂联合宣传自己的电影是常见的做法。在</w:t>
      </w:r>
      <w:proofErr w:type="spellEnd"/>
      <w:r>
        <w:rPr>
          <w:lang w:eastAsia="zh-CN"/>
        </w:rPr>
        <w:t xml:space="preserve"> 1920 </w:t>
      </w:r>
      <w:proofErr w:type="spellStart"/>
      <w:r>
        <w:rPr>
          <w:lang w:eastAsia="zh-CN"/>
        </w:rPr>
        <w:t>年代，大多数工作室都有一个专门用于广告的部门，经常使用动画不仅用于宣传自己的真人电影，还用于宣传商业产品</w:t>
      </w:r>
      <w:proofErr w:type="spellEnd"/>
      <w:r>
        <w:rPr>
          <w:lang w:eastAsia="zh-CN"/>
        </w:rPr>
        <w:t>，</w:t>
      </w:r>
      <w:r>
        <w:rPr>
          <w:position w:val="6"/>
          <w:sz w:val="13"/>
          <w:lang w:eastAsia="zh-CN"/>
        </w:rPr>
        <w:t xml:space="preserve">12 </w:t>
      </w:r>
      <w:proofErr w:type="spellStart"/>
      <w:r>
        <w:rPr>
          <w:lang w:eastAsia="zh-CN"/>
        </w:rPr>
        <w:t>这构成了</w:t>
      </w:r>
      <w:proofErr w:type="spellEnd"/>
      <w:r>
        <w:rPr>
          <w:lang w:eastAsia="zh-CN"/>
        </w:rPr>
        <w:t xml:space="preserve"> NEP </w:t>
      </w:r>
      <w:proofErr w:type="spellStart"/>
      <w:r>
        <w:rPr>
          <w:lang w:eastAsia="zh-CN"/>
        </w:rPr>
        <w:t>时代小型私营企业的命脉。</w:t>
      </w:r>
      <w:proofErr w:type="gramStart"/>
      <w:r>
        <w:rPr>
          <w:lang w:eastAsia="zh-CN"/>
        </w:rPr>
        <w:t>广告业务成为当时电影行业的一个活跃分支;正如维尔托夫在</w:t>
      </w:r>
      <w:proofErr w:type="spellEnd"/>
      <w:proofErr w:type="gramEnd"/>
      <w:r>
        <w:rPr>
          <w:lang w:eastAsia="zh-CN"/>
        </w:rPr>
        <w:t xml:space="preserve"> 1923 </w:t>
      </w:r>
      <w:proofErr w:type="spellStart"/>
      <w:r>
        <w:rPr>
          <w:lang w:eastAsia="zh-CN"/>
        </w:rPr>
        <w:t>年所评论的那样，这不仅是相关的，而且是不可避免的</w:t>
      </w:r>
      <w:proofErr w:type="spellEnd"/>
      <w:r>
        <w:rPr>
          <w:lang w:eastAsia="zh-CN"/>
        </w:rPr>
        <w:t>。</w:t>
      </w:r>
    </w:p>
    <w:p w14:paraId="487C48EF" w14:textId="77777777" w:rsidR="009474EB" w:rsidRDefault="009474EB">
      <w:pPr>
        <w:spacing w:line="249" w:lineRule="auto"/>
        <w:jc w:val="both"/>
        <w:rPr>
          <w:lang w:eastAsia="zh-CN"/>
        </w:rPr>
        <w:sectPr w:rsidR="009474EB">
          <w:type w:val="continuous"/>
          <w:pgSz w:w="8590" w:h="12960"/>
          <w:pgMar w:top="1220" w:right="0" w:bottom="280" w:left="380" w:header="776" w:footer="783" w:gutter="0"/>
          <w:cols w:num="2" w:space="720" w:equalWidth="0">
            <w:col w:w="1673" w:space="40"/>
            <w:col w:w="6497"/>
          </w:cols>
        </w:sectPr>
      </w:pPr>
    </w:p>
    <w:p w14:paraId="487C48F0" w14:textId="77777777" w:rsidR="009474EB" w:rsidRDefault="009474EB">
      <w:pPr>
        <w:pStyle w:val="BodyText"/>
        <w:spacing w:before="9"/>
        <w:rPr>
          <w:sz w:val="17"/>
          <w:lang w:eastAsia="zh-CN"/>
        </w:rPr>
      </w:pPr>
    </w:p>
    <w:p w14:paraId="487C48F1" w14:textId="77777777" w:rsidR="009474EB" w:rsidRDefault="009474EB">
      <w:pPr>
        <w:rPr>
          <w:sz w:val="17"/>
          <w:lang w:eastAsia="zh-CN"/>
        </w:rPr>
        <w:sectPr w:rsidR="009474EB">
          <w:pgSz w:w="8590" w:h="12960"/>
          <w:pgMar w:top="980" w:right="0" w:bottom="980" w:left="380" w:header="776" w:footer="783" w:gutter="0"/>
          <w:cols w:space="720"/>
        </w:sectPr>
      </w:pPr>
    </w:p>
    <w:p w14:paraId="487C48F2" w14:textId="77777777" w:rsidR="009474EB" w:rsidRDefault="00C64193">
      <w:pPr>
        <w:spacing w:before="101" w:line="228" w:lineRule="auto"/>
        <w:ind w:left="1294" w:right="337"/>
        <w:jc w:val="both"/>
        <w:rPr>
          <w:sz w:val="12"/>
          <w:lang w:eastAsia="zh-CN"/>
        </w:rPr>
      </w:pPr>
      <w:r>
        <w:rPr>
          <w:noProof/>
        </w:rPr>
        <w:drawing>
          <wp:anchor distT="0" distB="0" distL="0" distR="0" simplePos="0" relativeHeight="251658245" behindDoc="1" locked="0" layoutInCell="1" allowOverlap="1" wp14:anchorId="487C5495" wp14:editId="487C5496">
            <wp:simplePos x="0" y="0"/>
            <wp:positionH relativeFrom="page">
              <wp:posOffset>838200</wp:posOffset>
            </wp:positionH>
            <wp:positionV relativeFrom="paragraph">
              <wp:posOffset>-120958</wp:posOffset>
            </wp:positionV>
            <wp:extent cx="4191000" cy="6045200"/>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3" cstate="print"/>
                    <a:stretch>
                      <a:fillRect/>
                    </a:stretch>
                  </pic:blipFill>
                  <pic:spPr>
                    <a:xfrm>
                      <a:off x="0" y="0"/>
                      <a:ext cx="4191000" cy="6045200"/>
                    </a:xfrm>
                    <a:prstGeom prst="rect">
                      <a:avLst/>
                    </a:prstGeom>
                  </pic:spPr>
                </pic:pic>
              </a:graphicData>
            </a:graphic>
          </wp:anchor>
        </w:drawing>
      </w:r>
      <w:proofErr w:type="spellStart"/>
      <w:r>
        <w:rPr>
          <w:sz w:val="19"/>
          <w:lang w:eastAsia="zh-CN"/>
        </w:rPr>
        <w:t>五年来，苏联没有电影制作。现在没有了。没有钱。电影广告是通往工作、生产和繁荣的门户。我们必须做出这种</w:t>
      </w:r>
      <w:proofErr w:type="spellEnd"/>
      <w:r>
        <w:rPr>
          <w:sz w:val="19"/>
          <w:lang w:eastAsia="zh-CN"/>
        </w:rPr>
        <w:t xml:space="preserve"> “</w:t>
      </w:r>
      <w:proofErr w:type="spellStart"/>
      <w:r>
        <w:rPr>
          <w:sz w:val="19"/>
          <w:lang w:eastAsia="zh-CN"/>
        </w:rPr>
        <w:t>妥协</w:t>
      </w:r>
      <w:proofErr w:type="spellEnd"/>
      <w:proofErr w:type="gramStart"/>
      <w:r>
        <w:rPr>
          <w:sz w:val="19"/>
          <w:lang w:eastAsia="zh-CN"/>
        </w:rPr>
        <w:t>”;</w:t>
      </w:r>
      <w:proofErr w:type="spellStart"/>
      <w:r>
        <w:rPr>
          <w:sz w:val="19"/>
          <w:lang w:eastAsia="zh-CN"/>
        </w:rPr>
        <w:t>我们必须这样做</w:t>
      </w:r>
      <w:proofErr w:type="spellEnd"/>
      <w:proofErr w:type="gramEnd"/>
      <w:r>
        <w:rPr>
          <w:sz w:val="19"/>
          <w:lang w:eastAsia="zh-CN"/>
        </w:rPr>
        <w:t>。</w:t>
      </w:r>
      <w:r>
        <w:rPr>
          <w:position w:val="6"/>
          <w:sz w:val="12"/>
          <w:lang w:eastAsia="zh-CN"/>
        </w:rPr>
        <w:t>LJ</w:t>
      </w:r>
    </w:p>
    <w:p w14:paraId="487C48F3" w14:textId="77777777" w:rsidR="009474EB" w:rsidRDefault="00C64193">
      <w:pPr>
        <w:pStyle w:val="BodyText"/>
        <w:spacing w:before="96" w:line="252" w:lineRule="auto"/>
        <w:ind w:left="939" w:right="332" w:hanging="5"/>
        <w:jc w:val="both"/>
        <w:rPr>
          <w:lang w:eastAsia="zh-CN"/>
        </w:rPr>
      </w:pPr>
      <w:proofErr w:type="spellStart"/>
      <w:r>
        <w:rPr>
          <w:lang w:eastAsia="zh-CN"/>
        </w:rPr>
        <w:t>动画所具有的直接性质量确实对政治电影和商业宣传片都起作用</w:t>
      </w:r>
      <w:proofErr w:type="spellEnd"/>
      <w:r>
        <w:rPr>
          <w:lang w:eastAsia="zh-CN"/>
        </w:rPr>
        <w:t>。</w:t>
      </w:r>
    </w:p>
    <w:p w14:paraId="487C48F4" w14:textId="77777777" w:rsidR="009474EB" w:rsidRDefault="00C64193">
      <w:pPr>
        <w:spacing w:before="86" w:line="249" w:lineRule="auto"/>
        <w:ind w:left="934" w:right="186" w:firstLine="5"/>
        <w:rPr>
          <w:i/>
          <w:sz w:val="20"/>
        </w:rPr>
      </w:pPr>
      <w:r>
        <w:rPr>
          <w:sz w:val="20"/>
          <w:lang w:eastAsia="zh-CN"/>
        </w:rPr>
        <w:t>与此同时，维尔托夫仍然认为政治动画电影在这些革命年代极为重要，并与布什金和别利亚科夫合作拍摄了其他电影，例如</w:t>
      </w:r>
      <w:r>
        <w:rPr>
          <w:i/>
          <w:sz w:val="20"/>
          <w:lang w:eastAsia="zh-CN"/>
        </w:rPr>
        <w:t xml:space="preserve">《幽默故事》（Lumoreski，1924 </w:t>
      </w:r>
      <w:r>
        <w:rPr>
          <w:sz w:val="20"/>
          <w:lang w:eastAsia="zh-CN"/>
        </w:rPr>
        <w:t xml:space="preserve"> 年），</w:t>
      </w:r>
      <w:proofErr w:type="spellStart"/>
      <w:r>
        <w:rPr>
          <w:sz w:val="20"/>
          <w:lang w:eastAsia="zh-CN"/>
        </w:rPr>
        <w:t>一系列关于热门问题的政治漫画（只有几帧幸存下来）和</w:t>
      </w:r>
      <w:r>
        <w:rPr>
          <w:i/>
          <w:sz w:val="20"/>
          <w:lang w:eastAsia="zh-CN"/>
        </w:rPr>
        <w:t>鲍里斯·萨文科夫：失望的故事（鲍里斯·萨文科夫。</w:t>
      </w:r>
      <w:r>
        <w:rPr>
          <w:i/>
          <w:sz w:val="20"/>
        </w:rPr>
        <w:t>Istoriia</w:t>
      </w:r>
      <w:proofErr w:type="spellEnd"/>
      <w:r>
        <w:rPr>
          <w:i/>
          <w:sz w:val="20"/>
        </w:rPr>
        <w:t xml:space="preserve"> </w:t>
      </w:r>
      <w:proofErr w:type="spellStart"/>
      <w:r>
        <w:rPr>
          <w:i/>
          <w:sz w:val="20"/>
        </w:rPr>
        <w:t>odnogo</w:t>
      </w:r>
      <w:proofErr w:type="spellEnd"/>
      <w:r>
        <w:rPr>
          <w:i/>
          <w:sz w:val="20"/>
        </w:rPr>
        <w:t xml:space="preserve"> </w:t>
      </w:r>
      <w:proofErr w:type="spellStart"/>
      <w:r>
        <w:rPr>
          <w:i/>
          <w:sz w:val="20"/>
        </w:rPr>
        <w:t>razocharovaniia</w:t>
      </w:r>
      <w:proofErr w:type="spellEnd"/>
      <w:r>
        <w:rPr>
          <w:i/>
          <w:sz w:val="20"/>
        </w:rPr>
        <w:t xml:space="preserve">， </w:t>
      </w:r>
      <w:r>
        <w:rPr>
          <w:sz w:val="20"/>
        </w:rPr>
        <w:t>1924）。</w:t>
      </w:r>
      <w:proofErr w:type="spellStart"/>
      <w:r>
        <w:rPr>
          <w:sz w:val="20"/>
        </w:rPr>
        <w:t>但实际上，在早期苏联动画中，布什金的作用比维尔托夫更大。布什金于</w:t>
      </w:r>
      <w:proofErr w:type="spellEnd"/>
      <w:r>
        <w:rPr>
          <w:sz w:val="20"/>
        </w:rPr>
        <w:t xml:space="preserve"> 1922 </w:t>
      </w:r>
      <w:proofErr w:type="spellStart"/>
      <w:r>
        <w:rPr>
          <w:sz w:val="20"/>
        </w:rPr>
        <w:t>年在</w:t>
      </w:r>
      <w:proofErr w:type="spellEnd"/>
      <w:r>
        <w:rPr>
          <w:sz w:val="20"/>
        </w:rPr>
        <w:t xml:space="preserve"> </w:t>
      </w:r>
      <w:proofErr w:type="spellStart"/>
      <w:r>
        <w:rPr>
          <w:sz w:val="20"/>
        </w:rPr>
        <w:t>Goskino</w:t>
      </w:r>
      <w:proofErr w:type="spellEnd"/>
      <w:r>
        <w:rPr>
          <w:sz w:val="20"/>
        </w:rPr>
        <w:t xml:space="preserve"> （</w:t>
      </w:r>
      <w:proofErr w:type="spellStart"/>
      <w:r>
        <w:rPr>
          <w:sz w:val="20"/>
        </w:rPr>
        <w:t>Kul'tkino</w:t>
      </w:r>
      <w:proofErr w:type="spellEnd"/>
      <w:r>
        <w:rPr>
          <w:sz w:val="20"/>
        </w:rPr>
        <w:t xml:space="preserve">） </w:t>
      </w:r>
      <w:proofErr w:type="spellStart"/>
      <w:r>
        <w:rPr>
          <w:sz w:val="20"/>
        </w:rPr>
        <w:t>创立了一个动画学院</w:t>
      </w:r>
      <w:proofErr w:type="spellEnd"/>
      <w:r>
        <w:rPr>
          <w:sz w:val="20"/>
        </w:rPr>
        <w:t>，</w:t>
      </w:r>
      <w:r>
        <w:rPr>
          <w:position w:val="6"/>
          <w:sz w:val="13"/>
        </w:rPr>
        <w:t xml:space="preserve">14 </w:t>
      </w:r>
      <w:proofErr w:type="spellStart"/>
      <w:r>
        <w:rPr>
          <w:sz w:val="20"/>
        </w:rPr>
        <w:t>并在几本出版物中介绍了他在动画方面的实验：</w:t>
      </w:r>
      <w:r>
        <w:rPr>
          <w:i/>
          <w:sz w:val="20"/>
        </w:rPr>
        <w:t>Frame</w:t>
      </w:r>
      <w:proofErr w:type="spellEnd"/>
      <w:r>
        <w:rPr>
          <w:i/>
          <w:sz w:val="20"/>
        </w:rPr>
        <w:t xml:space="preserve"> Shooting （Kadro-</w:t>
      </w:r>
      <w:proofErr w:type="spellStart"/>
      <w:r>
        <w:rPr>
          <w:i/>
          <w:sz w:val="20"/>
        </w:rPr>
        <w:t>s“emka</w:t>
      </w:r>
      <w:proofErr w:type="spellEnd"/>
      <w:r>
        <w:rPr>
          <w:i/>
          <w:sz w:val="20"/>
        </w:rPr>
        <w:t xml:space="preserve">， </w:t>
      </w:r>
      <w:r>
        <w:rPr>
          <w:sz w:val="20"/>
        </w:rPr>
        <w:t xml:space="preserve">1926） </w:t>
      </w:r>
      <w:proofErr w:type="spellStart"/>
      <w:r>
        <w:rPr>
          <w:sz w:val="20"/>
        </w:rPr>
        <w:t>和更长的宣传</w:t>
      </w:r>
      <w:proofErr w:type="spellEnd"/>
      <w:r>
        <w:rPr>
          <w:sz w:val="20"/>
        </w:rPr>
        <w:t xml:space="preserve">， </w:t>
      </w:r>
      <w:r>
        <w:rPr>
          <w:i/>
          <w:sz w:val="20"/>
        </w:rPr>
        <w:t>Trick and Animation （</w:t>
      </w:r>
      <w:proofErr w:type="spellStart"/>
      <w:r>
        <w:rPr>
          <w:i/>
          <w:sz w:val="20"/>
        </w:rPr>
        <w:t>Triuk</w:t>
      </w:r>
      <w:proofErr w:type="spellEnd"/>
      <w:r>
        <w:rPr>
          <w:i/>
          <w:sz w:val="20"/>
        </w:rPr>
        <w:t xml:space="preserve"> </w:t>
      </w:r>
      <w:proofErr w:type="spellStart"/>
      <w:r>
        <w:rPr>
          <w:i/>
          <w:sz w:val="20"/>
        </w:rPr>
        <w:t>i</w:t>
      </w:r>
      <w:proofErr w:type="spellEnd"/>
      <w:r>
        <w:rPr>
          <w:i/>
          <w:sz w:val="20"/>
        </w:rPr>
        <w:t xml:space="preserve"> </w:t>
      </w:r>
      <w:proofErr w:type="spellStart"/>
      <w:r>
        <w:rPr>
          <w:i/>
          <w:sz w:val="20"/>
        </w:rPr>
        <w:t>mul'tiplikatsiia</w:t>
      </w:r>
      <w:proofErr w:type="spellEnd"/>
      <w:r>
        <w:rPr>
          <w:i/>
          <w:sz w:val="20"/>
        </w:rPr>
        <w:t xml:space="preserve">， </w:t>
      </w:r>
      <w:r>
        <w:rPr>
          <w:sz w:val="20"/>
        </w:rPr>
        <w:t>1926），</w:t>
      </w:r>
      <w:proofErr w:type="spellStart"/>
      <w:r>
        <w:rPr>
          <w:sz w:val="20"/>
        </w:rPr>
        <w:t>解释了当时动画技术的用途和目标。布什金的电影体现了早年动画的作用。它们都是涉及政治和社会主题的宣传作品：电影</w:t>
      </w:r>
      <w:proofErr w:type="spellEnd"/>
      <w:r>
        <w:rPr>
          <w:sz w:val="20"/>
        </w:rPr>
        <w:t xml:space="preserve"> </w:t>
      </w:r>
      <w:proofErr w:type="spellStart"/>
      <w:r>
        <w:rPr>
          <w:sz w:val="20"/>
        </w:rPr>
        <w:t>ITTio</w:t>
      </w:r>
      <w:proofErr w:type="spellEnd"/>
      <w:r>
        <w:rPr>
          <w:sz w:val="20"/>
        </w:rPr>
        <w:t xml:space="preserve"> </w:t>
      </w:r>
      <w:r>
        <w:rPr>
          <w:i/>
          <w:sz w:val="20"/>
        </w:rPr>
        <w:t>Dreams of What （</w:t>
      </w:r>
      <w:proofErr w:type="spellStart"/>
      <w:r>
        <w:rPr>
          <w:i/>
          <w:sz w:val="20"/>
        </w:rPr>
        <w:t>Komu</w:t>
      </w:r>
      <w:proofErr w:type="spellEnd"/>
      <w:r>
        <w:rPr>
          <w:i/>
          <w:sz w:val="20"/>
        </w:rPr>
        <w:t xml:space="preserve"> </w:t>
      </w:r>
      <w:proofErr w:type="spellStart"/>
      <w:r>
        <w:rPr>
          <w:i/>
          <w:sz w:val="20"/>
        </w:rPr>
        <w:t>chto</w:t>
      </w:r>
      <w:proofErr w:type="spellEnd"/>
      <w:r>
        <w:rPr>
          <w:i/>
          <w:sz w:val="20"/>
        </w:rPr>
        <w:t xml:space="preserve"> snitsia，1924 </w:t>
      </w:r>
      <w:r>
        <w:rPr>
          <w:sz w:val="20"/>
        </w:rPr>
        <w:t xml:space="preserve"> </w:t>
      </w:r>
      <w:proofErr w:type="spellStart"/>
      <w:r>
        <w:rPr>
          <w:sz w:val="20"/>
        </w:rPr>
        <w:t>年）支持反宗教宣传</w:t>
      </w:r>
      <w:proofErr w:type="spellEnd"/>
      <w:r>
        <w:rPr>
          <w:sz w:val="20"/>
        </w:rPr>
        <w:t xml:space="preserve">; </w:t>
      </w:r>
      <w:proofErr w:type="spellStart"/>
      <w:r>
        <w:rPr>
          <w:i/>
          <w:sz w:val="20"/>
        </w:rPr>
        <w:t>在《第二国际的鼻子</w:t>
      </w:r>
      <w:proofErr w:type="spellEnd"/>
      <w:r>
        <w:rPr>
          <w:i/>
          <w:sz w:val="20"/>
        </w:rPr>
        <w:t xml:space="preserve">》（V </w:t>
      </w:r>
      <w:proofErr w:type="spellStart"/>
      <w:r>
        <w:rPr>
          <w:i/>
          <w:sz w:val="20"/>
        </w:rPr>
        <w:t>mordu</w:t>
      </w:r>
      <w:proofErr w:type="spellEnd"/>
      <w:r>
        <w:rPr>
          <w:i/>
          <w:sz w:val="20"/>
        </w:rPr>
        <w:t xml:space="preserve"> </w:t>
      </w:r>
      <w:proofErr w:type="spellStart"/>
      <w:r>
        <w:rPr>
          <w:i/>
          <w:sz w:val="20"/>
        </w:rPr>
        <w:t>Vtoromu</w:t>
      </w:r>
      <w:proofErr w:type="spellEnd"/>
      <w:r>
        <w:rPr>
          <w:i/>
          <w:sz w:val="20"/>
        </w:rPr>
        <w:t xml:space="preserve"> Internatsionalu，1924 </w:t>
      </w:r>
      <w:r>
        <w:rPr>
          <w:sz w:val="20"/>
        </w:rPr>
        <w:t xml:space="preserve"> 年，其中只有一小部分内容）以示意性的方式展示了第一次世界大战前的国际关系，并攻击了第二国际的社会主义集团，他们在第一次世界大战开始时加入了各自的统治阶级，背叛了社会主义事业; </w:t>
      </w:r>
      <w:proofErr w:type="spellStart"/>
      <w:r>
        <w:rPr>
          <w:i/>
          <w:sz w:val="20"/>
        </w:rPr>
        <w:t>第十三届党代会对</w:t>
      </w:r>
      <w:proofErr w:type="spellEnd"/>
      <w:r>
        <w:rPr>
          <w:i/>
          <w:sz w:val="20"/>
        </w:rPr>
        <w:t xml:space="preserve"> Coop </w:t>
      </w:r>
      <w:proofErr w:type="spellStart"/>
      <w:r>
        <w:rPr>
          <w:i/>
          <w:sz w:val="20"/>
        </w:rPr>
        <w:t>的评价</w:t>
      </w:r>
      <w:proofErr w:type="spellEnd"/>
    </w:p>
    <w:p w14:paraId="487C48F5" w14:textId="77777777" w:rsidR="009474EB" w:rsidRDefault="00C64193">
      <w:pPr>
        <w:spacing w:before="15"/>
        <w:ind w:left="954"/>
        <w:rPr>
          <w:sz w:val="13"/>
        </w:rPr>
      </w:pPr>
      <w:proofErr w:type="spellStart"/>
      <w:r>
        <w:rPr>
          <w:i/>
          <w:sz w:val="20"/>
        </w:rPr>
        <w:t>eratives</w:t>
      </w:r>
      <w:proofErr w:type="spellEnd"/>
      <w:r>
        <w:rPr>
          <w:i/>
          <w:sz w:val="20"/>
        </w:rPr>
        <w:t xml:space="preserve"> （</w:t>
      </w:r>
      <w:proofErr w:type="spellStart"/>
      <w:r>
        <w:rPr>
          <w:i/>
          <w:sz w:val="20"/>
        </w:rPr>
        <w:t>Chto</w:t>
      </w:r>
      <w:proofErr w:type="spellEnd"/>
      <w:r>
        <w:rPr>
          <w:i/>
          <w:sz w:val="20"/>
        </w:rPr>
        <w:t xml:space="preserve"> </w:t>
      </w:r>
      <w:proofErr w:type="spellStart"/>
      <w:r>
        <w:rPr>
          <w:i/>
          <w:sz w:val="20"/>
        </w:rPr>
        <w:t>skazal</w:t>
      </w:r>
      <w:proofErr w:type="spellEnd"/>
      <w:r>
        <w:rPr>
          <w:i/>
          <w:sz w:val="20"/>
        </w:rPr>
        <w:t xml:space="preserve"> XIII </w:t>
      </w:r>
      <w:proofErr w:type="spellStart"/>
      <w:proofErr w:type="gramStart"/>
      <w:r>
        <w:rPr>
          <w:i/>
          <w:sz w:val="20"/>
        </w:rPr>
        <w:t>s“</w:t>
      </w:r>
      <w:proofErr w:type="gramEnd"/>
      <w:r>
        <w:rPr>
          <w:i/>
          <w:sz w:val="20"/>
        </w:rPr>
        <w:t>ezd</w:t>
      </w:r>
      <w:proofErr w:type="spellEnd"/>
      <w:r>
        <w:rPr>
          <w:i/>
          <w:sz w:val="20"/>
        </w:rPr>
        <w:t xml:space="preserve"> </w:t>
      </w:r>
      <w:proofErr w:type="spellStart"/>
      <w:r>
        <w:rPr>
          <w:i/>
          <w:sz w:val="20"/>
        </w:rPr>
        <w:t>partii</w:t>
      </w:r>
      <w:proofErr w:type="spellEnd"/>
      <w:r>
        <w:rPr>
          <w:i/>
          <w:sz w:val="20"/>
        </w:rPr>
        <w:t xml:space="preserve"> o </w:t>
      </w:r>
      <w:proofErr w:type="spellStart"/>
      <w:r>
        <w:rPr>
          <w:i/>
          <w:sz w:val="20"/>
        </w:rPr>
        <w:t>kooperatsii</w:t>
      </w:r>
      <w:proofErr w:type="spellEnd"/>
      <w:r>
        <w:rPr>
          <w:i/>
          <w:sz w:val="20"/>
        </w:rPr>
        <w:t xml:space="preserve">， </w:t>
      </w:r>
      <w:r>
        <w:rPr>
          <w:sz w:val="20"/>
        </w:rPr>
        <w:t xml:space="preserve">attributed to </w:t>
      </w:r>
      <w:r>
        <w:rPr>
          <w:spacing w:val="-5"/>
          <w:position w:val="6"/>
          <w:sz w:val="13"/>
        </w:rPr>
        <w:t>13</w:t>
      </w:r>
    </w:p>
    <w:p w14:paraId="487C48F6" w14:textId="77777777" w:rsidR="009474EB" w:rsidRDefault="00C64193">
      <w:pPr>
        <w:pStyle w:val="BodyText"/>
        <w:spacing w:before="10" w:line="252" w:lineRule="auto"/>
        <w:ind w:left="954" w:right="272" w:hanging="5"/>
        <w:jc w:val="both"/>
        <w:rPr>
          <w:sz w:val="13"/>
        </w:rPr>
      </w:pPr>
      <w:r>
        <w:t xml:space="preserve">A. </w:t>
      </w:r>
      <w:proofErr w:type="spellStart"/>
      <w:r>
        <w:t>Bushkin</w:t>
      </w:r>
      <w:proofErr w:type="spellEnd"/>
      <w:r>
        <w:t xml:space="preserve"> 和 A. Ivanov，1924 </w:t>
      </w:r>
      <w:proofErr w:type="spellStart"/>
      <w:r>
        <w:t>年）</w:t>
      </w:r>
      <w:proofErr w:type="gramStart"/>
      <w:r>
        <w:t>推动</w:t>
      </w:r>
      <w:proofErr w:type="spellEnd"/>
      <w:r>
        <w:t xml:space="preserve"> </w:t>
      </w:r>
      <w:r>
        <w:rPr>
          <w:i/>
        </w:rPr>
        <w:t xml:space="preserve"> </w:t>
      </w:r>
      <w:proofErr w:type="spellStart"/>
      <w:r>
        <w:t>农民劳动组织为合作社</w:t>
      </w:r>
      <w:proofErr w:type="spellEnd"/>
      <w:proofErr w:type="gramEnd"/>
      <w:r>
        <w:t xml:space="preserve">; </w:t>
      </w:r>
      <w:proofErr w:type="spellStart"/>
      <w:r>
        <w:rPr>
          <w:i/>
        </w:rPr>
        <w:t>Dem'ian's</w:t>
      </w:r>
      <w:proofErr w:type="spellEnd"/>
      <w:r>
        <w:rPr>
          <w:i/>
        </w:rPr>
        <w:t xml:space="preserve"> Fuddle （Durman </w:t>
      </w:r>
      <w:proofErr w:type="spellStart"/>
      <w:r>
        <w:rPr>
          <w:i/>
        </w:rPr>
        <w:t>Dem'iana</w:t>
      </w:r>
      <w:proofErr w:type="spellEnd"/>
      <w:r>
        <w:rPr>
          <w:i/>
        </w:rPr>
        <w:t xml:space="preserve">， </w:t>
      </w:r>
      <w:r>
        <w:t xml:space="preserve">A. </w:t>
      </w:r>
      <w:proofErr w:type="spellStart"/>
      <w:r>
        <w:t>Bushkin</w:t>
      </w:r>
      <w:proofErr w:type="spellEnd"/>
      <w:r>
        <w:t xml:space="preserve">， 1925） </w:t>
      </w:r>
      <w:proofErr w:type="spellStart"/>
      <w:r>
        <w:t>抨击酗酒并鼓励参加派对俱乐部;而</w:t>
      </w:r>
      <w:proofErr w:type="spellEnd"/>
      <w:r>
        <w:t xml:space="preserve"> </w:t>
      </w:r>
      <w:r>
        <w:rPr>
          <w:i/>
        </w:rPr>
        <w:t>MacDonald's Career （</w:t>
      </w:r>
      <w:proofErr w:type="spellStart"/>
      <w:r>
        <w:rPr>
          <w:i/>
        </w:rPr>
        <w:t>Kar'era</w:t>
      </w:r>
      <w:proofErr w:type="spellEnd"/>
      <w:r>
        <w:rPr>
          <w:i/>
        </w:rPr>
        <w:t xml:space="preserve"> </w:t>
      </w:r>
      <w:proofErr w:type="spellStart"/>
      <w:r>
        <w:rPr>
          <w:i/>
        </w:rPr>
        <w:t>Makdonal'da</w:t>
      </w:r>
      <w:proofErr w:type="spellEnd"/>
      <w:r>
        <w:rPr>
          <w:i/>
        </w:rPr>
        <w:t xml:space="preserve">， </w:t>
      </w:r>
      <w:r>
        <w:t xml:space="preserve">A. </w:t>
      </w:r>
      <w:proofErr w:type="spellStart"/>
      <w:r>
        <w:t>Bushkin</w:t>
      </w:r>
      <w:proofErr w:type="spellEnd"/>
      <w:r>
        <w:t xml:space="preserve">， 1925， </w:t>
      </w:r>
      <w:proofErr w:type="spellStart"/>
      <w:r>
        <w:t>从未发行）是对国际政治的攻击，将英国工党领袖麦克唐纳描绘成资本家手中的傀儡</w:t>
      </w:r>
      <w:proofErr w:type="spellEnd"/>
      <w:r>
        <w:t>。</w:t>
      </w:r>
      <w:r>
        <w:rPr>
          <w:spacing w:val="-2"/>
          <w:position w:val="6"/>
          <w:sz w:val="13"/>
        </w:rPr>
        <w:t>15</w:t>
      </w:r>
    </w:p>
    <w:p w14:paraId="487C48F7" w14:textId="77777777" w:rsidR="009474EB" w:rsidRDefault="00C64193">
      <w:pPr>
        <w:pStyle w:val="BodyText"/>
        <w:spacing w:before="78" w:line="256" w:lineRule="auto"/>
        <w:ind w:left="969" w:right="353"/>
        <w:jc w:val="both"/>
      </w:pPr>
      <w:proofErr w:type="spellStart"/>
      <w:r>
        <w:t>宣传片、政治讽刺片以及基于</w:t>
      </w:r>
      <w:proofErr w:type="spellEnd"/>
      <w:r>
        <w:t xml:space="preserve"> cari cature 和政治小册子的电影是大多数</w:t>
      </w:r>
    </w:p>
    <w:p w14:paraId="487C48F8" w14:textId="77777777" w:rsidR="009474EB" w:rsidRDefault="00C64193">
      <w:pPr>
        <w:rPr>
          <w:sz w:val="16"/>
        </w:rPr>
      </w:pPr>
      <w:r>
        <w:br w:type="column"/>
      </w:r>
    </w:p>
    <w:p w14:paraId="487C48F9" w14:textId="77777777" w:rsidR="009474EB" w:rsidRDefault="009474EB">
      <w:pPr>
        <w:pStyle w:val="BodyText"/>
        <w:rPr>
          <w:sz w:val="16"/>
        </w:rPr>
      </w:pPr>
    </w:p>
    <w:p w14:paraId="487C48FA" w14:textId="77777777" w:rsidR="009474EB" w:rsidRDefault="009474EB">
      <w:pPr>
        <w:pStyle w:val="BodyText"/>
        <w:rPr>
          <w:sz w:val="16"/>
        </w:rPr>
      </w:pPr>
    </w:p>
    <w:p w14:paraId="487C48FB" w14:textId="77777777" w:rsidR="009474EB" w:rsidRDefault="009474EB">
      <w:pPr>
        <w:pStyle w:val="BodyText"/>
        <w:rPr>
          <w:sz w:val="16"/>
        </w:rPr>
      </w:pPr>
    </w:p>
    <w:p w14:paraId="487C48FC" w14:textId="77777777" w:rsidR="009474EB" w:rsidRDefault="009474EB">
      <w:pPr>
        <w:pStyle w:val="BodyText"/>
        <w:rPr>
          <w:sz w:val="16"/>
        </w:rPr>
      </w:pPr>
    </w:p>
    <w:p w14:paraId="487C48FD" w14:textId="77777777" w:rsidR="009474EB" w:rsidRDefault="009474EB">
      <w:pPr>
        <w:pStyle w:val="BodyText"/>
        <w:rPr>
          <w:sz w:val="16"/>
        </w:rPr>
      </w:pPr>
    </w:p>
    <w:p w14:paraId="487C48FE" w14:textId="77777777" w:rsidR="009474EB" w:rsidRDefault="009474EB">
      <w:pPr>
        <w:pStyle w:val="BodyText"/>
        <w:rPr>
          <w:sz w:val="16"/>
        </w:rPr>
      </w:pPr>
    </w:p>
    <w:p w14:paraId="487C48FF" w14:textId="77777777" w:rsidR="009474EB" w:rsidRDefault="009474EB">
      <w:pPr>
        <w:pStyle w:val="BodyText"/>
        <w:rPr>
          <w:sz w:val="16"/>
        </w:rPr>
      </w:pPr>
    </w:p>
    <w:p w14:paraId="487C4900" w14:textId="77777777" w:rsidR="009474EB" w:rsidRDefault="009474EB">
      <w:pPr>
        <w:pStyle w:val="BodyText"/>
        <w:rPr>
          <w:sz w:val="16"/>
        </w:rPr>
      </w:pPr>
    </w:p>
    <w:p w14:paraId="487C4901" w14:textId="77777777" w:rsidR="009474EB" w:rsidRDefault="009474EB">
      <w:pPr>
        <w:pStyle w:val="BodyText"/>
        <w:rPr>
          <w:sz w:val="16"/>
        </w:rPr>
      </w:pPr>
    </w:p>
    <w:p w14:paraId="487C4902" w14:textId="77777777" w:rsidR="009474EB" w:rsidRDefault="009474EB">
      <w:pPr>
        <w:pStyle w:val="BodyText"/>
        <w:rPr>
          <w:sz w:val="16"/>
        </w:rPr>
      </w:pPr>
    </w:p>
    <w:p w14:paraId="487C4903" w14:textId="77777777" w:rsidR="009474EB" w:rsidRDefault="009474EB">
      <w:pPr>
        <w:pStyle w:val="BodyText"/>
        <w:rPr>
          <w:sz w:val="16"/>
        </w:rPr>
      </w:pPr>
    </w:p>
    <w:p w14:paraId="487C4904" w14:textId="77777777" w:rsidR="009474EB" w:rsidRDefault="009474EB">
      <w:pPr>
        <w:pStyle w:val="BodyText"/>
        <w:rPr>
          <w:sz w:val="16"/>
        </w:rPr>
      </w:pPr>
    </w:p>
    <w:p w14:paraId="487C4905" w14:textId="77777777" w:rsidR="009474EB" w:rsidRDefault="009474EB">
      <w:pPr>
        <w:pStyle w:val="BodyText"/>
        <w:rPr>
          <w:sz w:val="16"/>
        </w:rPr>
      </w:pPr>
    </w:p>
    <w:p w14:paraId="487C4906" w14:textId="77777777" w:rsidR="009474EB" w:rsidRDefault="009474EB">
      <w:pPr>
        <w:pStyle w:val="BodyText"/>
        <w:rPr>
          <w:sz w:val="16"/>
        </w:rPr>
      </w:pPr>
    </w:p>
    <w:p w14:paraId="487C4907" w14:textId="77777777" w:rsidR="009474EB" w:rsidRDefault="009474EB">
      <w:pPr>
        <w:pStyle w:val="BodyText"/>
        <w:rPr>
          <w:sz w:val="16"/>
        </w:rPr>
      </w:pPr>
    </w:p>
    <w:p w14:paraId="487C4908" w14:textId="77777777" w:rsidR="009474EB" w:rsidRDefault="009474EB">
      <w:pPr>
        <w:pStyle w:val="BodyText"/>
        <w:rPr>
          <w:sz w:val="16"/>
        </w:rPr>
      </w:pPr>
    </w:p>
    <w:p w14:paraId="487C4909" w14:textId="77777777" w:rsidR="009474EB" w:rsidRDefault="009474EB">
      <w:pPr>
        <w:pStyle w:val="BodyText"/>
        <w:rPr>
          <w:sz w:val="16"/>
        </w:rPr>
      </w:pPr>
    </w:p>
    <w:p w14:paraId="487C490A" w14:textId="77777777" w:rsidR="009474EB" w:rsidRDefault="009474EB">
      <w:pPr>
        <w:pStyle w:val="BodyText"/>
        <w:rPr>
          <w:sz w:val="16"/>
        </w:rPr>
      </w:pPr>
    </w:p>
    <w:p w14:paraId="487C490B" w14:textId="77777777" w:rsidR="009474EB" w:rsidRDefault="009474EB">
      <w:pPr>
        <w:pStyle w:val="BodyText"/>
        <w:rPr>
          <w:sz w:val="16"/>
        </w:rPr>
      </w:pPr>
    </w:p>
    <w:p w14:paraId="487C490C" w14:textId="77777777" w:rsidR="009474EB" w:rsidRDefault="009474EB">
      <w:pPr>
        <w:pStyle w:val="BodyText"/>
        <w:rPr>
          <w:sz w:val="16"/>
        </w:rPr>
      </w:pPr>
    </w:p>
    <w:p w14:paraId="487C490D" w14:textId="77777777" w:rsidR="009474EB" w:rsidRDefault="009474EB">
      <w:pPr>
        <w:pStyle w:val="BodyText"/>
        <w:rPr>
          <w:sz w:val="16"/>
        </w:rPr>
      </w:pPr>
    </w:p>
    <w:p w14:paraId="487C490E" w14:textId="77777777" w:rsidR="009474EB" w:rsidRDefault="009474EB">
      <w:pPr>
        <w:pStyle w:val="BodyText"/>
        <w:rPr>
          <w:sz w:val="16"/>
        </w:rPr>
      </w:pPr>
    </w:p>
    <w:p w14:paraId="487C490F" w14:textId="77777777" w:rsidR="009474EB" w:rsidRDefault="009474EB">
      <w:pPr>
        <w:pStyle w:val="BodyText"/>
        <w:rPr>
          <w:sz w:val="16"/>
        </w:rPr>
      </w:pPr>
    </w:p>
    <w:p w14:paraId="487C4910" w14:textId="77777777" w:rsidR="009474EB" w:rsidRDefault="009474EB">
      <w:pPr>
        <w:pStyle w:val="BodyText"/>
        <w:rPr>
          <w:sz w:val="16"/>
        </w:rPr>
      </w:pPr>
    </w:p>
    <w:p w14:paraId="487C4911" w14:textId="77777777" w:rsidR="009474EB" w:rsidRDefault="009474EB">
      <w:pPr>
        <w:pStyle w:val="BodyText"/>
        <w:rPr>
          <w:sz w:val="16"/>
        </w:rPr>
      </w:pPr>
    </w:p>
    <w:p w14:paraId="487C4912" w14:textId="77777777" w:rsidR="009474EB" w:rsidRDefault="009474EB">
      <w:pPr>
        <w:pStyle w:val="BodyText"/>
        <w:rPr>
          <w:sz w:val="16"/>
        </w:rPr>
      </w:pPr>
    </w:p>
    <w:p w14:paraId="487C4913" w14:textId="77777777" w:rsidR="009474EB" w:rsidRDefault="009474EB">
      <w:pPr>
        <w:pStyle w:val="BodyText"/>
        <w:rPr>
          <w:sz w:val="16"/>
        </w:rPr>
      </w:pPr>
    </w:p>
    <w:p w14:paraId="487C4914" w14:textId="77777777" w:rsidR="009474EB" w:rsidRDefault="009474EB">
      <w:pPr>
        <w:pStyle w:val="BodyText"/>
        <w:rPr>
          <w:sz w:val="16"/>
        </w:rPr>
      </w:pPr>
    </w:p>
    <w:p w14:paraId="487C4915" w14:textId="77777777" w:rsidR="009474EB" w:rsidRDefault="009474EB">
      <w:pPr>
        <w:pStyle w:val="BodyText"/>
        <w:rPr>
          <w:sz w:val="16"/>
        </w:rPr>
      </w:pPr>
    </w:p>
    <w:p w14:paraId="487C4916" w14:textId="77777777" w:rsidR="009474EB" w:rsidRDefault="009474EB">
      <w:pPr>
        <w:pStyle w:val="BodyText"/>
        <w:rPr>
          <w:sz w:val="16"/>
        </w:rPr>
      </w:pPr>
    </w:p>
    <w:p w14:paraId="487C4917" w14:textId="77777777" w:rsidR="009474EB" w:rsidRDefault="009474EB">
      <w:pPr>
        <w:pStyle w:val="BodyText"/>
        <w:rPr>
          <w:sz w:val="16"/>
        </w:rPr>
      </w:pPr>
    </w:p>
    <w:p w14:paraId="487C4918" w14:textId="77777777" w:rsidR="009474EB" w:rsidRDefault="009474EB">
      <w:pPr>
        <w:pStyle w:val="BodyText"/>
        <w:rPr>
          <w:sz w:val="16"/>
        </w:rPr>
      </w:pPr>
    </w:p>
    <w:p w14:paraId="487C4919" w14:textId="77777777" w:rsidR="009474EB" w:rsidRDefault="009474EB">
      <w:pPr>
        <w:pStyle w:val="BodyText"/>
        <w:rPr>
          <w:sz w:val="16"/>
        </w:rPr>
      </w:pPr>
    </w:p>
    <w:p w14:paraId="487C491A" w14:textId="77777777" w:rsidR="009474EB" w:rsidRDefault="009474EB">
      <w:pPr>
        <w:pStyle w:val="BodyText"/>
        <w:rPr>
          <w:sz w:val="16"/>
        </w:rPr>
      </w:pPr>
    </w:p>
    <w:p w14:paraId="487C491B" w14:textId="77777777" w:rsidR="009474EB" w:rsidRDefault="009474EB">
      <w:pPr>
        <w:pStyle w:val="BodyText"/>
        <w:rPr>
          <w:sz w:val="16"/>
        </w:rPr>
      </w:pPr>
    </w:p>
    <w:p w14:paraId="487C491C" w14:textId="77777777" w:rsidR="009474EB" w:rsidRDefault="009474EB">
      <w:pPr>
        <w:pStyle w:val="BodyText"/>
        <w:rPr>
          <w:sz w:val="16"/>
        </w:rPr>
      </w:pPr>
    </w:p>
    <w:p w14:paraId="487C491D" w14:textId="77777777" w:rsidR="009474EB" w:rsidRDefault="009474EB">
      <w:pPr>
        <w:pStyle w:val="BodyText"/>
        <w:rPr>
          <w:sz w:val="16"/>
        </w:rPr>
      </w:pPr>
    </w:p>
    <w:p w14:paraId="487C491E" w14:textId="77777777" w:rsidR="009474EB" w:rsidRDefault="009474EB">
      <w:pPr>
        <w:pStyle w:val="BodyText"/>
        <w:rPr>
          <w:sz w:val="16"/>
        </w:rPr>
      </w:pPr>
    </w:p>
    <w:p w14:paraId="487C491F" w14:textId="77777777" w:rsidR="009474EB" w:rsidRDefault="009474EB">
      <w:pPr>
        <w:pStyle w:val="BodyText"/>
        <w:rPr>
          <w:sz w:val="16"/>
        </w:rPr>
      </w:pPr>
    </w:p>
    <w:p w14:paraId="487C4920" w14:textId="77777777" w:rsidR="009474EB" w:rsidRDefault="009474EB">
      <w:pPr>
        <w:pStyle w:val="BodyText"/>
        <w:rPr>
          <w:sz w:val="16"/>
        </w:rPr>
      </w:pPr>
    </w:p>
    <w:p w14:paraId="487C4921" w14:textId="77777777" w:rsidR="009474EB" w:rsidRDefault="009474EB">
      <w:pPr>
        <w:pStyle w:val="BodyText"/>
        <w:spacing w:before="9"/>
        <w:rPr>
          <w:sz w:val="21"/>
        </w:rPr>
      </w:pPr>
    </w:p>
    <w:p w14:paraId="487C4922" w14:textId="77777777" w:rsidR="009474EB" w:rsidRDefault="00C64193">
      <w:pPr>
        <w:spacing w:line="171" w:lineRule="exact"/>
        <w:ind w:left="100"/>
        <w:rPr>
          <w:i/>
          <w:sz w:val="15"/>
        </w:rPr>
      </w:pPr>
      <w:r>
        <w:rPr>
          <w:sz w:val="15"/>
        </w:rPr>
        <w:t xml:space="preserve">Venov， </w:t>
      </w:r>
      <w:r>
        <w:rPr>
          <w:i/>
          <w:sz w:val="15"/>
        </w:rPr>
        <w:t>Kino-eye.</w:t>
      </w:r>
    </w:p>
    <w:p w14:paraId="487C4923" w14:textId="77777777" w:rsidR="009474EB" w:rsidRDefault="00C64193">
      <w:pPr>
        <w:spacing w:line="171" w:lineRule="exact"/>
        <w:ind w:left="105"/>
        <w:rPr>
          <w:sz w:val="15"/>
        </w:rPr>
      </w:pPr>
      <w:r>
        <w:rPr>
          <w:spacing w:val="-5"/>
          <w:sz w:val="15"/>
        </w:rPr>
        <w:t>31.</w:t>
      </w:r>
    </w:p>
    <w:p w14:paraId="487C4924" w14:textId="77777777" w:rsidR="009474EB" w:rsidRDefault="00C64193">
      <w:pPr>
        <w:spacing w:before="101" w:line="235" w:lineRule="auto"/>
        <w:ind w:left="105" w:right="449" w:firstLine="10"/>
        <w:rPr>
          <w:sz w:val="15"/>
        </w:rPr>
      </w:pPr>
      <w:proofErr w:type="spellStart"/>
      <w:r>
        <w:rPr>
          <w:sz w:val="15"/>
        </w:rPr>
        <w:t>关于布什金作品的描述，参见</w:t>
      </w:r>
      <w:proofErr w:type="spellEnd"/>
      <w:r>
        <w:rPr>
          <w:sz w:val="15"/>
        </w:rPr>
        <w:t xml:space="preserve"> </w:t>
      </w:r>
      <w:proofErr w:type="spellStart"/>
      <w:r>
        <w:rPr>
          <w:sz w:val="15"/>
        </w:rPr>
        <w:t>Elizarov</w:t>
      </w:r>
      <w:proofErr w:type="spellEnd"/>
      <w:r>
        <w:rPr>
          <w:sz w:val="15"/>
        </w:rPr>
        <w:t xml:space="preserve">， </w:t>
      </w:r>
      <w:proofErr w:type="spellStart"/>
      <w:r>
        <w:rPr>
          <w:i/>
          <w:spacing w:val="-2"/>
          <w:sz w:val="15"/>
        </w:rPr>
        <w:t>Sovetskaia</w:t>
      </w:r>
      <w:proofErr w:type="spellEnd"/>
      <w:r>
        <w:rPr>
          <w:i/>
          <w:spacing w:val="-2"/>
          <w:sz w:val="15"/>
        </w:rPr>
        <w:t xml:space="preserve"> </w:t>
      </w:r>
      <w:proofErr w:type="spellStart"/>
      <w:r>
        <w:rPr>
          <w:i/>
          <w:spacing w:val="-2"/>
          <w:sz w:val="15"/>
        </w:rPr>
        <w:t>mul'iiplikaLdia</w:t>
      </w:r>
      <w:proofErr w:type="spellEnd"/>
      <w:r>
        <w:rPr>
          <w:i/>
          <w:spacing w:val="-2"/>
          <w:sz w:val="15"/>
        </w:rPr>
        <w:t xml:space="preserve">， </w:t>
      </w:r>
      <w:r>
        <w:rPr>
          <w:sz w:val="15"/>
        </w:rPr>
        <w:t>137.</w:t>
      </w:r>
    </w:p>
    <w:p w14:paraId="487C4925" w14:textId="77777777" w:rsidR="009474EB" w:rsidRDefault="00C64193">
      <w:pPr>
        <w:spacing w:before="104" w:line="235" w:lineRule="auto"/>
        <w:ind w:left="115" w:right="577" w:hanging="5"/>
        <w:rPr>
          <w:sz w:val="15"/>
        </w:rPr>
      </w:pPr>
      <w:proofErr w:type="spellStart"/>
      <w:r>
        <w:rPr>
          <w:sz w:val="15"/>
        </w:rPr>
        <w:t>纪录片中展示了布什金电影的片段</w:t>
      </w:r>
      <w:proofErr w:type="spellEnd"/>
    </w:p>
    <w:p w14:paraId="487C4926" w14:textId="77777777" w:rsidR="009474EB" w:rsidRDefault="00C64193">
      <w:pPr>
        <w:spacing w:before="16" w:line="223" w:lineRule="auto"/>
        <w:ind w:left="95" w:right="460" w:firstLine="20"/>
        <w:rPr>
          <w:sz w:val="15"/>
        </w:rPr>
      </w:pPr>
      <w:proofErr w:type="spellStart"/>
      <w:r>
        <w:rPr>
          <w:i/>
          <w:sz w:val="15"/>
        </w:rPr>
        <w:t>系列</w:t>
      </w:r>
      <w:proofErr w:type="spellEnd"/>
      <w:r>
        <w:rPr>
          <w:i/>
          <w:sz w:val="15"/>
        </w:rPr>
        <w:t xml:space="preserve"> </w:t>
      </w:r>
      <w:proofErr w:type="spellStart"/>
      <w:r>
        <w:rPr>
          <w:i/>
          <w:sz w:val="15"/>
        </w:rPr>
        <w:t>Animalsiia</w:t>
      </w:r>
      <w:proofErr w:type="spellEnd"/>
      <w:r>
        <w:rPr>
          <w:i/>
          <w:sz w:val="15"/>
        </w:rPr>
        <w:t xml:space="preserve"> </w:t>
      </w:r>
      <w:proofErr w:type="spellStart"/>
      <w:r>
        <w:rPr>
          <w:i/>
          <w:sz w:val="15"/>
        </w:rPr>
        <w:t>ot</w:t>
      </w:r>
      <w:proofErr w:type="spellEnd"/>
      <w:r>
        <w:rPr>
          <w:i/>
          <w:sz w:val="15"/>
        </w:rPr>
        <w:t xml:space="preserve"> A do IA， </w:t>
      </w:r>
      <w:r>
        <w:rPr>
          <w:sz w:val="15"/>
        </w:rPr>
        <w:t>dir.</w:t>
      </w:r>
    </w:p>
    <w:p w14:paraId="487C4927" w14:textId="77777777" w:rsidR="009474EB" w:rsidRDefault="00C64193">
      <w:pPr>
        <w:spacing w:line="242" w:lineRule="auto"/>
        <w:ind w:left="120" w:right="586"/>
        <w:rPr>
          <w:sz w:val="15"/>
          <w:lang w:eastAsia="zh-CN"/>
        </w:rPr>
      </w:pPr>
      <w:proofErr w:type="spellStart"/>
      <w:r>
        <w:rPr>
          <w:sz w:val="15"/>
          <w:lang w:eastAsia="zh-CN"/>
        </w:rPr>
        <w:t>利亚霍韦茨基和马戈利娜</w:t>
      </w:r>
      <w:proofErr w:type="spellEnd"/>
      <w:r>
        <w:rPr>
          <w:sz w:val="15"/>
          <w:lang w:eastAsia="zh-CN"/>
        </w:rPr>
        <w:t>。</w:t>
      </w:r>
    </w:p>
    <w:p w14:paraId="487C4928" w14:textId="77777777" w:rsidR="009474EB" w:rsidRDefault="009474EB">
      <w:pPr>
        <w:spacing w:line="242" w:lineRule="auto"/>
        <w:rPr>
          <w:sz w:val="15"/>
          <w:lang w:eastAsia="zh-CN"/>
        </w:rPr>
        <w:sectPr w:rsidR="009474EB">
          <w:type w:val="continuous"/>
          <w:pgSz w:w="8590" w:h="12960"/>
          <w:pgMar w:top="1220" w:right="0" w:bottom="280" w:left="380" w:header="776" w:footer="783" w:gutter="0"/>
          <w:cols w:num="2" w:space="720" w:equalWidth="0">
            <w:col w:w="6350" w:space="40"/>
            <w:col w:w="1820"/>
          </w:cols>
        </w:sectPr>
      </w:pPr>
    </w:p>
    <w:p w14:paraId="487C4929" w14:textId="77777777" w:rsidR="009474EB" w:rsidRDefault="009474EB">
      <w:pPr>
        <w:pStyle w:val="BodyText"/>
        <w:spacing w:before="3"/>
        <w:rPr>
          <w:sz w:val="18"/>
          <w:lang w:eastAsia="zh-CN"/>
        </w:rPr>
      </w:pPr>
    </w:p>
    <w:p w14:paraId="487C492A" w14:textId="77777777" w:rsidR="009474EB" w:rsidRDefault="009474EB">
      <w:pPr>
        <w:rPr>
          <w:sz w:val="18"/>
          <w:lang w:eastAsia="zh-CN"/>
        </w:rPr>
        <w:sectPr w:rsidR="009474EB">
          <w:pgSz w:w="8590" w:h="12960"/>
          <w:pgMar w:top="980" w:right="0" w:bottom="960" w:left="380" w:header="776" w:footer="783" w:gutter="0"/>
          <w:cols w:space="720"/>
        </w:sectPr>
      </w:pPr>
    </w:p>
    <w:p w14:paraId="487C492B" w14:textId="77777777" w:rsidR="009474EB" w:rsidRDefault="00C64193">
      <w:pPr>
        <w:pStyle w:val="BodyText"/>
        <w:rPr>
          <w:sz w:val="16"/>
          <w:lang w:eastAsia="zh-CN"/>
        </w:rPr>
      </w:pPr>
      <w:r>
        <w:rPr>
          <w:noProof/>
        </w:rPr>
        <w:drawing>
          <wp:anchor distT="0" distB="0" distL="0" distR="0" simplePos="0" relativeHeight="251658246" behindDoc="1" locked="0" layoutInCell="1" allowOverlap="1" wp14:anchorId="487C5497" wp14:editId="487C5498">
            <wp:simplePos x="0" y="0"/>
            <wp:positionH relativeFrom="page">
              <wp:posOffset>508000</wp:posOffset>
            </wp:positionH>
            <wp:positionV relativeFrom="page">
              <wp:posOffset>612775</wp:posOffset>
            </wp:positionV>
            <wp:extent cx="3505200" cy="6626225"/>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4" cstate="print"/>
                    <a:stretch>
                      <a:fillRect/>
                    </a:stretch>
                  </pic:blipFill>
                  <pic:spPr>
                    <a:xfrm>
                      <a:off x="0" y="0"/>
                      <a:ext cx="3505200" cy="6626225"/>
                    </a:xfrm>
                    <a:prstGeom prst="rect">
                      <a:avLst/>
                    </a:prstGeom>
                  </pic:spPr>
                </pic:pic>
              </a:graphicData>
            </a:graphic>
          </wp:anchor>
        </w:drawing>
      </w:r>
    </w:p>
    <w:p w14:paraId="487C492C" w14:textId="77777777" w:rsidR="009474EB" w:rsidRDefault="009474EB">
      <w:pPr>
        <w:pStyle w:val="BodyText"/>
        <w:rPr>
          <w:sz w:val="16"/>
          <w:lang w:eastAsia="zh-CN"/>
        </w:rPr>
      </w:pPr>
    </w:p>
    <w:p w14:paraId="487C492D" w14:textId="77777777" w:rsidR="009474EB" w:rsidRDefault="009474EB">
      <w:pPr>
        <w:pStyle w:val="BodyText"/>
        <w:rPr>
          <w:sz w:val="16"/>
          <w:lang w:eastAsia="zh-CN"/>
        </w:rPr>
      </w:pPr>
    </w:p>
    <w:p w14:paraId="487C492E" w14:textId="77777777" w:rsidR="009474EB" w:rsidRDefault="009474EB">
      <w:pPr>
        <w:pStyle w:val="BodyText"/>
        <w:rPr>
          <w:sz w:val="16"/>
          <w:lang w:eastAsia="zh-CN"/>
        </w:rPr>
      </w:pPr>
    </w:p>
    <w:p w14:paraId="487C492F" w14:textId="77777777" w:rsidR="009474EB" w:rsidRDefault="009474EB">
      <w:pPr>
        <w:pStyle w:val="BodyText"/>
        <w:spacing w:before="11"/>
        <w:rPr>
          <w:sz w:val="22"/>
          <w:lang w:eastAsia="zh-CN"/>
        </w:rPr>
      </w:pPr>
    </w:p>
    <w:p w14:paraId="487C4930" w14:textId="77777777" w:rsidR="009474EB" w:rsidRDefault="00C64193">
      <w:pPr>
        <w:pStyle w:val="ListParagraph"/>
        <w:numPr>
          <w:ilvl w:val="0"/>
          <w:numId w:val="9"/>
        </w:numPr>
        <w:tabs>
          <w:tab w:val="left" w:pos="490"/>
        </w:tabs>
        <w:spacing w:line="237" w:lineRule="auto"/>
        <w:ind w:right="121" w:hanging="255"/>
        <w:jc w:val="left"/>
        <w:rPr>
          <w:sz w:val="15"/>
          <w:lang w:eastAsia="zh-CN"/>
        </w:rPr>
      </w:pPr>
      <w:proofErr w:type="spellStart"/>
      <w:r>
        <w:rPr>
          <w:sz w:val="15"/>
        </w:rPr>
        <w:t>工作室</w:t>
      </w:r>
      <w:proofErr w:type="spellEnd"/>
      <w:r>
        <w:rPr>
          <w:sz w:val="15"/>
        </w:rPr>
        <w:t xml:space="preserve"> Mezhrabpom。</w:t>
      </w:r>
      <w:r>
        <w:rPr>
          <w:sz w:val="15"/>
          <w:lang w:eastAsia="zh-CN"/>
        </w:rPr>
        <w:t xml:space="preserve">1924 </w:t>
      </w:r>
      <w:proofErr w:type="spellStart"/>
      <w:r>
        <w:rPr>
          <w:sz w:val="15"/>
          <w:lang w:eastAsia="zh-CN"/>
        </w:rPr>
        <w:t>年并入</w:t>
      </w:r>
      <w:proofErr w:type="spellEnd"/>
      <w:r>
        <w:rPr>
          <w:sz w:val="15"/>
          <w:lang w:eastAsia="zh-CN"/>
        </w:rPr>
        <w:t xml:space="preserve"> </w:t>
      </w:r>
      <w:proofErr w:type="spellStart"/>
      <w:r>
        <w:rPr>
          <w:sz w:val="15"/>
          <w:lang w:eastAsia="zh-CN"/>
        </w:rPr>
        <w:t>Rus'。由</w:t>
      </w:r>
      <w:proofErr w:type="spellEnd"/>
      <w:r>
        <w:rPr>
          <w:sz w:val="15"/>
          <w:lang w:eastAsia="zh-CN"/>
        </w:rPr>
        <w:t xml:space="preserve"> International </w:t>
      </w:r>
      <w:proofErr w:type="spellStart"/>
      <w:r>
        <w:rPr>
          <w:sz w:val="15"/>
          <w:lang w:eastAsia="zh-CN"/>
        </w:rPr>
        <w:t>Arbeitershilfe（国际工人救济）资助，这是一个于</w:t>
      </w:r>
      <w:proofErr w:type="spellEnd"/>
      <w:r>
        <w:rPr>
          <w:sz w:val="15"/>
          <w:lang w:eastAsia="zh-CN"/>
        </w:rPr>
        <w:t xml:space="preserve"> 1921 年在德国成立的社会主义组织。他们的任务是在饥荒时期援助苏俄。在最初的紧急情况之后，该基金注定要帮助新生的苏联电影，特别是从国外提供必要的设备和电影。</w:t>
      </w:r>
    </w:p>
    <w:p w14:paraId="487C4931" w14:textId="77777777" w:rsidR="009474EB" w:rsidRDefault="00C64193">
      <w:pPr>
        <w:spacing w:line="150" w:lineRule="exact"/>
        <w:ind w:left="515"/>
        <w:rPr>
          <w:sz w:val="15"/>
          <w:lang w:eastAsia="zh-CN"/>
        </w:rPr>
      </w:pPr>
      <w:proofErr w:type="spellStart"/>
      <w:r>
        <w:rPr>
          <w:sz w:val="15"/>
          <w:lang w:eastAsia="zh-CN"/>
        </w:rPr>
        <w:t>也促进了</w:t>
      </w:r>
      <w:proofErr w:type="spellEnd"/>
    </w:p>
    <w:p w14:paraId="487C4932" w14:textId="77777777" w:rsidR="009474EB" w:rsidRDefault="00C64193">
      <w:pPr>
        <w:spacing w:before="2" w:line="235" w:lineRule="auto"/>
        <w:ind w:left="515" w:right="96"/>
        <w:rPr>
          <w:sz w:val="15"/>
          <w:lang w:eastAsia="zh-CN"/>
        </w:rPr>
      </w:pPr>
      <w:proofErr w:type="spellStart"/>
      <w:r>
        <w:rPr>
          <w:sz w:val="15"/>
          <w:lang w:eastAsia="zh-CN"/>
        </w:rPr>
        <w:t>苏联电影在德国和后来的欧洲其他地区发行</w:t>
      </w:r>
      <w:proofErr w:type="spellEnd"/>
      <w:r>
        <w:rPr>
          <w:sz w:val="15"/>
          <w:lang w:eastAsia="zh-CN"/>
        </w:rPr>
        <w:t>。</w:t>
      </w:r>
    </w:p>
    <w:p w14:paraId="487C4933" w14:textId="77777777" w:rsidR="009474EB" w:rsidRDefault="00C64193">
      <w:pPr>
        <w:spacing w:line="237" w:lineRule="auto"/>
        <w:ind w:left="505" w:right="96" w:hanging="5"/>
        <w:rPr>
          <w:sz w:val="15"/>
        </w:rPr>
      </w:pPr>
      <w:proofErr w:type="spellStart"/>
      <w:r>
        <w:rPr>
          <w:spacing w:val="-2"/>
          <w:sz w:val="15"/>
        </w:rPr>
        <w:t>Youngblood，Movies</w:t>
      </w:r>
      <w:proofErr w:type="spellEnd"/>
      <w:r>
        <w:rPr>
          <w:spacing w:val="-2"/>
          <w:sz w:val="15"/>
        </w:rPr>
        <w:t xml:space="preserve"> </w:t>
      </w:r>
      <w:r>
        <w:rPr>
          <w:i/>
          <w:sz w:val="15"/>
        </w:rPr>
        <w:t xml:space="preserve">for the Masses，14： </w:t>
      </w:r>
      <w:r>
        <w:rPr>
          <w:sz w:val="15"/>
        </w:rPr>
        <w:t xml:space="preserve">Kenez。 </w:t>
      </w:r>
      <w:proofErr w:type="spellStart"/>
      <w:r>
        <w:rPr>
          <w:i/>
          <w:sz w:val="15"/>
        </w:rPr>
        <w:t>电影与苏联社会</w:t>
      </w:r>
      <w:proofErr w:type="spellEnd"/>
      <w:r>
        <w:rPr>
          <w:i/>
          <w:sz w:val="15"/>
        </w:rPr>
        <w:t xml:space="preserve">， </w:t>
      </w:r>
      <w:r>
        <w:rPr>
          <w:sz w:val="15"/>
        </w:rPr>
        <w:t>38-39。</w:t>
      </w:r>
    </w:p>
    <w:p w14:paraId="487C4934" w14:textId="77777777" w:rsidR="009474EB" w:rsidRDefault="00C64193">
      <w:pPr>
        <w:pStyle w:val="ListParagraph"/>
        <w:numPr>
          <w:ilvl w:val="0"/>
          <w:numId w:val="9"/>
        </w:numPr>
        <w:tabs>
          <w:tab w:val="left" w:pos="525"/>
        </w:tabs>
        <w:spacing w:before="94" w:line="237" w:lineRule="auto"/>
        <w:ind w:left="520" w:right="69" w:hanging="265"/>
        <w:jc w:val="left"/>
        <w:rPr>
          <w:sz w:val="15"/>
        </w:rPr>
      </w:pPr>
      <w:proofErr w:type="spellStart"/>
      <w:r>
        <w:rPr>
          <w:sz w:val="15"/>
        </w:rPr>
        <w:t>有关此处提到的所有早期动画师的活动说明，请参阅</w:t>
      </w:r>
      <w:proofErr w:type="spellEnd"/>
      <w:r>
        <w:rPr>
          <w:sz w:val="15"/>
        </w:rPr>
        <w:t xml:space="preserve"> </w:t>
      </w:r>
      <w:proofErr w:type="spellStart"/>
      <w:r>
        <w:rPr>
          <w:sz w:val="15"/>
        </w:rPr>
        <w:t>Elizarov</w:t>
      </w:r>
      <w:proofErr w:type="spellEnd"/>
      <w:r>
        <w:rPr>
          <w:sz w:val="15"/>
        </w:rPr>
        <w:t xml:space="preserve">， </w:t>
      </w:r>
      <w:r>
        <w:rPr>
          <w:i/>
          <w:sz w:val="15"/>
        </w:rPr>
        <w:t xml:space="preserve">Sovetsk aid </w:t>
      </w:r>
      <w:proofErr w:type="spellStart"/>
      <w:r>
        <w:rPr>
          <w:i/>
          <w:sz w:val="15"/>
        </w:rPr>
        <w:t>mul'tiplikatsiia</w:t>
      </w:r>
      <w:proofErr w:type="spellEnd"/>
      <w:r>
        <w:rPr>
          <w:i/>
          <w:sz w:val="15"/>
        </w:rPr>
        <w:t xml:space="preserve">。 </w:t>
      </w:r>
      <w:proofErr w:type="spellStart"/>
      <w:r>
        <w:rPr>
          <w:sz w:val="15"/>
        </w:rPr>
        <w:t>有关电影内容的描述，请参阅</w:t>
      </w:r>
      <w:proofErr w:type="spellEnd"/>
      <w:r>
        <w:rPr>
          <w:sz w:val="15"/>
        </w:rPr>
        <w:t xml:space="preserve"> </w:t>
      </w:r>
      <w:proofErr w:type="spellStart"/>
      <w:r>
        <w:rPr>
          <w:sz w:val="15"/>
        </w:rPr>
        <w:t>Machcret</w:t>
      </w:r>
      <w:proofErr w:type="spellEnd"/>
      <w:r>
        <w:rPr>
          <w:sz w:val="15"/>
        </w:rPr>
        <w:t xml:space="preserve"> 和</w:t>
      </w:r>
    </w:p>
    <w:p w14:paraId="487C4935" w14:textId="77777777" w:rsidR="009474EB" w:rsidRDefault="00C64193">
      <w:pPr>
        <w:ind w:left="485" w:firstLine="40"/>
        <w:rPr>
          <w:i/>
          <w:sz w:val="15"/>
        </w:rPr>
      </w:pPr>
      <w:proofErr w:type="spellStart"/>
      <w:r>
        <w:rPr>
          <w:spacing w:val="-2"/>
          <w:sz w:val="15"/>
        </w:rPr>
        <w:t>动词</w:t>
      </w:r>
      <w:proofErr w:type="spellEnd"/>
      <w:r>
        <w:rPr>
          <w:spacing w:val="-2"/>
          <w:sz w:val="15"/>
        </w:rPr>
        <w:t xml:space="preserve">。 </w:t>
      </w:r>
      <w:proofErr w:type="spellStart"/>
      <w:r>
        <w:rPr>
          <w:i/>
          <w:spacing w:val="-2"/>
          <w:sz w:val="15"/>
        </w:rPr>
        <w:t>Sovetske</w:t>
      </w:r>
      <w:proofErr w:type="spellEnd"/>
      <w:r>
        <w:rPr>
          <w:i/>
          <w:spacing w:val="-2"/>
          <w:sz w:val="15"/>
        </w:rPr>
        <w:t xml:space="preserve"> </w:t>
      </w:r>
      <w:proofErr w:type="spellStart"/>
      <w:r>
        <w:rPr>
          <w:i/>
          <w:spacing w:val="-2"/>
          <w:sz w:val="15"/>
        </w:rPr>
        <w:t>khudozliestvennye</w:t>
      </w:r>
      <w:proofErr w:type="spellEnd"/>
      <w:r>
        <w:rPr>
          <w:i/>
          <w:spacing w:val="-2"/>
          <w:sz w:val="15"/>
        </w:rPr>
        <w:t xml:space="preserve"> </w:t>
      </w:r>
      <w:proofErr w:type="spellStart"/>
      <w:r>
        <w:rPr>
          <w:i/>
          <w:spacing w:val="-2"/>
          <w:sz w:val="15"/>
        </w:rPr>
        <w:t>ftl'my</w:t>
      </w:r>
      <w:proofErr w:type="spellEnd"/>
      <w:r>
        <w:rPr>
          <w:i/>
          <w:spacing w:val="-2"/>
          <w:sz w:val="15"/>
        </w:rPr>
        <w:t>.</w:t>
      </w:r>
    </w:p>
    <w:p w14:paraId="487C4936" w14:textId="77777777" w:rsidR="009474EB" w:rsidRDefault="00C64193">
      <w:pPr>
        <w:pStyle w:val="ListParagraph"/>
        <w:numPr>
          <w:ilvl w:val="0"/>
          <w:numId w:val="9"/>
        </w:numPr>
        <w:tabs>
          <w:tab w:val="left" w:pos="525"/>
        </w:tabs>
        <w:spacing w:before="84" w:line="169" w:lineRule="exact"/>
        <w:ind w:left="525"/>
        <w:jc w:val="left"/>
        <w:rPr>
          <w:sz w:val="15"/>
        </w:rPr>
      </w:pPr>
      <w:proofErr w:type="spellStart"/>
      <w:r>
        <w:rPr>
          <w:sz w:val="15"/>
        </w:rPr>
        <w:t>伊利扎罗夫</w:t>
      </w:r>
      <w:proofErr w:type="spellEnd"/>
      <w:r>
        <w:rPr>
          <w:sz w:val="15"/>
        </w:rPr>
        <w:t xml:space="preserve">。 </w:t>
      </w:r>
      <w:proofErr w:type="spellStart"/>
      <w:r>
        <w:rPr>
          <w:i/>
          <w:spacing w:val="-2"/>
          <w:sz w:val="15"/>
        </w:rPr>
        <w:t>苏维埃</w:t>
      </w:r>
      <w:proofErr w:type="spellEnd"/>
    </w:p>
    <w:p w14:paraId="487C4937" w14:textId="77777777" w:rsidR="009474EB" w:rsidRDefault="00C64193">
      <w:pPr>
        <w:spacing w:line="242" w:lineRule="auto"/>
        <w:ind w:left="530" w:right="14" w:hanging="5"/>
        <w:rPr>
          <w:sz w:val="15"/>
        </w:rPr>
      </w:pPr>
      <w:proofErr w:type="spellStart"/>
      <w:r>
        <w:rPr>
          <w:i/>
          <w:sz w:val="15"/>
        </w:rPr>
        <w:t>分数点击</w:t>
      </w:r>
      <w:proofErr w:type="spellEnd"/>
      <w:r>
        <w:rPr>
          <w:i/>
          <w:sz w:val="15"/>
        </w:rPr>
        <w:t xml:space="preserve">。 </w:t>
      </w:r>
      <w:r>
        <w:rPr>
          <w:sz w:val="15"/>
        </w:rPr>
        <w:t xml:space="preserve">168 </w:t>
      </w:r>
      <w:proofErr w:type="spellStart"/>
      <w:proofErr w:type="gramStart"/>
      <w:r>
        <w:rPr>
          <w:sz w:val="15"/>
        </w:rPr>
        <w:t>页;金茨堡</w:t>
      </w:r>
      <w:proofErr w:type="spellEnd"/>
      <w:proofErr w:type="gramEnd"/>
      <w:r>
        <w:rPr>
          <w:sz w:val="15"/>
        </w:rPr>
        <w:t>。</w:t>
      </w:r>
    </w:p>
    <w:p w14:paraId="487C4938" w14:textId="77777777" w:rsidR="009474EB" w:rsidRDefault="00C64193">
      <w:pPr>
        <w:spacing w:line="237" w:lineRule="auto"/>
        <w:ind w:left="520"/>
        <w:rPr>
          <w:sz w:val="15"/>
        </w:rPr>
      </w:pPr>
      <w:proofErr w:type="spellStart"/>
      <w:r>
        <w:rPr>
          <w:i/>
          <w:sz w:val="15"/>
        </w:rPr>
        <w:t>Risovannyi</w:t>
      </w:r>
      <w:proofErr w:type="spellEnd"/>
      <w:r>
        <w:rPr>
          <w:i/>
          <w:sz w:val="15"/>
        </w:rPr>
        <w:t xml:space="preserve"> </w:t>
      </w:r>
      <w:proofErr w:type="spellStart"/>
      <w:r>
        <w:rPr>
          <w:i/>
          <w:sz w:val="15"/>
        </w:rPr>
        <w:t>i</w:t>
      </w:r>
      <w:proofErr w:type="spellEnd"/>
      <w:r>
        <w:rPr>
          <w:i/>
          <w:sz w:val="15"/>
        </w:rPr>
        <w:t xml:space="preserve"> </w:t>
      </w:r>
      <w:proofErr w:type="spellStart"/>
      <w:r>
        <w:rPr>
          <w:i/>
          <w:sz w:val="15"/>
        </w:rPr>
        <w:t>kukol'nyi</w:t>
      </w:r>
      <w:proofErr w:type="spellEnd"/>
      <w:r>
        <w:rPr>
          <w:i/>
          <w:sz w:val="15"/>
        </w:rPr>
        <w:t xml:space="preserve"> </w:t>
      </w:r>
      <w:proofErr w:type="spellStart"/>
      <w:r>
        <w:rPr>
          <w:i/>
          <w:sz w:val="15"/>
        </w:rPr>
        <w:t>fd'm</w:t>
      </w:r>
      <w:proofErr w:type="spellEnd"/>
      <w:r>
        <w:rPr>
          <w:i/>
          <w:sz w:val="15"/>
        </w:rPr>
        <w:t xml:space="preserve">， </w:t>
      </w:r>
      <w:r>
        <w:rPr>
          <w:sz w:val="15"/>
        </w:rPr>
        <w:t>81.</w:t>
      </w:r>
    </w:p>
    <w:p w14:paraId="487C4939" w14:textId="77777777" w:rsidR="009474EB" w:rsidRDefault="00C64193">
      <w:pPr>
        <w:pStyle w:val="BodyText"/>
        <w:spacing w:before="92" w:line="249" w:lineRule="auto"/>
        <w:ind w:left="80" w:right="1214"/>
        <w:jc w:val="both"/>
        <w:rPr>
          <w:lang w:eastAsia="zh-CN"/>
        </w:rPr>
      </w:pPr>
      <w:r>
        <w:br w:type="column"/>
      </w:r>
      <w:proofErr w:type="spellStart"/>
      <w:r>
        <w:t>早年苏联动画的制作。苏联动画界最重要的人物来自著名的</w:t>
      </w:r>
      <w:proofErr w:type="spellEnd"/>
      <w:r>
        <w:t xml:space="preserve"> </w:t>
      </w:r>
      <w:proofErr w:type="spellStart"/>
      <w:r>
        <w:t>VKhUTEMAS</w:t>
      </w:r>
      <w:proofErr w:type="spellEnd"/>
      <w:r>
        <w:t xml:space="preserve"> </w:t>
      </w:r>
      <w:proofErr w:type="spellStart"/>
      <w:r>
        <w:t>学院（Vysshie</w:t>
      </w:r>
      <w:proofErr w:type="spellEnd"/>
      <w:r>
        <w:t xml:space="preserve"> </w:t>
      </w:r>
      <w:proofErr w:type="spellStart"/>
      <w:r>
        <w:t>Khudozhestvenno-Tekhnicheskie</w:t>
      </w:r>
      <w:proofErr w:type="spellEnd"/>
      <w:r>
        <w:t xml:space="preserve"> </w:t>
      </w:r>
      <w:proofErr w:type="spellStart"/>
      <w:r>
        <w:t>Masterskie</w:t>
      </w:r>
      <w:proofErr w:type="spellEnd"/>
      <w:r>
        <w:t xml:space="preserve"> - </w:t>
      </w:r>
      <w:proofErr w:type="spellStart"/>
      <w:r>
        <w:t>高级艺术和技术工作室</w:t>
      </w:r>
      <w:proofErr w:type="spellEnd"/>
      <w:r>
        <w:t xml:space="preserve">），即 Zenon </w:t>
      </w:r>
      <w:proofErr w:type="spellStart"/>
      <w:r>
        <w:t>Komissarenko、Iurii</w:t>
      </w:r>
      <w:proofErr w:type="spellEnd"/>
      <w:r>
        <w:t xml:space="preserve"> </w:t>
      </w:r>
      <w:proofErr w:type="spellStart"/>
      <w:r>
        <w:t>Merkulov、Nikolai</w:t>
      </w:r>
      <w:proofErr w:type="spellEnd"/>
      <w:r>
        <w:t xml:space="preserve"> </w:t>
      </w:r>
      <w:proofErr w:type="spellStart"/>
      <w:r>
        <w:t>Khodataev、Daniil</w:t>
      </w:r>
      <w:proofErr w:type="spellEnd"/>
      <w:r>
        <w:t xml:space="preserve"> </w:t>
      </w:r>
      <w:proofErr w:type="spellStart"/>
      <w:r>
        <w:t>Cherkes，以及后来的</w:t>
      </w:r>
      <w:proofErr w:type="spellEnd"/>
      <w:r>
        <w:t xml:space="preserve"> Ivan </w:t>
      </w:r>
      <w:proofErr w:type="spellStart"/>
      <w:r>
        <w:t>Ivanov-Vano、Valentina</w:t>
      </w:r>
      <w:proofErr w:type="spellEnd"/>
      <w:r>
        <w:t xml:space="preserve"> 和 Zinaida Brum-berg </w:t>
      </w:r>
      <w:proofErr w:type="spellStart"/>
      <w:r>
        <w:t>姐妹、Ol'ga</w:t>
      </w:r>
      <w:proofErr w:type="spellEnd"/>
      <w:r>
        <w:t xml:space="preserve"> </w:t>
      </w:r>
      <w:proofErr w:type="spellStart"/>
      <w:r>
        <w:t>Khodataeva（Nikolai</w:t>
      </w:r>
      <w:proofErr w:type="spellEnd"/>
      <w:r>
        <w:t xml:space="preserve"> </w:t>
      </w:r>
      <w:proofErr w:type="spellStart"/>
      <w:r>
        <w:t>的妹妹）和</w:t>
      </w:r>
      <w:proofErr w:type="spellEnd"/>
      <w:r>
        <w:t xml:space="preserve"> Vladimir </w:t>
      </w:r>
      <w:proofErr w:type="spellStart"/>
      <w:r>
        <w:t>Suteev。</w:t>
      </w:r>
      <w:r>
        <w:rPr>
          <w:lang w:eastAsia="zh-CN"/>
        </w:rPr>
        <w:t>他们都聚集在“Mezhrabpom-Rus</w:t>
      </w:r>
      <w:proofErr w:type="spellEnd"/>
      <w:r>
        <w:rPr>
          <w:position w:val="6"/>
          <w:sz w:val="13"/>
          <w:lang w:eastAsia="zh-CN"/>
        </w:rPr>
        <w:t>1</w:t>
      </w:r>
      <w:r>
        <w:rPr>
          <w:lang w:eastAsia="zh-CN"/>
        </w:rPr>
        <w:t>”</w:t>
      </w:r>
      <w:proofErr w:type="gramStart"/>
      <w:r>
        <w:rPr>
          <w:position w:val="6"/>
          <w:sz w:val="13"/>
          <w:lang w:eastAsia="zh-CN"/>
        </w:rPr>
        <w:t xml:space="preserve">16 </w:t>
      </w:r>
      <w:r>
        <w:rPr>
          <w:lang w:eastAsia="zh-CN"/>
        </w:rPr>
        <w:t xml:space="preserve"> </w:t>
      </w:r>
      <w:proofErr w:type="spellStart"/>
      <w:r>
        <w:rPr>
          <w:lang w:eastAsia="zh-CN"/>
        </w:rPr>
        <w:t>工作室的新动画工作室</w:t>
      </w:r>
      <w:proofErr w:type="gramEnd"/>
      <w:r>
        <w:rPr>
          <w:lang w:eastAsia="zh-CN"/>
        </w:rPr>
        <w:t>，任务是制作广告和鼓动卷轴</w:t>
      </w:r>
      <w:proofErr w:type="spellEnd"/>
      <w:r>
        <w:rPr>
          <w:lang w:eastAsia="zh-CN"/>
        </w:rPr>
        <w:t>。</w:t>
      </w:r>
    </w:p>
    <w:p w14:paraId="487C493A" w14:textId="77777777" w:rsidR="009474EB" w:rsidRDefault="00C64193">
      <w:pPr>
        <w:spacing w:before="74" w:line="252" w:lineRule="auto"/>
        <w:ind w:left="75" w:right="1019" w:firstLine="20"/>
        <w:rPr>
          <w:sz w:val="13"/>
          <w:lang w:eastAsia="zh-CN"/>
        </w:rPr>
      </w:pPr>
      <w:r>
        <w:rPr>
          <w:sz w:val="20"/>
          <w:lang w:eastAsia="zh-CN"/>
        </w:rPr>
        <w:t xml:space="preserve">从由科米萨连科、梅尔库洛夫和霍达耶夫组成的团体制作的第一部电影的标题中，人们已经可以感受到艺术家们的政治议程以及他们的意识形态和宣传方式： </w:t>
      </w:r>
      <w:proofErr w:type="spellStart"/>
      <w:r>
        <w:rPr>
          <w:i/>
          <w:sz w:val="20"/>
          <w:lang w:eastAsia="zh-CN"/>
        </w:rPr>
        <w:t>星际革命</w:t>
      </w:r>
      <w:proofErr w:type="spellEnd"/>
      <w:r>
        <w:rPr>
          <w:i/>
          <w:sz w:val="20"/>
          <w:lang w:eastAsia="zh-CN"/>
        </w:rPr>
        <w:t xml:space="preserve"> （</w:t>
      </w:r>
      <w:proofErr w:type="spellStart"/>
      <w:r>
        <w:rPr>
          <w:i/>
          <w:sz w:val="20"/>
          <w:lang w:eastAsia="zh-CN"/>
        </w:rPr>
        <w:t>Mezhplanetnaia</w:t>
      </w:r>
      <w:proofErr w:type="spellEnd"/>
      <w:r>
        <w:rPr>
          <w:i/>
          <w:sz w:val="20"/>
          <w:lang w:eastAsia="zh-CN"/>
        </w:rPr>
        <w:t xml:space="preserve"> </w:t>
      </w:r>
      <w:proofErr w:type="spellStart"/>
      <w:r>
        <w:rPr>
          <w:i/>
          <w:sz w:val="20"/>
          <w:lang w:eastAsia="zh-CN"/>
        </w:rPr>
        <w:t>revoliutsiia</w:t>
      </w:r>
      <w:proofErr w:type="spellEnd"/>
      <w:r>
        <w:rPr>
          <w:i/>
          <w:sz w:val="20"/>
          <w:lang w:eastAsia="zh-CN"/>
        </w:rPr>
        <w:t xml:space="preserve">， Z. </w:t>
      </w:r>
      <w:proofErr w:type="spellStart"/>
      <w:r>
        <w:rPr>
          <w:sz w:val="20"/>
          <w:lang w:eastAsia="zh-CN"/>
        </w:rPr>
        <w:t>科米萨连科，Iu。</w:t>
      </w:r>
      <w:r>
        <w:rPr>
          <w:sz w:val="20"/>
        </w:rPr>
        <w:t>Merkulov</w:t>
      </w:r>
      <w:proofErr w:type="spellEnd"/>
      <w:r>
        <w:rPr>
          <w:sz w:val="20"/>
        </w:rPr>
        <w:t xml:space="preserve">， N. </w:t>
      </w:r>
      <w:proofErr w:type="spellStart"/>
      <w:r>
        <w:rPr>
          <w:sz w:val="20"/>
        </w:rPr>
        <w:t>Khodataev</w:t>
      </w:r>
      <w:proofErr w:type="spellEnd"/>
      <w:r>
        <w:rPr>
          <w:sz w:val="20"/>
        </w:rPr>
        <w:t xml:space="preserve">， 1924）， </w:t>
      </w:r>
      <w:proofErr w:type="spellStart"/>
      <w:r>
        <w:rPr>
          <w:i/>
          <w:sz w:val="20"/>
        </w:rPr>
        <w:t>火焰中的中国</w:t>
      </w:r>
      <w:proofErr w:type="spellEnd"/>
      <w:r>
        <w:rPr>
          <w:i/>
          <w:sz w:val="20"/>
        </w:rPr>
        <w:t xml:space="preserve"> </w:t>
      </w:r>
      <w:r>
        <w:rPr>
          <w:sz w:val="20"/>
        </w:rPr>
        <w:t xml:space="preserve">（Kitai v </w:t>
      </w:r>
      <w:proofErr w:type="spellStart"/>
      <w:r>
        <w:rPr>
          <w:sz w:val="20"/>
        </w:rPr>
        <w:t>ogne</w:t>
      </w:r>
      <w:proofErr w:type="spellEnd"/>
      <w:r>
        <w:rPr>
          <w:sz w:val="20"/>
        </w:rPr>
        <w:t xml:space="preserve">， Z. </w:t>
      </w:r>
      <w:proofErr w:type="spellStart"/>
      <w:r>
        <w:rPr>
          <w:sz w:val="20"/>
        </w:rPr>
        <w:t>Komisarenko</w:t>
      </w:r>
      <w:proofErr w:type="spellEnd"/>
      <w:r>
        <w:rPr>
          <w:sz w:val="20"/>
        </w:rPr>
        <w:t xml:space="preserve">， </w:t>
      </w:r>
      <w:proofErr w:type="spellStart"/>
      <w:proofErr w:type="gramStart"/>
      <w:r>
        <w:rPr>
          <w:sz w:val="20"/>
        </w:rPr>
        <w:t>Iu.Merkulov</w:t>
      </w:r>
      <w:proofErr w:type="spellEnd"/>
      <w:proofErr w:type="gramEnd"/>
      <w:r>
        <w:rPr>
          <w:sz w:val="20"/>
        </w:rPr>
        <w:t xml:space="preserve">， N. </w:t>
      </w:r>
      <w:proofErr w:type="spellStart"/>
      <w:r>
        <w:rPr>
          <w:sz w:val="20"/>
        </w:rPr>
        <w:t>Khodataev</w:t>
      </w:r>
      <w:proofErr w:type="spellEnd"/>
      <w:r>
        <w:rPr>
          <w:sz w:val="20"/>
        </w:rPr>
        <w:t xml:space="preserve">， 1925） 和 </w:t>
      </w:r>
      <w:proofErr w:type="spellStart"/>
      <w:r>
        <w:rPr>
          <w:sz w:val="20"/>
        </w:rPr>
        <w:t>Hoiy</w:t>
      </w:r>
      <w:proofErr w:type="spellEnd"/>
      <w:r>
        <w:rPr>
          <w:sz w:val="20"/>
        </w:rPr>
        <w:t xml:space="preserve"> </w:t>
      </w:r>
      <w:proofErr w:type="spellStart"/>
      <w:r>
        <w:rPr>
          <w:i/>
          <w:sz w:val="20"/>
        </w:rPr>
        <w:t>Avdotia</w:t>
      </w:r>
      <w:proofErr w:type="spellEnd"/>
      <w:r>
        <w:rPr>
          <w:i/>
          <w:sz w:val="20"/>
        </w:rPr>
        <w:t xml:space="preserve"> </w:t>
      </w:r>
      <w:proofErr w:type="spellStart"/>
      <w:r>
        <w:rPr>
          <w:i/>
          <w:sz w:val="20"/>
        </w:rPr>
        <w:t>变得识字</w:t>
      </w:r>
      <w:proofErr w:type="spellEnd"/>
      <w:r>
        <w:rPr>
          <w:i/>
          <w:sz w:val="20"/>
        </w:rPr>
        <w:t xml:space="preserve"> （Kak </w:t>
      </w:r>
      <w:proofErr w:type="spellStart"/>
      <w:r>
        <w:rPr>
          <w:i/>
          <w:sz w:val="20"/>
        </w:rPr>
        <w:t>Avdotia</w:t>
      </w:r>
      <w:proofErr w:type="spellEnd"/>
      <w:r>
        <w:rPr>
          <w:i/>
          <w:sz w:val="20"/>
        </w:rPr>
        <w:t xml:space="preserve"> </w:t>
      </w:r>
      <w:proofErr w:type="spellStart"/>
      <w:r>
        <w:rPr>
          <w:i/>
          <w:sz w:val="20"/>
        </w:rPr>
        <w:t>stalagramotnoi</w:t>
      </w:r>
      <w:proofErr w:type="spellEnd"/>
      <w:r>
        <w:rPr>
          <w:i/>
          <w:sz w:val="20"/>
        </w:rPr>
        <w:t xml:space="preserve">， </w:t>
      </w:r>
      <w:r>
        <w:rPr>
          <w:sz w:val="20"/>
        </w:rPr>
        <w:t xml:space="preserve">Z. Komis </w:t>
      </w:r>
      <w:proofErr w:type="spellStart"/>
      <w:r>
        <w:rPr>
          <w:sz w:val="20"/>
        </w:rPr>
        <w:t>arenko</w:t>
      </w:r>
      <w:proofErr w:type="spellEnd"/>
      <w:r>
        <w:rPr>
          <w:sz w:val="20"/>
        </w:rPr>
        <w:t xml:space="preserve">， </w:t>
      </w:r>
      <w:proofErr w:type="spellStart"/>
      <w:r>
        <w:rPr>
          <w:sz w:val="20"/>
        </w:rPr>
        <w:t>iu.Merkulov</w:t>
      </w:r>
      <w:proofErr w:type="spellEnd"/>
      <w:r>
        <w:rPr>
          <w:sz w:val="20"/>
        </w:rPr>
        <w:t xml:space="preserve">， N. </w:t>
      </w:r>
      <w:proofErr w:type="spellStart"/>
      <w:r>
        <w:rPr>
          <w:sz w:val="20"/>
        </w:rPr>
        <w:t>Khodataev</w:t>
      </w:r>
      <w:proofErr w:type="spellEnd"/>
      <w:r>
        <w:rPr>
          <w:sz w:val="20"/>
        </w:rPr>
        <w:t>， 1925），</w:t>
      </w:r>
      <w:proofErr w:type="spellStart"/>
      <w:r>
        <w:rPr>
          <w:sz w:val="20"/>
        </w:rPr>
        <w:t>该书没有被保存下来</w:t>
      </w:r>
      <w:proofErr w:type="spellEnd"/>
      <w:r>
        <w:rPr>
          <w:sz w:val="20"/>
        </w:rPr>
        <w:t>。</w:t>
      </w:r>
      <w:r>
        <w:rPr>
          <w:spacing w:val="-2"/>
          <w:position w:val="6"/>
          <w:sz w:val="13"/>
          <w:lang w:eastAsia="zh-CN"/>
        </w:rPr>
        <w:t>17</w:t>
      </w:r>
    </w:p>
    <w:p w14:paraId="487C493B" w14:textId="77777777" w:rsidR="009474EB" w:rsidRDefault="00C64193">
      <w:pPr>
        <w:pStyle w:val="BodyText"/>
        <w:spacing w:before="75" w:line="249" w:lineRule="auto"/>
        <w:ind w:left="110" w:right="1189" w:hanging="15"/>
        <w:jc w:val="both"/>
        <w:rPr>
          <w:lang w:eastAsia="zh-CN"/>
        </w:rPr>
      </w:pPr>
      <w:proofErr w:type="spellStart"/>
      <w:r>
        <w:rPr>
          <w:i/>
          <w:lang w:eastAsia="zh-CN"/>
        </w:rPr>
        <w:t>星际革命</w:t>
      </w:r>
      <w:r>
        <w:rPr>
          <w:lang w:eastAsia="zh-CN"/>
        </w:rPr>
        <w:t>》是一部政治科幻动画电影，展示了苏联政权如何征服整个宇宙。它模仿了</w:t>
      </w:r>
      <w:proofErr w:type="spellEnd"/>
      <w:r>
        <w:rPr>
          <w:lang w:eastAsia="zh-CN"/>
        </w:rPr>
        <w:t xml:space="preserve"> </w:t>
      </w:r>
      <w:r>
        <w:rPr>
          <w:i/>
          <w:lang w:eastAsia="zh-CN"/>
        </w:rPr>
        <w:t xml:space="preserve">Iakov </w:t>
      </w:r>
      <w:proofErr w:type="spellStart"/>
      <w:r>
        <w:rPr>
          <w:i/>
          <w:lang w:eastAsia="zh-CN"/>
        </w:rPr>
        <w:t>Protazanov</w:t>
      </w:r>
      <w:proofErr w:type="spellEnd"/>
      <w:r>
        <w:rPr>
          <w:i/>
          <w:lang w:eastAsia="zh-CN"/>
        </w:rPr>
        <w:t xml:space="preserve"> </w:t>
      </w:r>
      <w:proofErr w:type="spellStart"/>
      <w:r>
        <w:rPr>
          <w:i/>
          <w:lang w:eastAsia="zh-CN"/>
        </w:rPr>
        <w:t>的著名电影</w:t>
      </w:r>
      <w:proofErr w:type="spellEnd"/>
      <w:r>
        <w:rPr>
          <w:i/>
          <w:lang w:eastAsia="zh-CN"/>
        </w:rPr>
        <w:t xml:space="preserve"> Aelita （1924），</w:t>
      </w:r>
      <w:proofErr w:type="spellStart"/>
      <w:r>
        <w:rPr>
          <w:i/>
          <w:lang w:eastAsia="zh-CN"/>
        </w:rPr>
        <w:t>其中</w:t>
      </w:r>
      <w:proofErr w:type="spellEnd"/>
      <w:r>
        <w:rPr>
          <w:i/>
          <w:lang w:eastAsia="zh-CN"/>
        </w:rPr>
        <w:t xml:space="preserve"> Zenon </w:t>
      </w:r>
      <w:proofErr w:type="spellStart"/>
      <w:r>
        <w:rPr>
          <w:i/>
          <w:lang w:eastAsia="zh-CN"/>
        </w:rPr>
        <w:t>Komissarenko</w:t>
      </w:r>
      <w:proofErr w:type="spellEnd"/>
      <w:r>
        <w:rPr>
          <w:i/>
          <w:lang w:eastAsia="zh-CN"/>
        </w:rPr>
        <w:t xml:space="preserve"> </w:t>
      </w:r>
      <w:proofErr w:type="spellStart"/>
      <w:r>
        <w:rPr>
          <w:i/>
          <w:lang w:eastAsia="zh-CN"/>
        </w:rPr>
        <w:t>制作了动画序列</w:t>
      </w:r>
      <w:proofErr w:type="spellEnd"/>
      <w:r>
        <w:rPr>
          <w:i/>
          <w:lang w:eastAsia="zh-CN"/>
        </w:rPr>
        <w:t xml:space="preserve">。 </w:t>
      </w:r>
      <w:r>
        <w:rPr>
          <w:lang w:eastAsia="zh-CN"/>
        </w:rPr>
        <w:t xml:space="preserve"> </w:t>
      </w:r>
      <w:proofErr w:type="spellStart"/>
      <w:r>
        <w:rPr>
          <w:i/>
          <w:lang w:eastAsia="zh-CN"/>
        </w:rPr>
        <w:t>星际革命</w:t>
      </w:r>
      <w:r>
        <w:rPr>
          <w:lang w:eastAsia="zh-CN"/>
        </w:rPr>
        <w:t>没有上映，但其创作者并没有失去对动画的热情，一年后他们已经在进行第二部电影</w:t>
      </w:r>
      <w:proofErr w:type="spellEnd"/>
      <w:r>
        <w:rPr>
          <w:lang w:eastAsia="zh-CN"/>
        </w:rPr>
        <w:t>，《</w:t>
      </w:r>
      <w:proofErr w:type="spellStart"/>
      <w:r>
        <w:rPr>
          <w:i/>
          <w:lang w:eastAsia="zh-CN"/>
        </w:rPr>
        <w:t>火焰中的中国</w:t>
      </w:r>
      <w:proofErr w:type="spellEnd"/>
      <w:r>
        <w:rPr>
          <w:i/>
          <w:lang w:eastAsia="zh-CN"/>
        </w:rPr>
        <w:t>}</w:t>
      </w:r>
      <w:r>
        <w:rPr>
          <w:i/>
          <w:position w:val="6"/>
          <w:sz w:val="13"/>
          <w:lang w:eastAsia="zh-CN"/>
        </w:rPr>
        <w:t>3</w:t>
      </w:r>
      <w:r>
        <w:rPr>
          <w:lang w:eastAsia="zh-CN"/>
        </w:rPr>
        <w:t xml:space="preserve">》于 1924 年上映，这是苏联制作的第一部长篇动画电影。它寓言般地描绘了资本家和殖民者压迫中国贫困人口的历史，以及由年轻的苏联统治支持的全国解放运动的诞生。在风格上，这部电影缺乏统一性，主要是因为不同的剧集被分配给了三位不同的艺术家，他们没有同质的风格。事实上，在这个团队创作的每部电影中，每一集都带有创作它的艺术家的特定特征——霍达塔耶夫更倾向于现实的表现，梅尔库喜欢怪诞的人物，而科米萨连科在风格上更接近摩尔人和切列姆尼赫的漫画。到 1930 </w:t>
      </w:r>
      <w:proofErr w:type="spellStart"/>
      <w:r>
        <w:rPr>
          <w:lang w:eastAsia="zh-CN"/>
        </w:rPr>
        <w:t>年代初，Komissarenko</w:t>
      </w:r>
      <w:proofErr w:type="spellEnd"/>
      <w:r>
        <w:rPr>
          <w:lang w:eastAsia="zh-CN"/>
        </w:rPr>
        <w:t xml:space="preserve"> </w:t>
      </w:r>
      <w:proofErr w:type="spellStart"/>
      <w:r>
        <w:rPr>
          <w:lang w:eastAsia="zh-CN"/>
        </w:rPr>
        <w:t>不再从事动画工作，而是重新开始绘制漫画和</w:t>
      </w:r>
      <w:proofErr w:type="spellEnd"/>
    </w:p>
    <w:p w14:paraId="487C493C" w14:textId="77777777" w:rsidR="009474EB" w:rsidRDefault="009474EB">
      <w:pPr>
        <w:spacing w:line="249" w:lineRule="auto"/>
        <w:jc w:val="both"/>
        <w:rPr>
          <w:lang w:eastAsia="zh-CN"/>
        </w:rPr>
        <w:sectPr w:rsidR="009474EB">
          <w:type w:val="continuous"/>
          <w:pgSz w:w="8590" w:h="12960"/>
          <w:pgMar w:top="1220" w:right="0" w:bottom="280" w:left="380" w:header="776" w:footer="783" w:gutter="0"/>
          <w:cols w:num="2" w:space="720" w:equalWidth="0">
            <w:col w:w="1775" w:space="40"/>
            <w:col w:w="6395"/>
          </w:cols>
        </w:sectPr>
      </w:pPr>
    </w:p>
    <w:p w14:paraId="487C493D" w14:textId="77777777" w:rsidR="009474EB" w:rsidRDefault="009474EB">
      <w:pPr>
        <w:pStyle w:val="BodyText"/>
        <w:spacing w:before="8"/>
        <w:rPr>
          <w:sz w:val="18"/>
          <w:lang w:eastAsia="zh-CN"/>
        </w:rPr>
      </w:pPr>
    </w:p>
    <w:p w14:paraId="487C493E" w14:textId="77777777" w:rsidR="009474EB" w:rsidRDefault="009474EB">
      <w:pPr>
        <w:rPr>
          <w:sz w:val="18"/>
          <w:lang w:eastAsia="zh-CN"/>
        </w:rPr>
        <w:sectPr w:rsidR="009474EB">
          <w:pgSz w:w="8590" w:h="12960"/>
          <w:pgMar w:top="1000" w:right="0" w:bottom="940" w:left="380" w:header="776" w:footer="783" w:gutter="0"/>
          <w:cols w:space="720"/>
        </w:sectPr>
      </w:pPr>
    </w:p>
    <w:p w14:paraId="487C493F" w14:textId="77777777" w:rsidR="009474EB" w:rsidRDefault="00C64193">
      <w:pPr>
        <w:pStyle w:val="BodyText"/>
        <w:spacing w:before="92" w:line="249" w:lineRule="auto"/>
        <w:ind w:left="1009" w:firstLine="20"/>
        <w:rPr>
          <w:sz w:val="13"/>
          <w:lang w:eastAsia="zh-CN"/>
        </w:rPr>
      </w:pPr>
      <w:r>
        <w:rPr>
          <w:noProof/>
        </w:rPr>
        <w:drawing>
          <wp:anchor distT="0" distB="0" distL="0" distR="0" simplePos="0" relativeHeight="251658247" behindDoc="1" locked="0" layoutInCell="1" allowOverlap="1" wp14:anchorId="487C5499" wp14:editId="487C549A">
            <wp:simplePos x="0" y="0"/>
            <wp:positionH relativeFrom="page">
              <wp:posOffset>1689100</wp:posOffset>
            </wp:positionH>
            <wp:positionV relativeFrom="page">
              <wp:posOffset>635000</wp:posOffset>
            </wp:positionV>
            <wp:extent cx="3263900" cy="6629400"/>
            <wp:effectExtent l="0" t="0" r="0" b="0"/>
            <wp:wrapNone/>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 cstate="print"/>
                    <a:stretch>
                      <a:fillRect/>
                    </a:stretch>
                  </pic:blipFill>
                  <pic:spPr>
                    <a:xfrm>
                      <a:off x="0" y="0"/>
                      <a:ext cx="3263900" cy="6629400"/>
                    </a:xfrm>
                    <a:prstGeom prst="rect">
                      <a:avLst/>
                    </a:prstGeom>
                  </pic:spPr>
                </pic:pic>
              </a:graphicData>
            </a:graphic>
          </wp:anchor>
        </w:drawing>
      </w:r>
      <w:proofErr w:type="spellStart"/>
      <w:proofErr w:type="gramStart"/>
      <w:r>
        <w:rPr>
          <w:lang w:eastAsia="zh-CN"/>
        </w:rPr>
        <w:t>海报;不仅他的大部分电影</w:t>
      </w:r>
      <w:proofErr w:type="gramEnd"/>
      <w:r>
        <w:rPr>
          <w:lang w:eastAsia="zh-CN"/>
        </w:rPr>
        <w:t>，而且他的画作也消失了</w:t>
      </w:r>
      <w:proofErr w:type="spellEnd"/>
      <w:r>
        <w:rPr>
          <w:lang w:eastAsia="zh-CN"/>
        </w:rPr>
        <w:t>。</w:t>
      </w:r>
      <w:r>
        <w:rPr>
          <w:position w:val="6"/>
          <w:sz w:val="13"/>
          <w:lang w:eastAsia="zh-CN"/>
        </w:rPr>
        <w:t xml:space="preserve">19 </w:t>
      </w:r>
      <w:r>
        <w:rPr>
          <w:lang w:eastAsia="zh-CN"/>
        </w:rPr>
        <w:t xml:space="preserve">有几部电影没有幸存下来。有些在战争期间被毁坏或干脆被烧毁——胶片高度易燃且经常着火——还有一些只是保存得不够频繁;当时的导演们并不关心保留他们的电影副本，也没有档案。后来，就像 Komis- </w:t>
      </w:r>
      <w:proofErr w:type="spellStart"/>
      <w:r>
        <w:rPr>
          <w:lang w:eastAsia="zh-CN"/>
        </w:rPr>
        <w:t>sarenko</w:t>
      </w:r>
      <w:proofErr w:type="spellEnd"/>
      <w:r>
        <w:rPr>
          <w:lang w:eastAsia="zh-CN"/>
        </w:rPr>
        <w:t xml:space="preserve"> </w:t>
      </w:r>
      <w:proofErr w:type="spellStart"/>
      <w:r>
        <w:rPr>
          <w:lang w:eastAsia="zh-CN"/>
        </w:rPr>
        <w:t>的情况一样，一些电影可能因为政治目的而消失了。政治讽刺、小册子和动画海报</w:t>
      </w:r>
      <w:proofErr w:type="spellEnd"/>
      <w:r>
        <w:rPr>
          <w:lang w:eastAsia="zh-CN"/>
        </w:rPr>
        <w:t xml:space="preserve"> </w:t>
      </w:r>
      <w:r>
        <w:rPr>
          <w:i/>
          <w:lang w:eastAsia="zh-CN"/>
        </w:rPr>
        <w:t xml:space="preserve">（ki- </w:t>
      </w:r>
      <w:proofErr w:type="spellStart"/>
      <w:r>
        <w:rPr>
          <w:i/>
          <w:lang w:eastAsia="zh-CN"/>
        </w:rPr>
        <w:t>noplakaty</w:t>
      </w:r>
      <w:proofErr w:type="spellEnd"/>
      <w:r>
        <w:rPr>
          <w:i/>
          <w:lang w:eastAsia="zh-CN"/>
        </w:rPr>
        <w:t xml:space="preserve">） </w:t>
      </w:r>
      <w:r>
        <w:rPr>
          <w:lang w:eastAsia="zh-CN"/>
        </w:rPr>
        <w:t xml:space="preserve"> 类型的电影产量不断增加，这也与特定的历史关头有关。1921 </w:t>
      </w:r>
      <w:proofErr w:type="spellStart"/>
      <w:r>
        <w:rPr>
          <w:lang w:eastAsia="zh-CN"/>
        </w:rPr>
        <w:t>年，列宁发起了新经济政策</w:t>
      </w:r>
      <w:proofErr w:type="spellEnd"/>
      <w:r>
        <w:rPr>
          <w:lang w:eastAsia="zh-CN"/>
        </w:rPr>
        <w:t xml:space="preserve"> （NEP），以便从革命和内战的困难时期中恢复过来，并通过允许小私营企业部分回归市场经济来促进苏联经济的重生。尽管电影制作和发行已经国有化，但在这场骚乱中，私营企业家、合作社和协会为许多剧院提供了资金。</w:t>
      </w:r>
      <w:r>
        <w:rPr>
          <w:position w:val="6"/>
          <w:sz w:val="13"/>
          <w:lang w:eastAsia="zh-CN"/>
        </w:rPr>
        <w:t xml:space="preserve">20 </w:t>
      </w:r>
      <w:proofErr w:type="spellStart"/>
      <w:r>
        <w:rPr>
          <w:lang w:eastAsia="zh-CN"/>
        </w:rPr>
        <w:t>观众不愿意为南北战争期间主要制作的鼓动性电影支付高票价（特别是因为飙升的通货膨胀</w:t>
      </w:r>
      <w:proofErr w:type="spellEnd"/>
      <w:r>
        <w:rPr>
          <w:lang w:eastAsia="zh-CN"/>
        </w:rPr>
        <w:t>）。</w:t>
      </w:r>
      <w:r>
        <w:rPr>
          <w:position w:val="6"/>
          <w:sz w:val="13"/>
          <w:lang w:eastAsia="zh-CN"/>
        </w:rPr>
        <w:t xml:space="preserve">21 </w:t>
      </w:r>
      <w:proofErr w:type="spellStart"/>
      <w:r>
        <w:rPr>
          <w:lang w:eastAsia="zh-CN"/>
        </w:rPr>
        <w:t>这一时期的市场导向导致真人电影剧目多样化，在</w:t>
      </w:r>
      <w:proofErr w:type="spellEnd"/>
      <w:r>
        <w:rPr>
          <w:lang w:eastAsia="zh-CN"/>
        </w:rPr>
        <w:t xml:space="preserve"> 1920 年代中期，大多数面向大众的娱乐电影都是从西方进口的。1924 </w:t>
      </w:r>
      <w:proofErr w:type="spellStart"/>
      <w:r>
        <w:rPr>
          <w:lang w:eastAsia="zh-CN"/>
        </w:rPr>
        <w:t>年，大约</w:t>
      </w:r>
      <w:proofErr w:type="spellEnd"/>
      <w:r>
        <w:rPr>
          <w:lang w:eastAsia="zh-CN"/>
        </w:rPr>
        <w:t xml:space="preserve"> 95% </w:t>
      </w:r>
      <w:proofErr w:type="spellStart"/>
      <w:r>
        <w:rPr>
          <w:lang w:eastAsia="zh-CN"/>
        </w:rPr>
        <w:t>的发行电影是外国电影;其中大部分是德国电影，但</w:t>
      </w:r>
      <w:proofErr w:type="spellEnd"/>
      <w:r>
        <w:rPr>
          <w:lang w:eastAsia="zh-CN"/>
        </w:rPr>
        <w:t xml:space="preserve"> 1924 </w:t>
      </w:r>
      <w:proofErr w:type="spellStart"/>
      <w:r>
        <w:rPr>
          <w:lang w:eastAsia="zh-CN"/>
        </w:rPr>
        <w:t>年之后美国电影也非常受欢迎</w:t>
      </w:r>
      <w:proofErr w:type="spellEnd"/>
      <w:r>
        <w:rPr>
          <w:lang w:eastAsia="zh-CN"/>
        </w:rPr>
        <w:t>。</w:t>
      </w:r>
      <w:r>
        <w:rPr>
          <w:position w:val="6"/>
          <w:sz w:val="13"/>
          <w:lang w:eastAsia="zh-CN"/>
        </w:rPr>
        <w:t>22</w:t>
      </w:r>
    </w:p>
    <w:p w14:paraId="487C4940" w14:textId="77777777" w:rsidR="009474EB" w:rsidRDefault="00C64193">
      <w:pPr>
        <w:pStyle w:val="BodyText"/>
        <w:spacing w:before="163" w:line="249" w:lineRule="auto"/>
        <w:ind w:left="1044" w:right="66" w:firstLine="10"/>
        <w:rPr>
          <w:lang w:eastAsia="zh-CN"/>
        </w:rPr>
      </w:pPr>
      <w:proofErr w:type="spellStart"/>
      <w:r>
        <w:rPr>
          <w:lang w:eastAsia="zh-CN"/>
        </w:rPr>
        <w:t>对外国电影的所谓崇拜在电影界引发了一场生动的讨论，其极端后果是其中一家主要电影制片厂的指控</w:t>
      </w:r>
      <w:proofErr w:type="spellEnd"/>
      <w:r>
        <w:rPr>
          <w:lang w:eastAsia="zh-CN"/>
        </w:rPr>
        <w:t>，</w:t>
      </w:r>
    </w:p>
    <w:p w14:paraId="487C4941" w14:textId="77777777" w:rsidR="009474EB" w:rsidRDefault="00C64193">
      <w:pPr>
        <w:pStyle w:val="BodyText"/>
        <w:spacing w:before="7" w:line="249" w:lineRule="auto"/>
        <w:ind w:left="1054" w:right="350"/>
        <w:rPr>
          <w:lang w:eastAsia="zh-CN"/>
        </w:rPr>
      </w:pPr>
      <w:r>
        <w:rPr>
          <w:lang w:eastAsia="zh-CN"/>
        </w:rPr>
        <w:t xml:space="preserve">1928 年 3 月 15 </w:t>
      </w:r>
      <w:proofErr w:type="spellStart"/>
      <w:r>
        <w:rPr>
          <w:lang w:eastAsia="zh-CN"/>
        </w:rPr>
        <w:t>日，在党的电影事务会议上，索夫基诺，最终于</w:t>
      </w:r>
      <w:proofErr w:type="spellEnd"/>
      <w:r>
        <w:rPr>
          <w:lang w:eastAsia="zh-CN"/>
        </w:rPr>
        <w:t xml:space="preserve"> 1930 </w:t>
      </w:r>
      <w:proofErr w:type="spellStart"/>
      <w:r>
        <w:rPr>
          <w:lang w:eastAsia="zh-CN"/>
        </w:rPr>
        <w:t>年闭幕</w:t>
      </w:r>
      <w:proofErr w:type="spellEnd"/>
      <w:r>
        <w:rPr>
          <w:lang w:eastAsia="zh-CN"/>
        </w:rPr>
        <w:t>。</w:t>
      </w:r>
      <w:r>
        <w:rPr>
          <w:position w:val="6"/>
          <w:sz w:val="13"/>
          <w:lang w:eastAsia="zh-CN"/>
        </w:rPr>
        <w:t xml:space="preserve">23 </w:t>
      </w:r>
      <w:r>
        <w:rPr>
          <w:lang w:eastAsia="zh-CN"/>
        </w:rPr>
        <w:t>这</w:t>
      </w:r>
    </w:p>
    <w:p w14:paraId="487C4942" w14:textId="77777777" w:rsidR="009474EB" w:rsidRDefault="00C64193">
      <w:pPr>
        <w:pStyle w:val="BodyText"/>
        <w:spacing w:before="2" w:line="249" w:lineRule="auto"/>
        <w:ind w:left="1034" w:right="66" w:firstLine="25"/>
        <w:rPr>
          <w:lang w:eastAsia="zh-CN"/>
        </w:rPr>
      </w:pPr>
      <w:proofErr w:type="spellStart"/>
      <w:r>
        <w:rPr>
          <w:lang w:eastAsia="zh-CN"/>
        </w:rPr>
        <w:t>关于外国电影的争论揭示了</w:t>
      </w:r>
      <w:proofErr w:type="spellEnd"/>
      <w:r>
        <w:rPr>
          <w:lang w:eastAsia="zh-CN"/>
        </w:rPr>
        <w:t xml:space="preserve"> 1927 </w:t>
      </w:r>
      <w:proofErr w:type="spellStart"/>
      <w:r>
        <w:rPr>
          <w:lang w:eastAsia="zh-CN"/>
        </w:rPr>
        <w:t>年的电影</w:t>
      </w:r>
      <w:proofErr w:type="spellEnd"/>
      <w:r>
        <w:rPr>
          <w:lang w:eastAsia="zh-CN"/>
        </w:rPr>
        <w:t xml:space="preserve"> </w:t>
      </w:r>
      <w:r>
        <w:rPr>
          <w:i/>
          <w:lang w:eastAsia="zh-CN"/>
        </w:rPr>
        <w:t xml:space="preserve">One </w:t>
      </w:r>
      <w:r>
        <w:rPr>
          <w:vertAlign w:val="subscript"/>
          <w:lang w:eastAsia="zh-CN"/>
        </w:rPr>
        <w:t xml:space="preserve">2o </w:t>
      </w:r>
      <w:r>
        <w:rPr>
          <w:i/>
          <w:lang w:eastAsia="zh-CN"/>
        </w:rPr>
        <w:t xml:space="preserve">Among Many （Odna </w:t>
      </w:r>
      <w:proofErr w:type="spellStart"/>
      <w:r>
        <w:rPr>
          <w:i/>
          <w:lang w:eastAsia="zh-CN"/>
        </w:rPr>
        <w:t>iz</w:t>
      </w:r>
      <w:proofErr w:type="spellEnd"/>
      <w:r>
        <w:rPr>
          <w:i/>
          <w:lang w:eastAsia="zh-CN"/>
        </w:rPr>
        <w:t xml:space="preserve"> </w:t>
      </w:r>
      <w:proofErr w:type="spellStart"/>
      <w:r>
        <w:rPr>
          <w:i/>
          <w:lang w:eastAsia="zh-CN"/>
        </w:rPr>
        <w:t>mnogikh</w:t>
      </w:r>
      <w:proofErr w:type="spellEnd"/>
      <w:r>
        <w:rPr>
          <w:i/>
          <w:lang w:eastAsia="zh-CN"/>
        </w:rPr>
        <w:t xml:space="preserve">， </w:t>
      </w:r>
      <w:r>
        <w:rPr>
          <w:lang w:eastAsia="zh-CN"/>
        </w:rPr>
        <w:t xml:space="preserve">N. </w:t>
      </w:r>
      <w:proofErr w:type="spellStart"/>
      <w:r>
        <w:rPr>
          <w:lang w:eastAsia="zh-CN"/>
        </w:rPr>
        <w:t>Khodataev</w:t>
      </w:r>
      <w:proofErr w:type="spellEnd"/>
      <w:r>
        <w:rPr>
          <w:lang w:eastAsia="zh-CN"/>
        </w:rPr>
        <w:t>， 图 1.2），</w:t>
      </w:r>
      <w:proofErr w:type="spellStart"/>
      <w:r>
        <w:rPr>
          <w:lang w:eastAsia="zh-CN"/>
        </w:rPr>
        <w:t>该电影聚焦美国电影明星玛丽·皮克福德和道格拉斯·费尔班克斯，还包括一些真人版</w:t>
      </w:r>
      <w:proofErr w:type="spellEnd"/>
      <w:r>
        <w:rPr>
          <w:lang w:eastAsia="zh-CN"/>
        </w:rPr>
        <w:t xml:space="preserve">—— </w:t>
      </w:r>
      <w:r>
        <w:rPr>
          <w:position w:val="6"/>
          <w:sz w:val="13"/>
          <w:lang w:eastAsia="zh-CN"/>
        </w:rPr>
        <w:t xml:space="preserve">21 </w:t>
      </w:r>
      <w:proofErr w:type="spellStart"/>
      <w:r>
        <w:rPr>
          <w:lang w:eastAsia="zh-CN"/>
        </w:rPr>
        <w:t>岁的皮克福德和费尔班克斯最近访问苏联。这部</w:t>
      </w:r>
      <w:proofErr w:type="spellEnd"/>
      <w:r>
        <w:rPr>
          <w:lang w:eastAsia="zh-CN"/>
        </w:rPr>
        <w:t xml:space="preserve"> 22 </w:t>
      </w:r>
      <w:proofErr w:type="spellStart"/>
      <w:r>
        <w:rPr>
          <w:lang w:eastAsia="zh-CN"/>
        </w:rPr>
        <w:t>岁的电影在讽刺美国电影界的同时，也提供了</w:t>
      </w:r>
      <w:proofErr w:type="spellEnd"/>
      <w:r>
        <w:rPr>
          <w:lang w:eastAsia="zh-CN"/>
        </w:rPr>
        <w:t xml:space="preserve"> 1920 </w:t>
      </w:r>
      <w:proofErr w:type="spellStart"/>
      <w:r>
        <w:rPr>
          <w:lang w:eastAsia="zh-CN"/>
        </w:rPr>
        <w:t>年代美国电影成功的证据</w:t>
      </w:r>
      <w:proofErr w:type="spellEnd"/>
      <w:r>
        <w:rPr>
          <w:lang w:eastAsia="zh-CN"/>
        </w:rPr>
        <w:t xml:space="preserve">。 </w:t>
      </w:r>
      <w:r>
        <w:rPr>
          <w:i/>
          <w:lang w:eastAsia="zh-CN"/>
        </w:rPr>
        <w:t xml:space="preserve">One Among Many </w:t>
      </w:r>
      <w:proofErr w:type="spellStart"/>
      <w:r>
        <w:rPr>
          <w:lang w:eastAsia="zh-CN"/>
        </w:rPr>
        <w:t>有双重目标，即吸引当代公众，同时</w:t>
      </w:r>
      <w:proofErr w:type="spellEnd"/>
      <w:r>
        <w:rPr>
          <w:lang w:eastAsia="zh-CN"/>
        </w:rPr>
        <w:t>，</w:t>
      </w:r>
      <w:r>
        <w:rPr>
          <w:position w:val="6"/>
          <w:sz w:val="13"/>
          <w:lang w:eastAsia="zh-CN"/>
        </w:rPr>
        <w:t xml:space="preserve">23 </w:t>
      </w:r>
      <w:proofErr w:type="spellStart"/>
      <w:r>
        <w:rPr>
          <w:lang w:eastAsia="zh-CN"/>
        </w:rPr>
        <w:t>嘲笑他们对外国电影的态度，将</w:t>
      </w:r>
      <w:proofErr w:type="spellEnd"/>
    </w:p>
    <w:p w14:paraId="487C4943" w14:textId="77777777" w:rsidR="009474EB" w:rsidRDefault="00C64193">
      <w:pPr>
        <w:rPr>
          <w:sz w:val="16"/>
          <w:lang w:eastAsia="zh-CN"/>
        </w:rPr>
      </w:pPr>
      <w:r>
        <w:rPr>
          <w:lang w:eastAsia="zh-CN"/>
        </w:rPr>
        <w:br w:type="column"/>
      </w:r>
    </w:p>
    <w:p w14:paraId="487C4944" w14:textId="77777777" w:rsidR="009474EB" w:rsidRDefault="009474EB">
      <w:pPr>
        <w:pStyle w:val="BodyText"/>
        <w:rPr>
          <w:sz w:val="16"/>
          <w:lang w:eastAsia="zh-CN"/>
        </w:rPr>
      </w:pPr>
    </w:p>
    <w:p w14:paraId="487C4945" w14:textId="77777777" w:rsidR="009474EB" w:rsidRDefault="009474EB">
      <w:pPr>
        <w:pStyle w:val="BodyText"/>
        <w:rPr>
          <w:sz w:val="16"/>
          <w:lang w:eastAsia="zh-CN"/>
        </w:rPr>
      </w:pPr>
    </w:p>
    <w:p w14:paraId="487C4946" w14:textId="77777777" w:rsidR="009474EB" w:rsidRDefault="009474EB">
      <w:pPr>
        <w:pStyle w:val="BodyText"/>
        <w:rPr>
          <w:sz w:val="16"/>
          <w:lang w:eastAsia="zh-CN"/>
        </w:rPr>
      </w:pPr>
    </w:p>
    <w:p w14:paraId="487C4947" w14:textId="77777777" w:rsidR="009474EB" w:rsidRDefault="009474EB">
      <w:pPr>
        <w:pStyle w:val="BodyText"/>
        <w:rPr>
          <w:sz w:val="16"/>
          <w:lang w:eastAsia="zh-CN"/>
        </w:rPr>
      </w:pPr>
    </w:p>
    <w:p w14:paraId="487C4948" w14:textId="77777777" w:rsidR="009474EB" w:rsidRDefault="009474EB">
      <w:pPr>
        <w:pStyle w:val="BodyText"/>
        <w:rPr>
          <w:sz w:val="16"/>
          <w:lang w:eastAsia="zh-CN"/>
        </w:rPr>
      </w:pPr>
    </w:p>
    <w:p w14:paraId="487C4949" w14:textId="77777777" w:rsidR="009474EB" w:rsidRDefault="009474EB">
      <w:pPr>
        <w:pStyle w:val="BodyText"/>
        <w:rPr>
          <w:sz w:val="16"/>
          <w:lang w:eastAsia="zh-CN"/>
        </w:rPr>
      </w:pPr>
    </w:p>
    <w:p w14:paraId="487C494A" w14:textId="77777777" w:rsidR="009474EB" w:rsidRDefault="009474EB">
      <w:pPr>
        <w:pStyle w:val="BodyText"/>
        <w:rPr>
          <w:sz w:val="16"/>
          <w:lang w:eastAsia="zh-CN"/>
        </w:rPr>
      </w:pPr>
    </w:p>
    <w:p w14:paraId="487C494B" w14:textId="77777777" w:rsidR="009474EB" w:rsidRDefault="009474EB">
      <w:pPr>
        <w:pStyle w:val="BodyText"/>
        <w:rPr>
          <w:sz w:val="16"/>
          <w:lang w:eastAsia="zh-CN"/>
        </w:rPr>
      </w:pPr>
    </w:p>
    <w:p w14:paraId="487C494C" w14:textId="77777777" w:rsidR="009474EB" w:rsidRDefault="009474EB">
      <w:pPr>
        <w:pStyle w:val="BodyText"/>
        <w:rPr>
          <w:sz w:val="16"/>
          <w:lang w:eastAsia="zh-CN"/>
        </w:rPr>
      </w:pPr>
    </w:p>
    <w:p w14:paraId="487C494D" w14:textId="77777777" w:rsidR="009474EB" w:rsidRDefault="009474EB">
      <w:pPr>
        <w:pStyle w:val="BodyText"/>
        <w:rPr>
          <w:sz w:val="16"/>
          <w:lang w:eastAsia="zh-CN"/>
        </w:rPr>
      </w:pPr>
    </w:p>
    <w:p w14:paraId="487C494E" w14:textId="77777777" w:rsidR="009474EB" w:rsidRDefault="009474EB">
      <w:pPr>
        <w:pStyle w:val="BodyText"/>
        <w:rPr>
          <w:sz w:val="16"/>
          <w:lang w:eastAsia="zh-CN"/>
        </w:rPr>
      </w:pPr>
    </w:p>
    <w:p w14:paraId="487C494F" w14:textId="77777777" w:rsidR="009474EB" w:rsidRDefault="009474EB">
      <w:pPr>
        <w:pStyle w:val="BodyText"/>
        <w:rPr>
          <w:sz w:val="16"/>
          <w:lang w:eastAsia="zh-CN"/>
        </w:rPr>
      </w:pPr>
    </w:p>
    <w:p w14:paraId="487C4950" w14:textId="77777777" w:rsidR="009474EB" w:rsidRDefault="009474EB">
      <w:pPr>
        <w:pStyle w:val="BodyText"/>
        <w:rPr>
          <w:sz w:val="16"/>
          <w:lang w:eastAsia="zh-CN"/>
        </w:rPr>
      </w:pPr>
    </w:p>
    <w:p w14:paraId="487C4951" w14:textId="77777777" w:rsidR="009474EB" w:rsidRDefault="009474EB">
      <w:pPr>
        <w:pStyle w:val="BodyText"/>
        <w:rPr>
          <w:sz w:val="16"/>
          <w:lang w:eastAsia="zh-CN"/>
        </w:rPr>
      </w:pPr>
    </w:p>
    <w:p w14:paraId="487C4952" w14:textId="77777777" w:rsidR="009474EB" w:rsidRDefault="009474EB">
      <w:pPr>
        <w:pStyle w:val="BodyText"/>
        <w:rPr>
          <w:sz w:val="16"/>
          <w:lang w:eastAsia="zh-CN"/>
        </w:rPr>
      </w:pPr>
    </w:p>
    <w:p w14:paraId="487C4953" w14:textId="77777777" w:rsidR="009474EB" w:rsidRDefault="009474EB">
      <w:pPr>
        <w:pStyle w:val="BodyText"/>
        <w:rPr>
          <w:sz w:val="16"/>
          <w:lang w:eastAsia="zh-CN"/>
        </w:rPr>
      </w:pPr>
    </w:p>
    <w:p w14:paraId="487C4954" w14:textId="77777777" w:rsidR="009474EB" w:rsidRDefault="009474EB">
      <w:pPr>
        <w:pStyle w:val="BodyText"/>
        <w:rPr>
          <w:sz w:val="16"/>
          <w:lang w:eastAsia="zh-CN"/>
        </w:rPr>
      </w:pPr>
    </w:p>
    <w:p w14:paraId="487C4955" w14:textId="77777777" w:rsidR="009474EB" w:rsidRDefault="009474EB">
      <w:pPr>
        <w:pStyle w:val="BodyText"/>
        <w:rPr>
          <w:sz w:val="16"/>
          <w:lang w:eastAsia="zh-CN"/>
        </w:rPr>
      </w:pPr>
    </w:p>
    <w:p w14:paraId="487C4956" w14:textId="77777777" w:rsidR="009474EB" w:rsidRDefault="009474EB">
      <w:pPr>
        <w:pStyle w:val="BodyText"/>
        <w:rPr>
          <w:sz w:val="16"/>
          <w:lang w:eastAsia="zh-CN"/>
        </w:rPr>
      </w:pPr>
    </w:p>
    <w:p w14:paraId="487C4957" w14:textId="77777777" w:rsidR="009474EB" w:rsidRDefault="009474EB">
      <w:pPr>
        <w:pStyle w:val="BodyText"/>
        <w:rPr>
          <w:sz w:val="16"/>
          <w:lang w:eastAsia="zh-CN"/>
        </w:rPr>
      </w:pPr>
    </w:p>
    <w:p w14:paraId="487C4958" w14:textId="77777777" w:rsidR="009474EB" w:rsidRDefault="009474EB">
      <w:pPr>
        <w:pStyle w:val="BodyText"/>
        <w:rPr>
          <w:sz w:val="16"/>
          <w:lang w:eastAsia="zh-CN"/>
        </w:rPr>
      </w:pPr>
    </w:p>
    <w:p w14:paraId="487C4959" w14:textId="77777777" w:rsidR="009474EB" w:rsidRDefault="009474EB">
      <w:pPr>
        <w:pStyle w:val="BodyText"/>
        <w:rPr>
          <w:sz w:val="16"/>
          <w:lang w:eastAsia="zh-CN"/>
        </w:rPr>
      </w:pPr>
    </w:p>
    <w:p w14:paraId="487C495A" w14:textId="77777777" w:rsidR="009474EB" w:rsidRDefault="009474EB">
      <w:pPr>
        <w:pStyle w:val="BodyText"/>
        <w:rPr>
          <w:sz w:val="16"/>
          <w:lang w:eastAsia="zh-CN"/>
        </w:rPr>
      </w:pPr>
    </w:p>
    <w:p w14:paraId="487C495B" w14:textId="77777777" w:rsidR="009474EB" w:rsidRDefault="009474EB">
      <w:pPr>
        <w:pStyle w:val="BodyText"/>
        <w:rPr>
          <w:sz w:val="16"/>
          <w:lang w:eastAsia="zh-CN"/>
        </w:rPr>
      </w:pPr>
    </w:p>
    <w:p w14:paraId="487C495C" w14:textId="77777777" w:rsidR="009474EB" w:rsidRDefault="009474EB">
      <w:pPr>
        <w:pStyle w:val="BodyText"/>
        <w:rPr>
          <w:sz w:val="16"/>
          <w:lang w:eastAsia="zh-CN"/>
        </w:rPr>
      </w:pPr>
    </w:p>
    <w:p w14:paraId="487C495D" w14:textId="77777777" w:rsidR="009474EB" w:rsidRDefault="009474EB">
      <w:pPr>
        <w:pStyle w:val="BodyText"/>
        <w:rPr>
          <w:sz w:val="16"/>
          <w:lang w:eastAsia="zh-CN"/>
        </w:rPr>
      </w:pPr>
    </w:p>
    <w:p w14:paraId="487C495E" w14:textId="77777777" w:rsidR="009474EB" w:rsidRDefault="009474EB">
      <w:pPr>
        <w:pStyle w:val="BodyText"/>
        <w:rPr>
          <w:sz w:val="16"/>
          <w:lang w:eastAsia="zh-CN"/>
        </w:rPr>
      </w:pPr>
    </w:p>
    <w:p w14:paraId="487C495F" w14:textId="77777777" w:rsidR="009474EB" w:rsidRDefault="009474EB">
      <w:pPr>
        <w:pStyle w:val="BodyText"/>
        <w:rPr>
          <w:sz w:val="16"/>
          <w:lang w:eastAsia="zh-CN"/>
        </w:rPr>
      </w:pPr>
    </w:p>
    <w:p w14:paraId="487C4960" w14:textId="77777777" w:rsidR="009474EB" w:rsidRDefault="009474EB">
      <w:pPr>
        <w:pStyle w:val="BodyText"/>
        <w:rPr>
          <w:sz w:val="16"/>
          <w:lang w:eastAsia="zh-CN"/>
        </w:rPr>
      </w:pPr>
    </w:p>
    <w:p w14:paraId="487C4961" w14:textId="77777777" w:rsidR="009474EB" w:rsidRDefault="009474EB">
      <w:pPr>
        <w:pStyle w:val="BodyText"/>
        <w:rPr>
          <w:sz w:val="16"/>
          <w:lang w:eastAsia="zh-CN"/>
        </w:rPr>
      </w:pPr>
    </w:p>
    <w:p w14:paraId="487C4962" w14:textId="77777777" w:rsidR="009474EB" w:rsidRDefault="009474EB">
      <w:pPr>
        <w:pStyle w:val="BodyText"/>
        <w:rPr>
          <w:sz w:val="16"/>
          <w:lang w:eastAsia="zh-CN"/>
        </w:rPr>
      </w:pPr>
    </w:p>
    <w:p w14:paraId="487C4963" w14:textId="77777777" w:rsidR="009474EB" w:rsidRDefault="009474EB">
      <w:pPr>
        <w:pStyle w:val="BodyText"/>
        <w:rPr>
          <w:sz w:val="16"/>
          <w:lang w:eastAsia="zh-CN"/>
        </w:rPr>
      </w:pPr>
    </w:p>
    <w:p w14:paraId="487C4964" w14:textId="77777777" w:rsidR="009474EB" w:rsidRDefault="009474EB">
      <w:pPr>
        <w:pStyle w:val="BodyText"/>
        <w:rPr>
          <w:sz w:val="16"/>
          <w:lang w:eastAsia="zh-CN"/>
        </w:rPr>
      </w:pPr>
    </w:p>
    <w:p w14:paraId="487C4965" w14:textId="77777777" w:rsidR="009474EB" w:rsidRDefault="009474EB">
      <w:pPr>
        <w:pStyle w:val="BodyText"/>
        <w:rPr>
          <w:sz w:val="16"/>
          <w:lang w:eastAsia="zh-CN"/>
        </w:rPr>
      </w:pPr>
    </w:p>
    <w:p w14:paraId="487C4966" w14:textId="77777777" w:rsidR="009474EB" w:rsidRDefault="009474EB">
      <w:pPr>
        <w:pStyle w:val="BodyText"/>
        <w:rPr>
          <w:sz w:val="16"/>
          <w:lang w:eastAsia="zh-CN"/>
        </w:rPr>
      </w:pPr>
    </w:p>
    <w:p w14:paraId="487C4967" w14:textId="77777777" w:rsidR="009474EB" w:rsidRDefault="009474EB">
      <w:pPr>
        <w:pStyle w:val="BodyText"/>
        <w:spacing w:before="9"/>
        <w:rPr>
          <w:sz w:val="14"/>
          <w:lang w:eastAsia="zh-CN"/>
        </w:rPr>
      </w:pPr>
    </w:p>
    <w:p w14:paraId="487C4968" w14:textId="77777777" w:rsidR="009474EB" w:rsidRDefault="00C64193">
      <w:pPr>
        <w:pStyle w:val="ListParagraph"/>
        <w:numPr>
          <w:ilvl w:val="0"/>
          <w:numId w:val="9"/>
        </w:numPr>
        <w:tabs>
          <w:tab w:val="left" w:pos="401"/>
        </w:tabs>
        <w:spacing w:line="177" w:lineRule="exact"/>
        <w:ind w:left="400" w:hanging="276"/>
        <w:jc w:val="left"/>
        <w:rPr>
          <w:b/>
          <w:sz w:val="13"/>
        </w:rPr>
      </w:pPr>
      <w:proofErr w:type="spellStart"/>
      <w:r>
        <w:rPr>
          <w:position w:val="1"/>
          <w:sz w:val="15"/>
        </w:rPr>
        <w:t>Elizarov</w:t>
      </w:r>
      <w:proofErr w:type="spellEnd"/>
      <w:r>
        <w:rPr>
          <w:position w:val="1"/>
          <w:sz w:val="15"/>
        </w:rPr>
        <w:t xml:space="preserve">， </w:t>
      </w:r>
      <w:proofErr w:type="spellStart"/>
      <w:r>
        <w:rPr>
          <w:i/>
          <w:spacing w:val="-2"/>
          <w:position w:val="1"/>
          <w:sz w:val="15"/>
        </w:rPr>
        <w:t>苏维埃</w:t>
      </w:r>
      <w:proofErr w:type="spellEnd"/>
    </w:p>
    <w:p w14:paraId="487C4969" w14:textId="77777777" w:rsidR="009474EB" w:rsidRDefault="00C64193">
      <w:pPr>
        <w:spacing w:line="237" w:lineRule="auto"/>
        <w:ind w:left="405" w:right="369"/>
        <w:rPr>
          <w:sz w:val="15"/>
        </w:rPr>
      </w:pPr>
      <w:r>
        <w:rPr>
          <w:i/>
          <w:sz w:val="15"/>
        </w:rPr>
        <w:t>穆尔蒂普利卡齐亚，</w:t>
      </w:r>
      <w:proofErr w:type="gramStart"/>
      <w:r>
        <w:rPr>
          <w:sz w:val="15"/>
        </w:rPr>
        <w:t xml:space="preserve">168。还有一个 </w:t>
      </w:r>
      <w:r>
        <w:rPr>
          <w:i/>
          <w:sz w:val="15"/>
        </w:rPr>
        <w:t xml:space="preserve"> </w:t>
      </w:r>
      <w:proofErr w:type="spellStart"/>
      <w:r>
        <w:rPr>
          <w:sz w:val="15"/>
        </w:rPr>
        <w:t>rhe</w:t>
      </w:r>
      <w:proofErr w:type="spellEnd"/>
      <w:proofErr w:type="gramEnd"/>
      <w:r>
        <w:rPr>
          <w:sz w:val="15"/>
        </w:rPr>
        <w:t xml:space="preserve"> documentary </w:t>
      </w:r>
      <w:proofErr w:type="spellStart"/>
      <w:r>
        <w:rPr>
          <w:sz w:val="15"/>
        </w:rPr>
        <w:t>的问题</w:t>
      </w:r>
      <w:proofErr w:type="spellEnd"/>
    </w:p>
    <w:p w14:paraId="487C496A" w14:textId="77777777" w:rsidR="009474EB" w:rsidRDefault="00C64193">
      <w:pPr>
        <w:spacing w:line="242" w:lineRule="auto"/>
        <w:ind w:left="385" w:right="416" w:firstLine="20"/>
        <w:rPr>
          <w:sz w:val="15"/>
        </w:rPr>
      </w:pPr>
      <w:proofErr w:type="spellStart"/>
      <w:r>
        <w:rPr>
          <w:i/>
          <w:sz w:val="15"/>
        </w:rPr>
        <w:t>系列</w:t>
      </w:r>
      <w:proofErr w:type="spellEnd"/>
      <w:r>
        <w:rPr>
          <w:i/>
          <w:sz w:val="15"/>
        </w:rPr>
        <w:t xml:space="preserve"> </w:t>
      </w:r>
      <w:proofErr w:type="spellStart"/>
      <w:r>
        <w:rPr>
          <w:i/>
          <w:sz w:val="15"/>
        </w:rPr>
        <w:t>Animatsiia</w:t>
      </w:r>
      <w:proofErr w:type="spellEnd"/>
      <w:r>
        <w:rPr>
          <w:i/>
          <w:sz w:val="15"/>
        </w:rPr>
        <w:t xml:space="preserve"> </w:t>
      </w:r>
      <w:proofErr w:type="spellStart"/>
      <w:r>
        <w:rPr>
          <w:i/>
          <w:sz w:val="15"/>
        </w:rPr>
        <w:t>ot</w:t>
      </w:r>
      <w:proofErr w:type="spellEnd"/>
      <w:r>
        <w:rPr>
          <w:i/>
          <w:sz w:val="15"/>
        </w:rPr>
        <w:t xml:space="preserve"> A do LA </w:t>
      </w:r>
      <w:proofErr w:type="spellStart"/>
      <w:r>
        <w:rPr>
          <w:sz w:val="15"/>
        </w:rPr>
        <w:t>献给</w:t>
      </w:r>
      <w:proofErr w:type="spellEnd"/>
      <w:r>
        <w:rPr>
          <w:sz w:val="15"/>
        </w:rPr>
        <w:t xml:space="preserve"> </w:t>
      </w:r>
      <w:proofErr w:type="spellStart"/>
      <w:r>
        <w:rPr>
          <w:sz w:val="15"/>
        </w:rPr>
        <w:t>Komissarenko</w:t>
      </w:r>
      <w:proofErr w:type="spellEnd"/>
      <w:r>
        <w:rPr>
          <w:sz w:val="15"/>
        </w:rPr>
        <w:t>。</w:t>
      </w:r>
    </w:p>
    <w:p w14:paraId="487C496B" w14:textId="77777777" w:rsidR="009474EB" w:rsidRDefault="00C64193">
      <w:pPr>
        <w:spacing w:before="77" w:line="232" w:lineRule="auto"/>
        <w:ind w:left="400" w:right="781" w:hanging="5"/>
        <w:rPr>
          <w:sz w:val="15"/>
        </w:rPr>
      </w:pPr>
      <w:proofErr w:type="spellStart"/>
      <w:r>
        <w:rPr>
          <w:spacing w:val="-2"/>
          <w:sz w:val="15"/>
        </w:rPr>
        <w:t>Youngblood，</w:t>
      </w:r>
      <w:r>
        <w:rPr>
          <w:i/>
          <w:sz w:val="15"/>
        </w:rPr>
        <w:t>大众的电影</w:t>
      </w:r>
      <w:proofErr w:type="spellEnd"/>
      <w:r>
        <w:rPr>
          <w:i/>
          <w:sz w:val="15"/>
        </w:rPr>
        <w:t xml:space="preserve">。 </w:t>
      </w:r>
      <w:r>
        <w:rPr>
          <w:sz w:val="15"/>
        </w:rPr>
        <w:t>14.</w:t>
      </w:r>
    </w:p>
    <w:p w14:paraId="487C496C" w14:textId="77777777" w:rsidR="009474EB" w:rsidRDefault="00C64193">
      <w:pPr>
        <w:spacing w:before="85" w:line="237" w:lineRule="auto"/>
        <w:ind w:left="400" w:right="451" w:hanging="10"/>
        <w:rPr>
          <w:sz w:val="15"/>
        </w:rPr>
      </w:pPr>
      <w:r>
        <w:rPr>
          <w:spacing w:val="-2"/>
          <w:sz w:val="15"/>
        </w:rPr>
        <w:t xml:space="preserve">Youngblood。 </w:t>
      </w:r>
      <w:proofErr w:type="spellStart"/>
      <w:r>
        <w:rPr>
          <w:i/>
          <w:sz w:val="15"/>
        </w:rPr>
        <w:t>大众电影</w:t>
      </w:r>
      <w:proofErr w:type="spellEnd"/>
      <w:r>
        <w:rPr>
          <w:i/>
          <w:sz w:val="15"/>
        </w:rPr>
        <w:t xml:space="preserve">， </w:t>
      </w:r>
      <w:r>
        <w:rPr>
          <w:sz w:val="15"/>
        </w:rPr>
        <w:t>14。</w:t>
      </w:r>
    </w:p>
    <w:p w14:paraId="487C496D" w14:textId="77777777" w:rsidR="009474EB" w:rsidRDefault="00C64193">
      <w:pPr>
        <w:spacing w:before="78" w:line="237" w:lineRule="auto"/>
        <w:ind w:left="400" w:right="451" w:hanging="5"/>
        <w:rPr>
          <w:sz w:val="15"/>
        </w:rPr>
      </w:pPr>
      <w:r>
        <w:rPr>
          <w:spacing w:val="-2"/>
          <w:sz w:val="15"/>
        </w:rPr>
        <w:t>Youngblood，</w:t>
      </w:r>
      <w:r>
        <w:rPr>
          <w:i/>
          <w:sz w:val="15"/>
        </w:rPr>
        <w:t>大众电影，</w:t>
      </w:r>
      <w:r>
        <w:rPr>
          <w:sz w:val="15"/>
        </w:rPr>
        <w:t>15。</w:t>
      </w:r>
    </w:p>
    <w:p w14:paraId="487C496E" w14:textId="77777777" w:rsidR="009474EB" w:rsidRDefault="00C64193">
      <w:pPr>
        <w:spacing w:before="78" w:line="237" w:lineRule="auto"/>
        <w:ind w:left="405" w:right="451" w:hanging="10"/>
        <w:rPr>
          <w:sz w:val="15"/>
          <w:lang w:eastAsia="zh-CN"/>
        </w:rPr>
      </w:pPr>
      <w:r>
        <w:rPr>
          <w:spacing w:val="-2"/>
          <w:sz w:val="15"/>
          <w:lang w:eastAsia="zh-CN"/>
        </w:rPr>
        <w:t xml:space="preserve">Youngblood。 </w:t>
      </w:r>
      <w:proofErr w:type="spellStart"/>
      <w:r>
        <w:rPr>
          <w:i/>
          <w:sz w:val="15"/>
          <w:lang w:eastAsia="zh-CN"/>
        </w:rPr>
        <w:t>大众电影</w:t>
      </w:r>
      <w:proofErr w:type="spellEnd"/>
      <w:r>
        <w:rPr>
          <w:i/>
          <w:sz w:val="15"/>
          <w:lang w:eastAsia="zh-CN"/>
        </w:rPr>
        <w:t xml:space="preserve">， </w:t>
      </w:r>
      <w:r>
        <w:rPr>
          <w:sz w:val="15"/>
          <w:lang w:eastAsia="zh-CN"/>
        </w:rPr>
        <w:t>29。</w:t>
      </w:r>
    </w:p>
    <w:p w14:paraId="487C496F" w14:textId="77777777" w:rsidR="009474EB" w:rsidRDefault="009474EB">
      <w:pPr>
        <w:spacing w:line="237" w:lineRule="auto"/>
        <w:rPr>
          <w:sz w:val="15"/>
          <w:lang w:eastAsia="zh-CN"/>
        </w:rPr>
        <w:sectPr w:rsidR="009474EB">
          <w:type w:val="continuous"/>
          <w:pgSz w:w="8590" w:h="12960"/>
          <w:pgMar w:top="1220" w:right="0" w:bottom="280" w:left="380" w:header="776" w:footer="783" w:gutter="0"/>
          <w:cols w:num="2" w:space="720" w:equalWidth="0">
            <w:col w:w="6150" w:space="40"/>
            <w:col w:w="2020"/>
          </w:cols>
        </w:sectPr>
      </w:pPr>
    </w:p>
    <w:p w14:paraId="487C4970" w14:textId="33909813" w:rsidR="009474EB" w:rsidRDefault="003B4615">
      <w:pPr>
        <w:spacing w:before="67"/>
        <w:ind w:left="2580"/>
        <w:rPr>
          <w:sz w:val="19"/>
          <w:lang w:eastAsia="zh-CN"/>
        </w:rPr>
      </w:pPr>
      <w:r>
        <w:rPr>
          <w:noProof/>
        </w:rPr>
        <w:lastRenderedPageBreak/>
        <mc:AlternateContent>
          <mc:Choice Requires="wpg">
            <w:drawing>
              <wp:anchor distT="0" distB="0" distL="0" distR="0" simplePos="0" relativeHeight="251658317" behindDoc="1" locked="0" layoutInCell="1" allowOverlap="1" wp14:anchorId="487C549C" wp14:editId="283926C2">
                <wp:simplePos x="0" y="0"/>
                <wp:positionH relativeFrom="page">
                  <wp:posOffset>1092200</wp:posOffset>
                </wp:positionH>
                <wp:positionV relativeFrom="paragraph">
                  <wp:posOffset>189865</wp:posOffset>
                </wp:positionV>
                <wp:extent cx="3276600" cy="4876800"/>
                <wp:effectExtent l="0" t="0" r="0" b="0"/>
                <wp:wrapTopAndBottom/>
                <wp:docPr id="1742274815"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0" cy="4876800"/>
                          <a:chOff x="1720" y="299"/>
                          <a:chExt cx="5160" cy="7680"/>
                        </a:xfrm>
                      </wpg:grpSpPr>
                      <pic:pic xmlns:pic="http://schemas.openxmlformats.org/drawingml/2006/picture">
                        <pic:nvPicPr>
                          <pic:cNvPr id="718411950" name="docshape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720" y="299"/>
                            <a:ext cx="5160" cy="7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1344001" name="docshape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720" y="564"/>
                            <a:ext cx="5140" cy="37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9424406" name="docshape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750" y="4604"/>
                            <a:ext cx="5105" cy="3340"/>
                          </a:xfrm>
                          <a:prstGeom prst="rect">
                            <a:avLst/>
                          </a:prstGeom>
                          <a:noFill/>
                          <a:extLst>
                            <a:ext uri="{909E8E84-426E-40DD-AFC4-6F175D3DCCD1}">
                              <a14:hiddenFill xmlns:a14="http://schemas.microsoft.com/office/drawing/2010/main">
                                <a:solidFill>
                                  <a:srgbClr val="FFFFFF"/>
                                </a:solidFill>
                              </a14:hiddenFill>
                            </a:ext>
                          </a:extLst>
                        </pic:spPr>
                      </pic:pic>
                      <wps:wsp>
                        <wps:cNvPr id="2078032671" name="docshape17"/>
                        <wps:cNvSpPr txBox="1">
                          <a:spLocks noChangeArrowheads="1"/>
                        </wps:cNvSpPr>
                        <wps:spPr bwMode="auto">
                          <a:xfrm>
                            <a:off x="2300" y="4349"/>
                            <a:ext cx="3326"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8" w14:textId="77777777" w:rsidR="009474EB" w:rsidRDefault="00C64193">
                              <w:pPr>
                                <w:spacing w:line="155" w:lineRule="exact"/>
                                <w:rPr>
                                  <w:sz w:val="14"/>
                                </w:rPr>
                              </w:pPr>
                              <w:r>
                                <w:rPr>
                                  <w:b/>
                                  <w:sz w:val="14"/>
                                </w:rPr>
                                <w:t>Figure</w:t>
                              </w:r>
                              <w:r>
                                <w:rPr>
                                  <w:b/>
                                  <w:spacing w:val="-3"/>
                                  <w:sz w:val="14"/>
                                </w:rPr>
                                <w:t xml:space="preserve"> </w:t>
                              </w:r>
                              <w:r>
                                <w:rPr>
                                  <w:b/>
                                  <w:sz w:val="14"/>
                                </w:rPr>
                                <w:t>1.2.</w:t>
                              </w:r>
                              <w:r>
                                <w:rPr>
                                  <w:b/>
                                  <w:spacing w:val="-1"/>
                                  <w:sz w:val="14"/>
                                </w:rPr>
                                <w:t xml:space="preserve"> </w:t>
                              </w:r>
                              <w:r>
                                <w:rPr>
                                  <w:i/>
                                  <w:sz w:val="14"/>
                                </w:rPr>
                                <w:t>Charlie</w:t>
                              </w:r>
                              <w:r>
                                <w:rPr>
                                  <w:i/>
                                  <w:spacing w:val="-2"/>
                                  <w:sz w:val="14"/>
                                </w:rPr>
                                <w:t xml:space="preserve"> </w:t>
                              </w:r>
                              <w:r>
                                <w:rPr>
                                  <w:i/>
                                  <w:sz w:val="14"/>
                                </w:rPr>
                                <w:t>Chaplin.</w:t>
                              </w:r>
                              <w:r>
                                <w:rPr>
                                  <w:i/>
                                  <w:spacing w:val="-1"/>
                                  <w:sz w:val="14"/>
                                </w:rPr>
                                <w:t xml:space="preserve"> </w:t>
                              </w:r>
                              <w:r>
                                <w:rPr>
                                  <w:i/>
                                  <w:sz w:val="14"/>
                                </w:rPr>
                                <w:t>Still</w:t>
                              </w:r>
                              <w:r>
                                <w:rPr>
                                  <w:i/>
                                  <w:spacing w:val="-1"/>
                                  <w:sz w:val="14"/>
                                </w:rPr>
                                <w:t xml:space="preserve"> </w:t>
                              </w:r>
                              <w:r>
                                <w:rPr>
                                  <w:i/>
                                  <w:sz w:val="14"/>
                                </w:rPr>
                                <w:t>from</w:t>
                              </w:r>
                              <w:r>
                                <w:rPr>
                                  <w:i/>
                                  <w:spacing w:val="-2"/>
                                  <w:sz w:val="14"/>
                                </w:rPr>
                                <w:t xml:space="preserve"> </w:t>
                              </w:r>
                              <w:r>
                                <w:rPr>
                                  <w:sz w:val="14"/>
                                </w:rPr>
                                <w:t>One</w:t>
                              </w:r>
                              <w:r>
                                <w:rPr>
                                  <w:spacing w:val="-2"/>
                                  <w:sz w:val="14"/>
                                </w:rPr>
                                <w:t xml:space="preserve"> </w:t>
                              </w:r>
                              <w:r>
                                <w:rPr>
                                  <w:sz w:val="14"/>
                                </w:rPr>
                                <w:t xml:space="preserve">Among </w:t>
                              </w:r>
                              <w:r>
                                <w:rPr>
                                  <w:spacing w:val="-2"/>
                                  <w:sz w:val="14"/>
                                </w:rPr>
                                <w:t>Many.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7C549C" id="docshapegroup13" o:spid="_x0000_s1026" style="position:absolute;left:0;text-align:left;margin-left:86pt;margin-top:14.95pt;width:258pt;height:384pt;z-index:-251658163;mso-wrap-distance-left:0;mso-wrap-distance-right:0;mso-position-horizontal-relative:page" coordorigin="1720,299" coordsize="5160,7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720;top:299;width:5160;height: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">
                  <v:imagedata r:id="rId29" o:title=""/>
                </v:shape>
                <v:shape id="docshape15" o:spid="_x0000_s1028" type="#_x0000_t75" style="position:absolute;left:1720;top:564;width:5140;height: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">
                  <v:imagedata r:id="rId30" o:title=""/>
                </v:shape>
                <v:shape id="docshape16" o:spid="_x0000_s1029" type="#_x0000_t75" style="position:absolute;left:1750;top:4604;width:5105;height: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">
                  <v:imagedata r:id="rId31" o:title=""/>
                </v:shape>
                <v:shapetype id="_x0000_t202" coordsize="21600,21600" o:spt="202" path="m,l,21600r21600,l21600,xe">
                  <v:stroke joinstyle="miter"/>
                  <v:path gradientshapeok="t" o:connecttype="rect"/>
                </v:shapetype>
                <v:shape id="docshape17" o:spid="_x0000_s1030" type="#_x0000_t202" style="position:absolute;left:2300;top:4349;width:3326;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" filled="f" stroked="f">
                  <v:textbox inset="0,0,0,0">
                    <w:txbxContent>
                      <w:p w14:paraId="487C55D8" w14:textId="77777777" w:rsidR="009474EB" w:rsidRDefault="00C64193">
                        <w:pPr>
                          <w:spacing w:line="155" w:lineRule="exact"/>
                          <w:rPr>
                            <w:sz w:val="14"/>
                          </w:rPr>
                        </w:pPr>
                        <w:r>
                          <w:rPr>
                            <w:b/>
                            <w:sz w:val="14"/>
                          </w:rPr>
                          <w:t>Figure</w:t>
                        </w:r>
                        <w:r>
                          <w:rPr>
                            <w:b/>
                            <w:spacing w:val="-3"/>
                            <w:sz w:val="14"/>
                          </w:rPr>
                          <w:t xml:space="preserve"> </w:t>
                        </w:r>
                        <w:r>
                          <w:rPr>
                            <w:b/>
                            <w:sz w:val="14"/>
                          </w:rPr>
                          <w:t>1.2.</w:t>
                        </w:r>
                        <w:r>
                          <w:rPr>
                            <w:b/>
                            <w:spacing w:val="-1"/>
                            <w:sz w:val="14"/>
                          </w:rPr>
                          <w:t xml:space="preserve"> </w:t>
                        </w:r>
                        <w:r>
                          <w:rPr>
                            <w:i/>
                            <w:sz w:val="14"/>
                          </w:rPr>
                          <w:t>Charlie</w:t>
                        </w:r>
                        <w:r>
                          <w:rPr>
                            <w:i/>
                            <w:spacing w:val="-2"/>
                            <w:sz w:val="14"/>
                          </w:rPr>
                          <w:t xml:space="preserve"> </w:t>
                        </w:r>
                        <w:r>
                          <w:rPr>
                            <w:i/>
                            <w:sz w:val="14"/>
                          </w:rPr>
                          <w:t>Chaplin.</w:t>
                        </w:r>
                        <w:r>
                          <w:rPr>
                            <w:i/>
                            <w:spacing w:val="-1"/>
                            <w:sz w:val="14"/>
                          </w:rPr>
                          <w:t xml:space="preserve"> </w:t>
                        </w:r>
                        <w:r>
                          <w:rPr>
                            <w:i/>
                            <w:sz w:val="14"/>
                          </w:rPr>
                          <w:t>Still</w:t>
                        </w:r>
                        <w:r>
                          <w:rPr>
                            <w:i/>
                            <w:spacing w:val="-1"/>
                            <w:sz w:val="14"/>
                          </w:rPr>
                          <w:t xml:space="preserve"> </w:t>
                        </w:r>
                        <w:r>
                          <w:rPr>
                            <w:i/>
                            <w:sz w:val="14"/>
                          </w:rPr>
                          <w:t>from</w:t>
                        </w:r>
                        <w:r>
                          <w:rPr>
                            <w:i/>
                            <w:spacing w:val="-2"/>
                            <w:sz w:val="14"/>
                          </w:rPr>
                          <w:t xml:space="preserve"> </w:t>
                        </w:r>
                        <w:r>
                          <w:rPr>
                            <w:sz w:val="14"/>
                          </w:rPr>
                          <w:t>One</w:t>
                        </w:r>
                        <w:r>
                          <w:rPr>
                            <w:spacing w:val="-2"/>
                            <w:sz w:val="14"/>
                          </w:rPr>
                          <w:t xml:space="preserve"> </w:t>
                        </w:r>
                        <w:r>
                          <w:rPr>
                            <w:sz w:val="14"/>
                          </w:rPr>
                          <w:t xml:space="preserve">Among </w:t>
                        </w:r>
                        <w:r>
                          <w:rPr>
                            <w:spacing w:val="-2"/>
                            <w:sz w:val="14"/>
                          </w:rPr>
                          <w:t>Many.</w:t>
                        </w:r>
                      </w:p>
                    </w:txbxContent>
                  </v:textbox>
                </v:shape>
                <w10:wrap type="topAndBottom" anchorx="page"/>
              </v:group>
            </w:pict>
          </mc:Fallback>
        </mc:AlternateContent>
      </w:r>
      <w:r w:rsidR="00C64193">
        <w:rPr>
          <w:sz w:val="19"/>
          <w:lang w:eastAsia="zh-CN"/>
        </w:rPr>
        <w:t xml:space="preserve">第 1 章 </w:t>
      </w:r>
      <w:proofErr w:type="spellStart"/>
      <w:r w:rsidR="00C64193">
        <w:rPr>
          <w:sz w:val="19"/>
          <w:lang w:eastAsia="zh-CN"/>
        </w:rPr>
        <w:t>从宣传到儿童电影</w:t>
      </w:r>
      <w:proofErr w:type="spellEnd"/>
    </w:p>
    <w:p w14:paraId="487C4971" w14:textId="77777777" w:rsidR="009474EB" w:rsidRDefault="00C64193">
      <w:pPr>
        <w:spacing w:before="49" w:line="268" w:lineRule="auto"/>
        <w:ind w:left="2592" w:right="2021" w:hanging="469"/>
        <w:rPr>
          <w:sz w:val="14"/>
        </w:rPr>
      </w:pPr>
      <w:r>
        <w:rPr>
          <w:b/>
          <w:sz w:val="14"/>
        </w:rPr>
        <w:t xml:space="preserve">图 1.3. </w:t>
      </w:r>
      <w:proofErr w:type="spellStart"/>
      <w:r>
        <w:rPr>
          <w:b/>
          <w:sz w:val="14"/>
        </w:rPr>
        <w:t>玛丽·</w:t>
      </w:r>
      <w:r>
        <w:rPr>
          <w:i/>
          <w:sz w:val="14"/>
        </w:rPr>
        <w:t>皮克福德之吻</w:t>
      </w:r>
      <w:proofErr w:type="spellEnd"/>
      <w:r>
        <w:rPr>
          <w:i/>
          <w:sz w:val="14"/>
        </w:rPr>
        <w:t xml:space="preserve"> （The Kiss of Mary Pickford</w:t>
      </w:r>
      <w:r>
        <w:rPr>
          <w:sz w:val="14"/>
        </w:rPr>
        <w:t xml:space="preserve">） </w:t>
      </w:r>
      <w:proofErr w:type="spellStart"/>
      <w:r>
        <w:rPr>
          <w:sz w:val="14"/>
        </w:rPr>
        <w:t>中</w:t>
      </w:r>
      <w:r>
        <w:rPr>
          <w:i/>
          <w:sz w:val="14"/>
        </w:rPr>
        <w:t>众多中的一</w:t>
      </w:r>
      <w:proofErr w:type="spellEnd"/>
      <w:r>
        <w:rPr>
          <w:i/>
          <w:sz w:val="14"/>
        </w:rPr>
        <w:t xml:space="preserve"> （One Among Many </w:t>
      </w:r>
      <w:r>
        <w:rPr>
          <w:sz w:val="14"/>
        </w:rPr>
        <w:t xml:space="preserve">Sequences） </w:t>
      </w:r>
      <w:proofErr w:type="spellStart"/>
      <w:r>
        <w:rPr>
          <w:sz w:val="14"/>
        </w:rPr>
        <w:t>中的序列</w:t>
      </w:r>
      <w:proofErr w:type="spellEnd"/>
      <w:r>
        <w:rPr>
          <w:sz w:val="14"/>
        </w:rPr>
        <w:t>。《</w:t>
      </w:r>
      <w:proofErr w:type="spellStart"/>
      <w:r>
        <w:rPr>
          <w:i/>
          <w:sz w:val="14"/>
        </w:rPr>
        <w:t>玛丽·皮克福德之吻</w:t>
      </w:r>
      <w:r>
        <w:rPr>
          <w:sz w:val="14"/>
        </w:rPr>
        <w:t>》剧照</w:t>
      </w:r>
      <w:proofErr w:type="spellEnd"/>
      <w:r>
        <w:rPr>
          <w:sz w:val="14"/>
        </w:rPr>
        <w:t>。</w:t>
      </w:r>
    </w:p>
    <w:p w14:paraId="487C4972" w14:textId="77777777" w:rsidR="009474EB" w:rsidRDefault="009474EB">
      <w:pPr>
        <w:pStyle w:val="BodyText"/>
        <w:spacing w:before="2"/>
        <w:rPr>
          <w:sz w:val="14"/>
        </w:rPr>
      </w:pPr>
    </w:p>
    <w:p w14:paraId="487C4973" w14:textId="77777777" w:rsidR="009474EB" w:rsidRDefault="00C64193">
      <w:pPr>
        <w:pStyle w:val="BodyText"/>
        <w:spacing w:line="249" w:lineRule="auto"/>
        <w:ind w:left="1379" w:right="1675" w:firstLine="10"/>
        <w:rPr>
          <w:lang w:eastAsia="zh-CN"/>
        </w:rPr>
      </w:pPr>
      <w:proofErr w:type="spellStart"/>
      <w:r>
        <w:rPr>
          <w:lang w:eastAsia="zh-CN"/>
        </w:rPr>
        <w:t>特别强调这些外国电影起源的所谓资本主义、独裁世界。此外，这部电影的镜头也出现在谢尔盖·科马罗夫</w:t>
      </w:r>
      <w:proofErr w:type="spellEnd"/>
      <w:r>
        <w:rPr>
          <w:lang w:eastAsia="zh-CN"/>
        </w:rPr>
        <w:t xml:space="preserve"> （Sergei Komarov） </w:t>
      </w:r>
      <w:proofErr w:type="spellStart"/>
      <w:r>
        <w:rPr>
          <w:lang w:eastAsia="zh-CN"/>
        </w:rPr>
        <w:t>的真人电影</w:t>
      </w:r>
      <w:r>
        <w:rPr>
          <w:i/>
          <w:lang w:eastAsia="zh-CN"/>
        </w:rPr>
        <w:t>《玛丽·皮克福德之吻</w:t>
      </w:r>
      <w:proofErr w:type="spellEnd"/>
      <w:r>
        <w:rPr>
          <w:i/>
          <w:lang w:eastAsia="zh-CN"/>
        </w:rPr>
        <w:t>》（</w:t>
      </w:r>
      <w:proofErr w:type="spellStart"/>
      <w:r>
        <w:rPr>
          <w:i/>
          <w:lang w:eastAsia="zh-CN"/>
        </w:rPr>
        <w:t>Potselui</w:t>
      </w:r>
      <w:proofErr w:type="spellEnd"/>
      <w:r>
        <w:rPr>
          <w:i/>
          <w:lang w:eastAsia="zh-CN"/>
        </w:rPr>
        <w:t xml:space="preserve"> Meri Pikford，</w:t>
      </w:r>
      <w:proofErr w:type="gramStart"/>
      <w:r>
        <w:rPr>
          <w:i/>
          <w:lang w:eastAsia="zh-CN"/>
        </w:rPr>
        <w:t xml:space="preserve">1927 </w:t>
      </w:r>
      <w:r>
        <w:rPr>
          <w:lang w:eastAsia="zh-CN"/>
        </w:rPr>
        <w:t xml:space="preserve"> </w:t>
      </w:r>
      <w:proofErr w:type="spellStart"/>
      <w:r>
        <w:rPr>
          <w:lang w:eastAsia="zh-CN"/>
        </w:rPr>
        <w:t>年</w:t>
      </w:r>
      <w:proofErr w:type="gramEnd"/>
      <w:r>
        <w:rPr>
          <w:lang w:eastAsia="zh-CN"/>
        </w:rPr>
        <w:t>，图</w:t>
      </w:r>
      <w:proofErr w:type="spellEnd"/>
      <w:r>
        <w:rPr>
          <w:lang w:eastAsia="zh-CN"/>
        </w:rPr>
        <w:t xml:space="preserve"> 1.3）中，创造了一个片中电影的例子，突出了对美国电影界的批评。</w:t>
      </w:r>
    </w:p>
    <w:p w14:paraId="487C4974" w14:textId="77777777" w:rsidR="009474EB" w:rsidRDefault="00C64193">
      <w:pPr>
        <w:pStyle w:val="BodyText"/>
        <w:spacing w:before="111" w:line="249" w:lineRule="auto"/>
        <w:ind w:left="1394" w:right="1733" w:hanging="5"/>
        <w:jc w:val="both"/>
        <w:rPr>
          <w:lang w:eastAsia="zh-CN"/>
        </w:rPr>
      </w:pPr>
      <w:proofErr w:type="spellStart"/>
      <w:r>
        <w:rPr>
          <w:lang w:eastAsia="zh-CN"/>
        </w:rPr>
        <w:t>真人电影中这种方向的改变可能促使动画承担起宣传角色</w:t>
      </w:r>
      <w:r>
        <w:rPr>
          <w:lang w:eastAsia="zh-CN"/>
        </w:rPr>
        <w:lastRenderedPageBreak/>
        <w:t>，直到那时主要通过煽动性电影来实现。阿尼玛</w:t>
      </w:r>
      <w:proofErr w:type="spellEnd"/>
      <w:r>
        <w:rPr>
          <w:lang w:eastAsia="zh-CN"/>
        </w:rPr>
        <w:t>-</w:t>
      </w:r>
    </w:p>
    <w:p w14:paraId="487C4975" w14:textId="77777777" w:rsidR="009474EB" w:rsidRDefault="009474EB">
      <w:pPr>
        <w:spacing w:line="249" w:lineRule="auto"/>
        <w:jc w:val="both"/>
        <w:rPr>
          <w:lang w:eastAsia="zh-CN"/>
        </w:rPr>
        <w:sectPr w:rsidR="009474EB">
          <w:headerReference w:type="default" r:id="rId32"/>
          <w:footerReference w:type="even" r:id="rId33"/>
          <w:footerReference w:type="default" r:id="rId34"/>
          <w:pgSz w:w="8590" w:h="12960"/>
          <w:pgMar w:top="700" w:right="0" w:bottom="980" w:left="380" w:header="0" w:footer="783" w:gutter="0"/>
          <w:cols w:space="720"/>
        </w:sectPr>
      </w:pPr>
    </w:p>
    <w:p w14:paraId="487C4976" w14:textId="77777777" w:rsidR="009474EB" w:rsidRDefault="009474EB">
      <w:pPr>
        <w:pStyle w:val="BodyText"/>
        <w:spacing w:before="8"/>
        <w:rPr>
          <w:sz w:val="18"/>
          <w:lang w:eastAsia="zh-CN"/>
        </w:rPr>
      </w:pPr>
    </w:p>
    <w:p w14:paraId="487C4977" w14:textId="77777777" w:rsidR="009474EB" w:rsidRDefault="009474EB">
      <w:pPr>
        <w:rPr>
          <w:sz w:val="18"/>
          <w:lang w:eastAsia="zh-CN"/>
        </w:rPr>
        <w:sectPr w:rsidR="009474EB">
          <w:headerReference w:type="even" r:id="rId35"/>
          <w:headerReference w:type="default" r:id="rId36"/>
          <w:pgSz w:w="8590" w:h="12960"/>
          <w:pgMar w:top="980" w:right="0" w:bottom="960" w:left="380" w:header="781" w:footer="778" w:gutter="0"/>
          <w:cols w:space="720"/>
        </w:sectPr>
      </w:pPr>
    </w:p>
    <w:p w14:paraId="487C4978" w14:textId="77777777" w:rsidR="009474EB" w:rsidRDefault="00C64193">
      <w:pPr>
        <w:pStyle w:val="BodyText"/>
        <w:spacing w:before="92" w:line="249" w:lineRule="auto"/>
        <w:ind w:left="1004" w:right="344"/>
        <w:jc w:val="both"/>
        <w:rPr>
          <w:sz w:val="13"/>
        </w:rPr>
      </w:pPr>
      <w:r>
        <w:rPr>
          <w:noProof/>
        </w:rPr>
        <w:drawing>
          <wp:anchor distT="0" distB="0" distL="0" distR="0" simplePos="0" relativeHeight="251658248" behindDoc="1" locked="0" layoutInCell="1" allowOverlap="1" wp14:anchorId="487C549D" wp14:editId="487C549E">
            <wp:simplePos x="0" y="0"/>
            <wp:positionH relativeFrom="page">
              <wp:posOffset>304800</wp:posOffset>
            </wp:positionH>
            <wp:positionV relativeFrom="page">
              <wp:posOffset>596900</wp:posOffset>
            </wp:positionV>
            <wp:extent cx="4216400" cy="6718300"/>
            <wp:effectExtent l="0" t="0" r="0" b="0"/>
            <wp:wrapNone/>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37" cstate="print"/>
                    <a:stretch>
                      <a:fillRect/>
                    </a:stretch>
                  </pic:blipFill>
                  <pic:spPr>
                    <a:xfrm>
                      <a:off x="0" y="0"/>
                      <a:ext cx="4216400" cy="6718300"/>
                    </a:xfrm>
                    <a:prstGeom prst="rect">
                      <a:avLst/>
                    </a:prstGeom>
                  </pic:spPr>
                </pic:pic>
              </a:graphicData>
            </a:graphic>
          </wp:anchor>
        </w:drawing>
      </w:r>
      <w:bookmarkStart w:id="3" w:name="Enlightening_the_masses:_educational_and"/>
      <w:bookmarkEnd w:id="3"/>
      <w:proofErr w:type="spellStart"/>
      <w:r>
        <w:rPr>
          <w:lang w:eastAsia="zh-CN"/>
        </w:rPr>
        <w:t>早在</w:t>
      </w:r>
      <w:proofErr w:type="spellEnd"/>
      <w:r>
        <w:rPr>
          <w:lang w:eastAsia="zh-CN"/>
        </w:rPr>
        <w:t xml:space="preserve"> 1923 </w:t>
      </w:r>
      <w:proofErr w:type="spellStart"/>
      <w:r>
        <w:rPr>
          <w:lang w:eastAsia="zh-CN"/>
        </w:rPr>
        <w:t>年，苏联电影制片厂内部就开始发展，苏联制作的动画电影数量每年都在增加，从</w:t>
      </w:r>
      <w:proofErr w:type="spellEnd"/>
      <w:r>
        <w:rPr>
          <w:lang w:eastAsia="zh-CN"/>
        </w:rPr>
        <w:t xml:space="preserve"> 1923 </w:t>
      </w:r>
      <w:proofErr w:type="spellStart"/>
      <w:r>
        <w:rPr>
          <w:lang w:eastAsia="zh-CN"/>
        </w:rPr>
        <w:t>年的</w:t>
      </w:r>
      <w:proofErr w:type="spellEnd"/>
      <w:r>
        <w:rPr>
          <w:lang w:eastAsia="zh-CN"/>
        </w:rPr>
        <w:t xml:space="preserve"> 1 </w:t>
      </w:r>
      <w:proofErr w:type="spellStart"/>
      <w:r>
        <w:rPr>
          <w:lang w:eastAsia="zh-CN"/>
        </w:rPr>
        <w:t>部增加到</w:t>
      </w:r>
      <w:proofErr w:type="spellEnd"/>
      <w:r>
        <w:rPr>
          <w:lang w:eastAsia="zh-CN"/>
        </w:rPr>
        <w:t xml:space="preserve"> 1924 </w:t>
      </w:r>
      <w:proofErr w:type="spellStart"/>
      <w:r>
        <w:rPr>
          <w:lang w:eastAsia="zh-CN"/>
        </w:rPr>
        <w:t>年的</w:t>
      </w:r>
      <w:proofErr w:type="spellEnd"/>
      <w:r>
        <w:rPr>
          <w:lang w:eastAsia="zh-CN"/>
        </w:rPr>
        <w:t xml:space="preserve"> 7 部，1925 </w:t>
      </w:r>
      <w:proofErr w:type="spellStart"/>
      <w:r>
        <w:rPr>
          <w:lang w:eastAsia="zh-CN"/>
        </w:rPr>
        <w:t>年的</w:t>
      </w:r>
      <w:proofErr w:type="spellEnd"/>
      <w:r>
        <w:rPr>
          <w:lang w:eastAsia="zh-CN"/>
        </w:rPr>
        <w:t xml:space="preserve"> 9 部，1927 </w:t>
      </w:r>
      <w:proofErr w:type="spellStart"/>
      <w:r>
        <w:rPr>
          <w:lang w:eastAsia="zh-CN"/>
        </w:rPr>
        <w:t>年的</w:t>
      </w:r>
      <w:proofErr w:type="spellEnd"/>
      <w:r>
        <w:rPr>
          <w:lang w:eastAsia="zh-CN"/>
        </w:rPr>
        <w:t xml:space="preserve"> 22 部，1928 </w:t>
      </w:r>
      <w:proofErr w:type="spellStart"/>
      <w:r>
        <w:rPr>
          <w:lang w:eastAsia="zh-CN"/>
        </w:rPr>
        <w:t>年的</w:t>
      </w:r>
      <w:proofErr w:type="spellEnd"/>
      <w:r>
        <w:rPr>
          <w:lang w:eastAsia="zh-CN"/>
        </w:rPr>
        <w:t xml:space="preserve"> 24 部。</w:t>
      </w:r>
      <w:r>
        <w:rPr>
          <w:position w:val="6"/>
          <w:sz w:val="13"/>
          <w:lang w:eastAsia="zh-CN"/>
        </w:rPr>
        <w:t xml:space="preserve">24 </w:t>
      </w:r>
      <w:r>
        <w:rPr>
          <w:lang w:eastAsia="zh-CN"/>
        </w:rPr>
        <w:t xml:space="preserve">1926 </w:t>
      </w:r>
      <w:proofErr w:type="spellStart"/>
      <w:r>
        <w:rPr>
          <w:lang w:eastAsia="zh-CN"/>
        </w:rPr>
        <w:t>年似乎出现了一次生产中断，只制作了两部电影，可能是由于一场大火迫使最高效的工作室之一</w:t>
      </w:r>
      <w:proofErr w:type="spellEnd"/>
      <w:r>
        <w:rPr>
          <w:lang w:eastAsia="zh-CN"/>
        </w:rPr>
        <w:t xml:space="preserve"> </w:t>
      </w:r>
      <w:proofErr w:type="spellStart"/>
      <w:r>
        <w:rPr>
          <w:lang w:eastAsia="zh-CN"/>
        </w:rPr>
        <w:t>Mezhrab</w:t>
      </w:r>
      <w:proofErr w:type="spellEnd"/>
      <w:r>
        <w:rPr>
          <w:lang w:eastAsia="zh-CN"/>
        </w:rPr>
        <w:t>- pom-</w:t>
      </w:r>
      <w:proofErr w:type="spellStart"/>
      <w:r>
        <w:rPr>
          <w:lang w:eastAsia="zh-CN"/>
        </w:rPr>
        <w:t>Rus'</w:t>
      </w:r>
      <w:proofErr w:type="spellEnd"/>
      <w:r>
        <w:rPr>
          <w:lang w:eastAsia="zh-CN"/>
        </w:rPr>
        <w:t xml:space="preserve"> </w:t>
      </w:r>
      <w:proofErr w:type="spellStart"/>
      <w:r>
        <w:rPr>
          <w:lang w:eastAsia="zh-CN"/>
        </w:rPr>
        <w:t>的动画部门寻找另一个地点</w:t>
      </w:r>
      <w:proofErr w:type="spellEnd"/>
      <w:r>
        <w:rPr>
          <w:lang w:eastAsia="zh-CN"/>
        </w:rPr>
        <w:t>。</w:t>
      </w:r>
      <w:r>
        <w:rPr>
          <w:position w:val="6"/>
          <w:sz w:val="13"/>
        </w:rPr>
        <w:t>25</w:t>
      </w:r>
    </w:p>
    <w:p w14:paraId="487C4979" w14:textId="77777777" w:rsidR="009474EB" w:rsidRDefault="00C64193">
      <w:pPr>
        <w:pStyle w:val="BodyText"/>
        <w:spacing w:before="71" w:line="249" w:lineRule="auto"/>
        <w:ind w:left="1014" w:right="285"/>
        <w:rPr>
          <w:lang w:eastAsia="zh-CN"/>
        </w:rPr>
      </w:pPr>
      <w:r>
        <w:t xml:space="preserve">到 1930 </w:t>
      </w:r>
      <w:proofErr w:type="spellStart"/>
      <w:r>
        <w:t>年代初，苏联电影制片厂</w:t>
      </w:r>
      <w:proofErr w:type="spellEnd"/>
      <w:r>
        <w:t xml:space="preserve"> Mezhrabpomfil'm（1936 </w:t>
      </w:r>
      <w:proofErr w:type="spellStart"/>
      <w:r>
        <w:t>年关闭</w:t>
      </w:r>
      <w:proofErr w:type="spellEnd"/>
      <w:r>
        <w:t>）、</w:t>
      </w:r>
      <w:proofErr w:type="spellStart"/>
      <w:r>
        <w:t>莫斯科和列宁格勒的</w:t>
      </w:r>
      <w:proofErr w:type="spellEnd"/>
      <w:r>
        <w:t xml:space="preserve"> </w:t>
      </w:r>
      <w:proofErr w:type="spellStart"/>
      <w:r>
        <w:t>Sovkino</w:t>
      </w:r>
      <w:proofErr w:type="spellEnd"/>
      <w:r>
        <w:t xml:space="preserve"> 工作室（1930 年废除，1935 </w:t>
      </w:r>
      <w:proofErr w:type="spellStart"/>
      <w:r>
        <w:t>年被</w:t>
      </w:r>
      <w:proofErr w:type="spellEnd"/>
      <w:r>
        <w:t xml:space="preserve"> </w:t>
      </w:r>
      <w:proofErr w:type="spellStart"/>
      <w:r>
        <w:t>Soiuzkino</w:t>
      </w:r>
      <w:proofErr w:type="spellEnd"/>
      <w:r>
        <w:t xml:space="preserve"> </w:t>
      </w:r>
      <w:proofErr w:type="spellStart"/>
      <w:r>
        <w:t>取代</w:t>
      </w:r>
      <w:proofErr w:type="spellEnd"/>
      <w:r>
        <w:t>）、</w:t>
      </w:r>
      <w:proofErr w:type="spellStart"/>
      <w:r>
        <w:t>Mosfil'm（成立于</w:t>
      </w:r>
      <w:proofErr w:type="spellEnd"/>
      <w:r>
        <w:t xml:space="preserve"> 1935 年）、</w:t>
      </w:r>
      <w:proofErr w:type="spellStart"/>
      <w:r>
        <w:t>VUFKU（乌克兰）和</w:t>
      </w:r>
      <w:proofErr w:type="spellEnd"/>
      <w:r>
        <w:t xml:space="preserve"> </w:t>
      </w:r>
      <w:proofErr w:type="spellStart"/>
      <w:r>
        <w:t>Goskinprom</w:t>
      </w:r>
      <w:proofErr w:type="spellEnd"/>
      <w:r>
        <w:t xml:space="preserve"> </w:t>
      </w:r>
      <w:proofErr w:type="spellStart"/>
      <w:r>
        <w:t>Gruzii（格鲁吉亚</w:t>
      </w:r>
      <w:proofErr w:type="spellEnd"/>
      <w:r>
        <w:t>）。</w:t>
      </w:r>
      <w:proofErr w:type="spellStart"/>
      <w:r>
        <w:rPr>
          <w:lang w:eastAsia="zh-CN"/>
        </w:rPr>
        <w:t>埃里温的工作室还创作了一些动画收藏。这些电影制片厂</w:t>
      </w:r>
      <w:proofErr w:type="spellEnd"/>
      <w:r>
        <w:rPr>
          <w:lang w:eastAsia="zh-CN"/>
        </w:rPr>
        <w:t xml:space="preserve"> </w:t>
      </w:r>
      <w:r>
        <w:rPr>
          <w:i/>
          <w:lang w:eastAsia="zh-CN"/>
        </w:rPr>
        <w:t>（</w:t>
      </w:r>
      <w:proofErr w:type="spellStart"/>
      <w:r>
        <w:rPr>
          <w:i/>
          <w:lang w:eastAsia="zh-CN"/>
        </w:rPr>
        <w:t>kinofabriki</w:t>
      </w:r>
      <w:proofErr w:type="spellEnd"/>
      <w:r>
        <w:rPr>
          <w:i/>
          <w:lang w:eastAsia="zh-CN"/>
        </w:rPr>
        <w:t xml:space="preserve">） </w:t>
      </w:r>
      <w:proofErr w:type="spellStart"/>
      <w:r>
        <w:rPr>
          <w:lang w:eastAsia="zh-CN"/>
        </w:rPr>
        <w:t>的导演通常支持年轻的动画师，但让他们自由选择电影的主题和风格</w:t>
      </w:r>
      <w:proofErr w:type="spellEnd"/>
      <w:r>
        <w:rPr>
          <w:lang w:eastAsia="zh-CN"/>
        </w:rPr>
        <w:t>。</w:t>
      </w:r>
      <w:r>
        <w:rPr>
          <w:position w:val="6"/>
          <w:sz w:val="13"/>
          <w:lang w:eastAsia="zh-CN"/>
        </w:rPr>
        <w:t xml:space="preserve">26 </w:t>
      </w:r>
      <w:proofErr w:type="spellStart"/>
      <w:r>
        <w:rPr>
          <w:lang w:eastAsia="zh-CN"/>
        </w:rPr>
        <w:t>因此，动画师更独立，更容易进行实验。除了动画长片外，动画还部分或全部用于工作室的其他部分，例如教育和科学电影部门，这些部门在</w:t>
      </w:r>
      <w:proofErr w:type="spellEnd"/>
      <w:r>
        <w:rPr>
          <w:lang w:eastAsia="zh-CN"/>
        </w:rPr>
        <w:t xml:space="preserve"> 1920 </w:t>
      </w:r>
      <w:proofErr w:type="spellStart"/>
      <w:r>
        <w:rPr>
          <w:lang w:eastAsia="zh-CN"/>
        </w:rPr>
        <w:t>年代中期开始非常活跃</w:t>
      </w:r>
      <w:proofErr w:type="spellEnd"/>
      <w:r>
        <w:rPr>
          <w:lang w:eastAsia="zh-CN"/>
        </w:rPr>
        <w:t>。</w:t>
      </w:r>
    </w:p>
    <w:p w14:paraId="487C497A" w14:textId="77777777" w:rsidR="009474EB" w:rsidRDefault="00C64193">
      <w:pPr>
        <w:pStyle w:val="Heading2"/>
        <w:tabs>
          <w:tab w:val="right" w:pos="6434"/>
        </w:tabs>
        <w:spacing w:before="215" w:line="268" w:lineRule="exact"/>
        <w:ind w:left="1025"/>
        <w:jc w:val="left"/>
        <w:rPr>
          <w:sz w:val="16"/>
          <w:lang w:eastAsia="zh-CN"/>
        </w:rPr>
      </w:pPr>
      <w:proofErr w:type="spellStart"/>
      <w:r>
        <w:rPr>
          <w:lang w:eastAsia="zh-CN"/>
        </w:rPr>
        <w:t>启迪大众：教育和</w:t>
      </w:r>
      <w:proofErr w:type="spellEnd"/>
      <w:r>
        <w:rPr>
          <w:b w:val="0"/>
          <w:lang w:eastAsia="zh-CN"/>
        </w:rPr>
        <w:tab/>
      </w:r>
      <w:r>
        <w:rPr>
          <w:spacing w:val="-5"/>
          <w:position w:val="7"/>
          <w:sz w:val="16"/>
          <w:lang w:eastAsia="zh-CN"/>
        </w:rPr>
        <w:t>24</w:t>
      </w:r>
    </w:p>
    <w:p w14:paraId="487C497B" w14:textId="77777777" w:rsidR="009474EB" w:rsidRDefault="00C64193">
      <w:pPr>
        <w:spacing w:line="268" w:lineRule="exact"/>
        <w:ind w:left="1029"/>
        <w:rPr>
          <w:b/>
          <w:sz w:val="24"/>
          <w:lang w:eastAsia="zh-CN"/>
        </w:rPr>
      </w:pPr>
      <w:proofErr w:type="spellStart"/>
      <w:r>
        <w:rPr>
          <w:b/>
          <w:sz w:val="24"/>
          <w:lang w:eastAsia="zh-CN"/>
        </w:rPr>
        <w:t>科学电影</w:t>
      </w:r>
      <w:proofErr w:type="spellEnd"/>
    </w:p>
    <w:p w14:paraId="487C497C" w14:textId="77777777" w:rsidR="009474EB" w:rsidRDefault="00C64193">
      <w:pPr>
        <w:pStyle w:val="BodyText"/>
        <w:spacing w:before="57" w:line="249" w:lineRule="auto"/>
        <w:ind w:left="1025" w:right="403"/>
        <w:rPr>
          <w:lang w:eastAsia="zh-CN"/>
        </w:rPr>
      </w:pPr>
      <w:proofErr w:type="spellStart"/>
      <w:r>
        <w:rPr>
          <w:lang w:eastAsia="zh-CN"/>
        </w:rPr>
        <w:t>苏联共产主义教育大众的理想不仅刺激了制作宣传片，还刺激了制作教育和科学电影。然而，俄罗斯的第一部科学电影</w:t>
      </w:r>
      <w:proofErr w:type="spellEnd"/>
      <w:r>
        <w:rPr>
          <w:lang w:eastAsia="zh-CN"/>
        </w:rPr>
        <w:t xml:space="preserve"> </w:t>
      </w:r>
      <w:r>
        <w:rPr>
          <w:position w:val="6"/>
          <w:sz w:val="13"/>
          <w:lang w:eastAsia="zh-CN"/>
        </w:rPr>
        <w:t xml:space="preserve">25 </w:t>
      </w:r>
      <w:proofErr w:type="spellStart"/>
      <w:r>
        <w:rPr>
          <w:lang w:eastAsia="zh-CN"/>
        </w:rPr>
        <w:t>不是在革命之后制作的，而是已经制作了</w:t>
      </w:r>
      <w:proofErr w:type="spellEnd"/>
    </w:p>
    <w:p w14:paraId="487C497D" w14:textId="77777777" w:rsidR="009474EB" w:rsidRDefault="00C64193">
      <w:pPr>
        <w:pStyle w:val="BodyText"/>
        <w:spacing w:before="3" w:line="252" w:lineRule="auto"/>
        <w:ind w:left="1020" w:right="456" w:firstLine="10"/>
        <w:rPr>
          <w:lang w:eastAsia="zh-CN"/>
        </w:rPr>
      </w:pPr>
      <w:r>
        <w:rPr>
          <w:lang w:eastAsia="zh-CN"/>
        </w:rPr>
        <w:t xml:space="preserve">沙皇时代，1911 </w:t>
      </w:r>
      <w:proofErr w:type="spellStart"/>
      <w:r>
        <w:rPr>
          <w:lang w:eastAsia="zh-CN"/>
        </w:rPr>
        <w:t>年至</w:t>
      </w:r>
      <w:proofErr w:type="spellEnd"/>
      <w:r>
        <w:rPr>
          <w:lang w:eastAsia="zh-CN"/>
        </w:rPr>
        <w:t xml:space="preserve"> 1915 </w:t>
      </w:r>
      <w:proofErr w:type="spellStart"/>
      <w:r>
        <w:rPr>
          <w:lang w:eastAsia="zh-CN"/>
        </w:rPr>
        <w:t>年之间。物理学家和这些电影的贡献者尼古拉·巴克林</w:t>
      </w:r>
      <w:proofErr w:type="spellEnd"/>
      <w:r>
        <w:rPr>
          <w:lang w:eastAsia="zh-CN"/>
        </w:rPr>
        <w:t xml:space="preserve"> （Nikolai </w:t>
      </w:r>
      <w:proofErr w:type="spellStart"/>
      <w:r>
        <w:rPr>
          <w:lang w:eastAsia="zh-CN"/>
        </w:rPr>
        <w:t>Baklin</w:t>
      </w:r>
      <w:proofErr w:type="spellEnd"/>
      <w:r>
        <w:rPr>
          <w:lang w:eastAsia="zh-CN"/>
        </w:rPr>
        <w:t xml:space="preserve">） </w:t>
      </w:r>
      <w:proofErr w:type="spellStart"/>
      <w:r>
        <w:rPr>
          <w:lang w:eastAsia="zh-CN"/>
        </w:rPr>
        <w:t>在他的</w:t>
      </w:r>
      <w:proofErr w:type="spellEnd"/>
      <w:r>
        <w:rPr>
          <w:lang w:eastAsia="zh-CN"/>
        </w:rPr>
        <w:t xml:space="preserve"> 26 </w:t>
      </w:r>
      <w:proofErr w:type="spellStart"/>
      <w:r>
        <w:rPr>
          <w:lang w:eastAsia="zh-CN"/>
        </w:rPr>
        <w:t>篇著作中回忆了汗忠科夫如何在他的制作公司</w:t>
      </w:r>
      <w:proofErr w:type="spellEnd"/>
      <w:r>
        <w:rPr>
          <w:lang w:eastAsia="zh-CN"/>
        </w:rPr>
        <w:t xml:space="preserve"> </w:t>
      </w:r>
      <w:proofErr w:type="spellStart"/>
      <w:r>
        <w:rPr>
          <w:lang w:eastAsia="zh-CN"/>
        </w:rPr>
        <w:t>Aktsionernoe</w:t>
      </w:r>
      <w:proofErr w:type="spellEnd"/>
      <w:r>
        <w:rPr>
          <w:lang w:eastAsia="zh-CN"/>
        </w:rPr>
        <w:t xml:space="preserve"> </w:t>
      </w:r>
      <w:proofErr w:type="spellStart"/>
      <w:r>
        <w:rPr>
          <w:lang w:eastAsia="zh-CN"/>
        </w:rPr>
        <w:t>Obshchestvo</w:t>
      </w:r>
      <w:proofErr w:type="spellEnd"/>
      <w:r>
        <w:rPr>
          <w:lang w:eastAsia="zh-CN"/>
        </w:rPr>
        <w:t xml:space="preserve"> Khan </w:t>
      </w:r>
      <w:proofErr w:type="spellStart"/>
      <w:r>
        <w:rPr>
          <w:lang w:eastAsia="zh-CN"/>
        </w:rPr>
        <w:t>zhonkov</w:t>
      </w:r>
      <w:proofErr w:type="spellEnd"/>
      <w:r>
        <w:rPr>
          <w:lang w:eastAsia="zh-CN"/>
        </w:rPr>
        <w:t xml:space="preserve"> </w:t>
      </w:r>
      <w:proofErr w:type="spellStart"/>
      <w:r>
        <w:rPr>
          <w:lang w:eastAsia="zh-CN"/>
        </w:rPr>
        <w:t>i</w:t>
      </w:r>
      <w:proofErr w:type="spellEnd"/>
      <w:r>
        <w:rPr>
          <w:lang w:eastAsia="zh-CN"/>
        </w:rPr>
        <w:t xml:space="preserve"> K° </w:t>
      </w:r>
      <w:proofErr w:type="spellStart"/>
      <w:r>
        <w:rPr>
          <w:lang w:eastAsia="zh-CN"/>
        </w:rPr>
        <w:t>中成功建立一个致力于教育和科学电影的部门，尽管为此类电影筹集资金通常很困难</w:t>
      </w:r>
      <w:proofErr w:type="spellEnd"/>
      <w:r>
        <w:rPr>
          <w:lang w:eastAsia="zh-CN"/>
        </w:rPr>
        <w:t xml:space="preserve"> 27。有些电影只有一些动画配对的场景，但其他一些电影完全是动画的。</w:t>
      </w:r>
      <w:proofErr w:type="gramStart"/>
      <w:r>
        <w:rPr>
          <w:lang w:eastAsia="zh-CN"/>
        </w:rPr>
        <w:t>大多数纯粹的教育和科学电影都很难放映;学校没有投影仪</w:t>
      </w:r>
      <w:proofErr w:type="gramEnd"/>
      <w:r>
        <w:rPr>
          <w:lang w:eastAsia="zh-CN"/>
        </w:rPr>
        <w:t>，只能在有组织的讲座期间放映电影，这种情况非常罕见，因为教育部对它们没有任何兴趣。</w:t>
      </w:r>
      <w:r>
        <w:rPr>
          <w:position w:val="6"/>
          <w:sz w:val="13"/>
          <w:lang w:eastAsia="zh-CN"/>
        </w:rPr>
        <w:t xml:space="preserve">27 </w:t>
      </w:r>
      <w:proofErr w:type="spellStart"/>
      <w:r>
        <w:rPr>
          <w:lang w:eastAsia="zh-CN"/>
        </w:rPr>
        <w:t>战争停止了</w:t>
      </w:r>
      <w:proofErr w:type="spellEnd"/>
    </w:p>
    <w:p w14:paraId="487C497E" w14:textId="77777777" w:rsidR="009474EB" w:rsidRDefault="00C64193">
      <w:pPr>
        <w:rPr>
          <w:sz w:val="16"/>
          <w:lang w:eastAsia="zh-CN"/>
        </w:rPr>
      </w:pPr>
      <w:r>
        <w:rPr>
          <w:lang w:eastAsia="zh-CN"/>
        </w:rPr>
        <w:br w:type="column"/>
      </w:r>
    </w:p>
    <w:p w14:paraId="487C497F" w14:textId="77777777" w:rsidR="009474EB" w:rsidRDefault="009474EB">
      <w:pPr>
        <w:pStyle w:val="BodyText"/>
        <w:rPr>
          <w:sz w:val="16"/>
          <w:lang w:eastAsia="zh-CN"/>
        </w:rPr>
      </w:pPr>
    </w:p>
    <w:p w14:paraId="487C4980" w14:textId="77777777" w:rsidR="009474EB" w:rsidRDefault="009474EB">
      <w:pPr>
        <w:pStyle w:val="BodyText"/>
        <w:rPr>
          <w:sz w:val="16"/>
          <w:lang w:eastAsia="zh-CN"/>
        </w:rPr>
      </w:pPr>
    </w:p>
    <w:p w14:paraId="487C4981" w14:textId="77777777" w:rsidR="009474EB" w:rsidRDefault="009474EB">
      <w:pPr>
        <w:pStyle w:val="BodyText"/>
        <w:rPr>
          <w:sz w:val="16"/>
          <w:lang w:eastAsia="zh-CN"/>
        </w:rPr>
      </w:pPr>
    </w:p>
    <w:p w14:paraId="487C4982" w14:textId="77777777" w:rsidR="009474EB" w:rsidRDefault="009474EB">
      <w:pPr>
        <w:pStyle w:val="BodyText"/>
        <w:rPr>
          <w:sz w:val="16"/>
          <w:lang w:eastAsia="zh-CN"/>
        </w:rPr>
      </w:pPr>
    </w:p>
    <w:p w14:paraId="487C4983" w14:textId="77777777" w:rsidR="009474EB" w:rsidRDefault="009474EB">
      <w:pPr>
        <w:pStyle w:val="BodyText"/>
        <w:rPr>
          <w:sz w:val="16"/>
          <w:lang w:eastAsia="zh-CN"/>
        </w:rPr>
      </w:pPr>
    </w:p>
    <w:p w14:paraId="487C4984" w14:textId="77777777" w:rsidR="009474EB" w:rsidRDefault="009474EB">
      <w:pPr>
        <w:pStyle w:val="BodyText"/>
        <w:rPr>
          <w:sz w:val="16"/>
          <w:lang w:eastAsia="zh-CN"/>
        </w:rPr>
      </w:pPr>
    </w:p>
    <w:p w14:paraId="487C4985" w14:textId="77777777" w:rsidR="009474EB" w:rsidRDefault="009474EB">
      <w:pPr>
        <w:pStyle w:val="BodyText"/>
        <w:rPr>
          <w:sz w:val="16"/>
          <w:lang w:eastAsia="zh-CN"/>
        </w:rPr>
      </w:pPr>
    </w:p>
    <w:p w14:paraId="487C4986" w14:textId="77777777" w:rsidR="009474EB" w:rsidRDefault="009474EB">
      <w:pPr>
        <w:pStyle w:val="BodyText"/>
        <w:rPr>
          <w:sz w:val="16"/>
          <w:lang w:eastAsia="zh-CN"/>
        </w:rPr>
      </w:pPr>
    </w:p>
    <w:p w14:paraId="487C4987" w14:textId="77777777" w:rsidR="009474EB" w:rsidRDefault="009474EB">
      <w:pPr>
        <w:pStyle w:val="BodyText"/>
        <w:rPr>
          <w:sz w:val="16"/>
          <w:lang w:eastAsia="zh-CN"/>
        </w:rPr>
      </w:pPr>
    </w:p>
    <w:p w14:paraId="487C4988" w14:textId="77777777" w:rsidR="009474EB" w:rsidRDefault="009474EB">
      <w:pPr>
        <w:pStyle w:val="BodyText"/>
        <w:rPr>
          <w:sz w:val="16"/>
          <w:lang w:eastAsia="zh-CN"/>
        </w:rPr>
      </w:pPr>
    </w:p>
    <w:p w14:paraId="487C4989" w14:textId="77777777" w:rsidR="009474EB" w:rsidRDefault="009474EB">
      <w:pPr>
        <w:pStyle w:val="BodyText"/>
        <w:rPr>
          <w:sz w:val="16"/>
          <w:lang w:eastAsia="zh-CN"/>
        </w:rPr>
      </w:pPr>
    </w:p>
    <w:p w14:paraId="487C498A" w14:textId="77777777" w:rsidR="009474EB" w:rsidRDefault="009474EB">
      <w:pPr>
        <w:pStyle w:val="BodyText"/>
        <w:rPr>
          <w:sz w:val="16"/>
          <w:lang w:eastAsia="zh-CN"/>
        </w:rPr>
      </w:pPr>
    </w:p>
    <w:p w14:paraId="487C498B" w14:textId="77777777" w:rsidR="009474EB" w:rsidRDefault="009474EB">
      <w:pPr>
        <w:pStyle w:val="BodyText"/>
        <w:rPr>
          <w:sz w:val="16"/>
          <w:lang w:eastAsia="zh-CN"/>
        </w:rPr>
      </w:pPr>
    </w:p>
    <w:p w14:paraId="487C498C" w14:textId="77777777" w:rsidR="009474EB" w:rsidRDefault="009474EB">
      <w:pPr>
        <w:pStyle w:val="BodyText"/>
        <w:rPr>
          <w:sz w:val="16"/>
          <w:lang w:eastAsia="zh-CN"/>
        </w:rPr>
      </w:pPr>
    </w:p>
    <w:p w14:paraId="487C498D" w14:textId="77777777" w:rsidR="009474EB" w:rsidRDefault="009474EB">
      <w:pPr>
        <w:pStyle w:val="BodyText"/>
        <w:rPr>
          <w:sz w:val="16"/>
          <w:lang w:eastAsia="zh-CN"/>
        </w:rPr>
      </w:pPr>
    </w:p>
    <w:p w14:paraId="487C498E" w14:textId="77777777" w:rsidR="009474EB" w:rsidRDefault="009474EB">
      <w:pPr>
        <w:pStyle w:val="BodyText"/>
        <w:rPr>
          <w:sz w:val="16"/>
          <w:lang w:eastAsia="zh-CN"/>
        </w:rPr>
      </w:pPr>
    </w:p>
    <w:p w14:paraId="487C498F" w14:textId="77777777" w:rsidR="009474EB" w:rsidRDefault="009474EB">
      <w:pPr>
        <w:pStyle w:val="BodyText"/>
        <w:rPr>
          <w:sz w:val="16"/>
          <w:lang w:eastAsia="zh-CN"/>
        </w:rPr>
      </w:pPr>
    </w:p>
    <w:p w14:paraId="487C4990" w14:textId="77777777" w:rsidR="009474EB" w:rsidRDefault="009474EB">
      <w:pPr>
        <w:pStyle w:val="BodyText"/>
        <w:rPr>
          <w:sz w:val="16"/>
          <w:lang w:eastAsia="zh-CN"/>
        </w:rPr>
      </w:pPr>
    </w:p>
    <w:p w14:paraId="487C4991" w14:textId="77777777" w:rsidR="009474EB" w:rsidRDefault="009474EB">
      <w:pPr>
        <w:pStyle w:val="BodyText"/>
        <w:rPr>
          <w:sz w:val="16"/>
          <w:lang w:eastAsia="zh-CN"/>
        </w:rPr>
      </w:pPr>
    </w:p>
    <w:p w14:paraId="487C4992" w14:textId="77777777" w:rsidR="009474EB" w:rsidRDefault="009474EB">
      <w:pPr>
        <w:pStyle w:val="BodyText"/>
        <w:rPr>
          <w:sz w:val="16"/>
          <w:lang w:eastAsia="zh-CN"/>
        </w:rPr>
      </w:pPr>
    </w:p>
    <w:p w14:paraId="487C4993" w14:textId="77777777" w:rsidR="009474EB" w:rsidRDefault="009474EB">
      <w:pPr>
        <w:pStyle w:val="BodyText"/>
        <w:rPr>
          <w:sz w:val="16"/>
          <w:lang w:eastAsia="zh-CN"/>
        </w:rPr>
      </w:pPr>
    </w:p>
    <w:p w14:paraId="487C4994" w14:textId="77777777" w:rsidR="009474EB" w:rsidRDefault="009474EB">
      <w:pPr>
        <w:pStyle w:val="BodyText"/>
        <w:rPr>
          <w:sz w:val="16"/>
          <w:lang w:eastAsia="zh-CN"/>
        </w:rPr>
      </w:pPr>
    </w:p>
    <w:p w14:paraId="487C4995" w14:textId="77777777" w:rsidR="009474EB" w:rsidRDefault="009474EB">
      <w:pPr>
        <w:pStyle w:val="BodyText"/>
        <w:rPr>
          <w:sz w:val="16"/>
          <w:lang w:eastAsia="zh-CN"/>
        </w:rPr>
      </w:pPr>
    </w:p>
    <w:p w14:paraId="487C4996" w14:textId="77777777" w:rsidR="009474EB" w:rsidRDefault="009474EB">
      <w:pPr>
        <w:pStyle w:val="BodyText"/>
        <w:rPr>
          <w:sz w:val="16"/>
          <w:lang w:eastAsia="zh-CN"/>
        </w:rPr>
      </w:pPr>
    </w:p>
    <w:p w14:paraId="487C4997" w14:textId="77777777" w:rsidR="009474EB" w:rsidRDefault="009474EB">
      <w:pPr>
        <w:pStyle w:val="BodyText"/>
        <w:rPr>
          <w:sz w:val="16"/>
          <w:lang w:eastAsia="zh-CN"/>
        </w:rPr>
      </w:pPr>
    </w:p>
    <w:p w14:paraId="487C4998" w14:textId="77777777" w:rsidR="009474EB" w:rsidRDefault="009474EB">
      <w:pPr>
        <w:pStyle w:val="BodyText"/>
        <w:rPr>
          <w:sz w:val="16"/>
          <w:lang w:eastAsia="zh-CN"/>
        </w:rPr>
      </w:pPr>
    </w:p>
    <w:p w14:paraId="487C4999" w14:textId="77777777" w:rsidR="009474EB" w:rsidRDefault="009474EB">
      <w:pPr>
        <w:pStyle w:val="BodyText"/>
        <w:rPr>
          <w:sz w:val="16"/>
          <w:lang w:eastAsia="zh-CN"/>
        </w:rPr>
      </w:pPr>
    </w:p>
    <w:p w14:paraId="487C499A" w14:textId="77777777" w:rsidR="009474EB" w:rsidRDefault="009474EB">
      <w:pPr>
        <w:pStyle w:val="BodyText"/>
        <w:rPr>
          <w:sz w:val="16"/>
          <w:lang w:eastAsia="zh-CN"/>
        </w:rPr>
      </w:pPr>
    </w:p>
    <w:p w14:paraId="487C499B" w14:textId="77777777" w:rsidR="009474EB" w:rsidRDefault="009474EB">
      <w:pPr>
        <w:pStyle w:val="BodyText"/>
        <w:rPr>
          <w:sz w:val="16"/>
          <w:lang w:eastAsia="zh-CN"/>
        </w:rPr>
      </w:pPr>
    </w:p>
    <w:p w14:paraId="487C499C" w14:textId="77777777" w:rsidR="009474EB" w:rsidRDefault="009474EB">
      <w:pPr>
        <w:pStyle w:val="BodyText"/>
        <w:rPr>
          <w:sz w:val="16"/>
          <w:lang w:eastAsia="zh-CN"/>
        </w:rPr>
      </w:pPr>
    </w:p>
    <w:p w14:paraId="487C499D" w14:textId="77777777" w:rsidR="009474EB" w:rsidRDefault="009474EB">
      <w:pPr>
        <w:pStyle w:val="BodyText"/>
        <w:spacing w:before="2"/>
        <w:rPr>
          <w:sz w:val="13"/>
          <w:lang w:eastAsia="zh-CN"/>
        </w:rPr>
      </w:pPr>
    </w:p>
    <w:p w14:paraId="487C499E" w14:textId="77777777" w:rsidR="009474EB" w:rsidRDefault="00C64193">
      <w:pPr>
        <w:spacing w:line="237" w:lineRule="auto"/>
        <w:ind w:left="84" w:right="492" w:firstLine="5"/>
        <w:rPr>
          <w:sz w:val="15"/>
          <w:lang w:eastAsia="zh-CN"/>
        </w:rPr>
      </w:pPr>
      <w:proofErr w:type="spellStart"/>
      <w:r>
        <w:rPr>
          <w:sz w:val="15"/>
          <w:lang w:eastAsia="zh-CN"/>
        </w:rPr>
        <w:t>有关电影的详细信息，请参阅</w:t>
      </w:r>
      <w:proofErr w:type="spellEnd"/>
      <w:r>
        <w:rPr>
          <w:sz w:val="15"/>
          <w:lang w:eastAsia="zh-CN"/>
        </w:rPr>
        <w:t xml:space="preserve"> </w:t>
      </w:r>
      <w:proofErr w:type="spellStart"/>
      <w:r>
        <w:rPr>
          <w:sz w:val="15"/>
          <w:lang w:eastAsia="zh-CN"/>
        </w:rPr>
        <w:t>Macheret</w:t>
      </w:r>
      <w:proofErr w:type="spellEnd"/>
      <w:r>
        <w:rPr>
          <w:sz w:val="15"/>
          <w:lang w:eastAsia="zh-CN"/>
        </w:rPr>
        <w:t xml:space="preserve"> 和</w:t>
      </w:r>
    </w:p>
    <w:p w14:paraId="487C499F" w14:textId="77777777" w:rsidR="009474EB" w:rsidRDefault="00C64193">
      <w:pPr>
        <w:spacing w:line="154" w:lineRule="exact"/>
        <w:ind w:left="89"/>
        <w:rPr>
          <w:i/>
          <w:sz w:val="15"/>
        </w:rPr>
      </w:pPr>
      <w:proofErr w:type="spellStart"/>
      <w:r>
        <w:rPr>
          <w:sz w:val="15"/>
        </w:rPr>
        <w:t>Glagoleva</w:t>
      </w:r>
      <w:proofErr w:type="spellEnd"/>
      <w:r>
        <w:rPr>
          <w:sz w:val="15"/>
        </w:rPr>
        <w:t xml:space="preserve">， </w:t>
      </w:r>
      <w:proofErr w:type="spellStart"/>
      <w:r>
        <w:rPr>
          <w:i/>
          <w:spacing w:val="-2"/>
          <w:sz w:val="15"/>
        </w:rPr>
        <w:t>苏维埃</w:t>
      </w:r>
      <w:proofErr w:type="spellEnd"/>
    </w:p>
    <w:p w14:paraId="487C49A0" w14:textId="77777777" w:rsidR="009474EB" w:rsidRDefault="00C64193">
      <w:pPr>
        <w:spacing w:before="2" w:line="242" w:lineRule="auto"/>
        <w:ind w:left="49" w:right="492" w:firstLine="35"/>
        <w:rPr>
          <w:i/>
          <w:sz w:val="15"/>
        </w:rPr>
      </w:pPr>
      <w:proofErr w:type="spellStart"/>
      <w:r>
        <w:rPr>
          <w:i/>
          <w:spacing w:val="-2"/>
          <w:sz w:val="15"/>
        </w:rPr>
        <w:t>Khudozhestvennye</w:t>
      </w:r>
      <w:proofErr w:type="spellEnd"/>
      <w:r>
        <w:rPr>
          <w:i/>
          <w:spacing w:val="-2"/>
          <w:sz w:val="15"/>
        </w:rPr>
        <w:t xml:space="preserve"> </w:t>
      </w:r>
      <w:proofErr w:type="spellStart"/>
      <w:r>
        <w:rPr>
          <w:i/>
          <w:spacing w:val="-2"/>
          <w:sz w:val="15"/>
        </w:rPr>
        <w:t>fd'my</w:t>
      </w:r>
      <w:proofErr w:type="spellEnd"/>
      <w:r>
        <w:rPr>
          <w:i/>
          <w:spacing w:val="-2"/>
          <w:sz w:val="15"/>
        </w:rPr>
        <w:t>.</w:t>
      </w:r>
    </w:p>
    <w:p w14:paraId="487C49A1" w14:textId="77777777" w:rsidR="009474EB" w:rsidRDefault="00C64193">
      <w:pPr>
        <w:spacing w:before="83" w:line="237" w:lineRule="auto"/>
        <w:ind w:left="84" w:right="474" w:firstLine="5"/>
        <w:rPr>
          <w:i/>
          <w:sz w:val="15"/>
        </w:rPr>
      </w:pPr>
      <w:proofErr w:type="spellStart"/>
      <w:r>
        <w:rPr>
          <w:sz w:val="15"/>
        </w:rPr>
        <w:t>伊万诺夫-瓦诺</w:t>
      </w:r>
      <w:proofErr w:type="spellEnd"/>
      <w:r>
        <w:rPr>
          <w:sz w:val="15"/>
        </w:rPr>
        <w:t xml:space="preserve"> （Ivanov-Vano） </w:t>
      </w:r>
      <w:proofErr w:type="spellStart"/>
      <w:r>
        <w:rPr>
          <w:sz w:val="15"/>
        </w:rPr>
        <w:t>在他的</w:t>
      </w:r>
      <w:proofErr w:type="spellEnd"/>
      <w:r>
        <w:rPr>
          <w:sz w:val="15"/>
        </w:rPr>
        <w:t xml:space="preserve"> </w:t>
      </w:r>
      <w:proofErr w:type="spellStart"/>
      <w:r>
        <w:rPr>
          <w:i/>
          <w:sz w:val="15"/>
        </w:rPr>
        <w:t>Kadrza</w:t>
      </w:r>
      <w:proofErr w:type="spellEnd"/>
      <w:r>
        <w:rPr>
          <w:i/>
          <w:sz w:val="15"/>
        </w:rPr>
        <w:t xml:space="preserve"> </w:t>
      </w:r>
      <w:proofErr w:type="spellStart"/>
      <w:r>
        <w:rPr>
          <w:i/>
          <w:sz w:val="15"/>
        </w:rPr>
        <w:t>kadrom</w:t>
      </w:r>
      <w:proofErr w:type="spellEnd"/>
      <w:r>
        <w:rPr>
          <w:i/>
          <w:sz w:val="15"/>
        </w:rPr>
        <w:t xml:space="preserve"> </w:t>
      </w:r>
      <w:proofErr w:type="spellStart"/>
      <w:r>
        <w:rPr>
          <w:i/>
          <w:sz w:val="15"/>
        </w:rPr>
        <w:t>中提到了这次事故</w:t>
      </w:r>
      <w:proofErr w:type="spellEnd"/>
      <w:r>
        <w:rPr>
          <w:i/>
          <w:sz w:val="15"/>
        </w:rPr>
        <w:t>。</w:t>
      </w:r>
    </w:p>
    <w:p w14:paraId="487C49A2" w14:textId="77777777" w:rsidR="009474EB" w:rsidRDefault="00C64193">
      <w:pPr>
        <w:spacing w:before="92" w:line="237" w:lineRule="auto"/>
        <w:ind w:left="79" w:right="455" w:firstLine="15"/>
        <w:rPr>
          <w:i/>
          <w:sz w:val="15"/>
        </w:rPr>
      </w:pPr>
      <w:proofErr w:type="spellStart"/>
      <w:r>
        <w:rPr>
          <w:sz w:val="15"/>
        </w:rPr>
        <w:t>伊万诺夫-瓦诺</w:t>
      </w:r>
      <w:proofErr w:type="spellEnd"/>
      <w:r>
        <w:rPr>
          <w:sz w:val="15"/>
        </w:rPr>
        <w:t xml:space="preserve">， </w:t>
      </w:r>
      <w:proofErr w:type="spellStart"/>
      <w:r>
        <w:rPr>
          <w:i/>
          <w:sz w:val="15"/>
        </w:rPr>
        <w:t>逐帧</w:t>
      </w:r>
      <w:proofErr w:type="spellEnd"/>
      <w:r>
        <w:rPr>
          <w:i/>
          <w:sz w:val="15"/>
        </w:rPr>
        <w:t xml:space="preserve">; </w:t>
      </w:r>
      <w:r>
        <w:rPr>
          <w:sz w:val="15"/>
        </w:rPr>
        <w:t xml:space="preserve">Sergei Ginzburg、 </w:t>
      </w:r>
      <w:proofErr w:type="spellStart"/>
      <w:r>
        <w:rPr>
          <w:i/>
          <w:sz w:val="15"/>
        </w:rPr>
        <w:t>Risovannyi</w:t>
      </w:r>
      <w:proofErr w:type="spellEnd"/>
      <w:r>
        <w:rPr>
          <w:i/>
          <w:sz w:val="15"/>
        </w:rPr>
        <w:t xml:space="preserve"> 和 </w:t>
      </w:r>
      <w:proofErr w:type="spellStart"/>
      <w:r>
        <w:rPr>
          <w:i/>
          <w:sz w:val="15"/>
        </w:rPr>
        <w:t>Kukol'nyifd'm</w:t>
      </w:r>
      <w:proofErr w:type="spellEnd"/>
      <w:r>
        <w:rPr>
          <w:i/>
          <w:sz w:val="15"/>
        </w:rPr>
        <w:t>。</w:t>
      </w:r>
    </w:p>
    <w:p w14:paraId="487C49A3" w14:textId="77777777" w:rsidR="009474EB" w:rsidRDefault="00C64193">
      <w:pPr>
        <w:spacing w:before="80" w:line="171" w:lineRule="exact"/>
        <w:ind w:left="99"/>
        <w:rPr>
          <w:sz w:val="15"/>
        </w:rPr>
      </w:pPr>
      <w:r>
        <w:rPr>
          <w:sz w:val="15"/>
        </w:rPr>
        <w:t xml:space="preserve">NV </w:t>
      </w:r>
      <w:proofErr w:type="spellStart"/>
      <w:r>
        <w:rPr>
          <w:sz w:val="15"/>
        </w:rPr>
        <w:t>Baklin</w:t>
      </w:r>
      <w:proofErr w:type="spellEnd"/>
      <w:r>
        <w:rPr>
          <w:sz w:val="15"/>
        </w:rPr>
        <w:t xml:space="preserve"> 和</w:t>
      </w:r>
    </w:p>
    <w:p w14:paraId="487C49A4" w14:textId="77777777" w:rsidR="009474EB" w:rsidRDefault="00C64193">
      <w:pPr>
        <w:spacing w:line="237" w:lineRule="auto"/>
        <w:ind w:left="94" w:right="492" w:hanging="10"/>
        <w:rPr>
          <w:sz w:val="15"/>
        </w:rPr>
      </w:pPr>
      <w:r>
        <w:rPr>
          <w:sz w:val="15"/>
        </w:rPr>
        <w:t xml:space="preserve">A.G. </w:t>
      </w:r>
      <w:proofErr w:type="spellStart"/>
      <w:r>
        <w:rPr>
          <w:sz w:val="15"/>
        </w:rPr>
        <w:t>卡拉什尼科夫</w:t>
      </w:r>
      <w:proofErr w:type="spellEnd"/>
      <w:proofErr w:type="gramStart"/>
      <w:r>
        <w:rPr>
          <w:sz w:val="15"/>
        </w:rPr>
        <w:t>，“</w:t>
      </w:r>
      <w:proofErr w:type="spellStart"/>
      <w:proofErr w:type="gramEnd"/>
      <w:r>
        <w:rPr>
          <w:sz w:val="15"/>
        </w:rPr>
        <w:t>Pervye</w:t>
      </w:r>
      <w:proofErr w:type="spellEnd"/>
      <w:r>
        <w:rPr>
          <w:sz w:val="15"/>
        </w:rPr>
        <w:t xml:space="preserve"> </w:t>
      </w:r>
      <w:proofErr w:type="spellStart"/>
      <w:r>
        <w:rPr>
          <w:sz w:val="15"/>
        </w:rPr>
        <w:t>shagi</w:t>
      </w:r>
      <w:proofErr w:type="spellEnd"/>
      <w:r>
        <w:rPr>
          <w:sz w:val="15"/>
        </w:rPr>
        <w:t xml:space="preserve"> </w:t>
      </w:r>
      <w:proofErr w:type="spellStart"/>
      <w:r>
        <w:rPr>
          <w:sz w:val="15"/>
        </w:rPr>
        <w:t>nauchnogo</w:t>
      </w:r>
      <w:proofErr w:type="spellEnd"/>
      <w:r>
        <w:rPr>
          <w:sz w:val="15"/>
        </w:rPr>
        <w:t xml:space="preserve"> kino v Rossii”，184;Baklin， “</w:t>
      </w:r>
      <w:proofErr w:type="spellStart"/>
      <w:r>
        <w:rPr>
          <w:sz w:val="15"/>
        </w:rPr>
        <w:t>Vospominaniia</w:t>
      </w:r>
      <w:proofErr w:type="spellEnd"/>
      <w:r>
        <w:rPr>
          <w:sz w:val="15"/>
        </w:rPr>
        <w:t xml:space="preserve"> o </w:t>
      </w:r>
      <w:proofErr w:type="spellStart"/>
      <w:r>
        <w:rPr>
          <w:sz w:val="15"/>
        </w:rPr>
        <w:lastRenderedPageBreak/>
        <w:t>dorevoliutsionnom</w:t>
      </w:r>
      <w:proofErr w:type="spellEnd"/>
      <w:r>
        <w:rPr>
          <w:sz w:val="15"/>
        </w:rPr>
        <w:t xml:space="preserve"> </w:t>
      </w:r>
      <w:proofErr w:type="spellStart"/>
      <w:r>
        <w:rPr>
          <w:sz w:val="15"/>
        </w:rPr>
        <w:t>periode</w:t>
      </w:r>
      <w:proofErr w:type="spellEnd"/>
      <w:r>
        <w:rPr>
          <w:sz w:val="15"/>
        </w:rPr>
        <w:t xml:space="preserve"> v </w:t>
      </w:r>
      <w:proofErr w:type="spellStart"/>
      <w:r>
        <w:rPr>
          <w:sz w:val="15"/>
        </w:rPr>
        <w:t>kmematografri</w:t>
      </w:r>
      <w:proofErr w:type="spellEnd"/>
      <w:r>
        <w:rPr>
          <w:sz w:val="15"/>
        </w:rPr>
        <w:t>”， 171.</w:t>
      </w:r>
    </w:p>
    <w:p w14:paraId="487C49A5" w14:textId="77777777" w:rsidR="009474EB" w:rsidRDefault="009474EB">
      <w:pPr>
        <w:spacing w:line="237" w:lineRule="auto"/>
        <w:rPr>
          <w:sz w:val="15"/>
        </w:rPr>
        <w:sectPr w:rsidR="009474EB">
          <w:type w:val="continuous"/>
          <w:pgSz w:w="8590" w:h="12960"/>
          <w:pgMar w:top="1220" w:right="0" w:bottom="280" w:left="380" w:header="776" w:footer="783" w:gutter="0"/>
          <w:cols w:num="2" w:space="720" w:equalWidth="0">
            <w:col w:w="6436" w:space="40"/>
            <w:col w:w="1734"/>
          </w:cols>
        </w:sectPr>
      </w:pPr>
    </w:p>
    <w:p w14:paraId="487C49A6" w14:textId="77777777" w:rsidR="009474EB" w:rsidRDefault="009474EB">
      <w:pPr>
        <w:pStyle w:val="BodyText"/>
        <w:spacing w:before="3"/>
        <w:rPr>
          <w:sz w:val="18"/>
        </w:rPr>
      </w:pPr>
    </w:p>
    <w:p w14:paraId="487C49A7" w14:textId="77777777" w:rsidR="009474EB" w:rsidRDefault="009474EB">
      <w:pPr>
        <w:rPr>
          <w:sz w:val="18"/>
        </w:rPr>
        <w:sectPr w:rsidR="009474EB">
          <w:footerReference w:type="even" r:id="rId38"/>
          <w:footerReference w:type="default" r:id="rId39"/>
          <w:pgSz w:w="8590" w:h="12960"/>
          <w:pgMar w:top="980" w:right="0" w:bottom="980" w:left="380" w:header="776" w:footer="783" w:gutter="0"/>
          <w:pgNumType w:start="15"/>
          <w:cols w:space="720"/>
        </w:sectPr>
      </w:pPr>
    </w:p>
    <w:p w14:paraId="487C49A8" w14:textId="77777777" w:rsidR="009474EB" w:rsidRDefault="00C64193">
      <w:pPr>
        <w:pStyle w:val="BodyText"/>
        <w:rPr>
          <w:sz w:val="16"/>
        </w:rPr>
      </w:pPr>
      <w:r>
        <w:rPr>
          <w:noProof/>
        </w:rPr>
        <w:drawing>
          <wp:anchor distT="0" distB="0" distL="0" distR="0" simplePos="0" relativeHeight="251658249" behindDoc="1" locked="0" layoutInCell="1" allowOverlap="1" wp14:anchorId="487C549F" wp14:editId="487C54A0">
            <wp:simplePos x="0" y="0"/>
            <wp:positionH relativeFrom="page">
              <wp:posOffset>381000</wp:posOffset>
            </wp:positionH>
            <wp:positionV relativeFrom="page">
              <wp:posOffset>612775</wp:posOffset>
            </wp:positionV>
            <wp:extent cx="3886200" cy="6524625"/>
            <wp:effectExtent l="0" t="0" r="0" b="0"/>
            <wp:wrapNone/>
            <wp:docPr id="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png"/>
                    <pic:cNvPicPr/>
                  </pic:nvPicPr>
                  <pic:blipFill>
                    <a:blip r:embed="rId40" cstate="print"/>
                    <a:stretch>
                      <a:fillRect/>
                    </a:stretch>
                  </pic:blipFill>
                  <pic:spPr>
                    <a:xfrm>
                      <a:off x="0" y="0"/>
                      <a:ext cx="3886200" cy="6524625"/>
                    </a:xfrm>
                    <a:prstGeom prst="rect">
                      <a:avLst/>
                    </a:prstGeom>
                  </pic:spPr>
                </pic:pic>
              </a:graphicData>
            </a:graphic>
          </wp:anchor>
        </w:drawing>
      </w:r>
    </w:p>
    <w:p w14:paraId="487C49A9" w14:textId="77777777" w:rsidR="009474EB" w:rsidRDefault="009474EB">
      <w:pPr>
        <w:pStyle w:val="BodyText"/>
        <w:rPr>
          <w:sz w:val="16"/>
        </w:rPr>
      </w:pPr>
    </w:p>
    <w:p w14:paraId="487C49AA" w14:textId="77777777" w:rsidR="009474EB" w:rsidRDefault="009474EB">
      <w:pPr>
        <w:pStyle w:val="BodyText"/>
        <w:rPr>
          <w:sz w:val="16"/>
        </w:rPr>
      </w:pPr>
    </w:p>
    <w:p w14:paraId="487C49AB" w14:textId="77777777" w:rsidR="009474EB" w:rsidRDefault="009474EB">
      <w:pPr>
        <w:pStyle w:val="BodyText"/>
        <w:rPr>
          <w:sz w:val="16"/>
        </w:rPr>
      </w:pPr>
    </w:p>
    <w:p w14:paraId="487C49AC" w14:textId="77777777" w:rsidR="009474EB" w:rsidRDefault="009474EB">
      <w:pPr>
        <w:pStyle w:val="BodyText"/>
        <w:rPr>
          <w:sz w:val="16"/>
        </w:rPr>
      </w:pPr>
    </w:p>
    <w:p w14:paraId="487C49AD" w14:textId="77777777" w:rsidR="009474EB" w:rsidRDefault="009474EB">
      <w:pPr>
        <w:pStyle w:val="BodyText"/>
        <w:rPr>
          <w:sz w:val="16"/>
        </w:rPr>
      </w:pPr>
    </w:p>
    <w:p w14:paraId="487C49AE" w14:textId="77777777" w:rsidR="009474EB" w:rsidRDefault="009474EB">
      <w:pPr>
        <w:pStyle w:val="BodyText"/>
        <w:rPr>
          <w:sz w:val="16"/>
        </w:rPr>
      </w:pPr>
    </w:p>
    <w:p w14:paraId="487C49AF" w14:textId="77777777" w:rsidR="009474EB" w:rsidRDefault="009474EB">
      <w:pPr>
        <w:pStyle w:val="BodyText"/>
        <w:rPr>
          <w:sz w:val="16"/>
        </w:rPr>
      </w:pPr>
    </w:p>
    <w:p w14:paraId="487C49B0" w14:textId="77777777" w:rsidR="009474EB" w:rsidRDefault="009474EB">
      <w:pPr>
        <w:pStyle w:val="BodyText"/>
        <w:rPr>
          <w:sz w:val="16"/>
        </w:rPr>
      </w:pPr>
    </w:p>
    <w:p w14:paraId="487C49B1" w14:textId="77777777" w:rsidR="009474EB" w:rsidRDefault="009474EB">
      <w:pPr>
        <w:pStyle w:val="BodyText"/>
        <w:rPr>
          <w:sz w:val="16"/>
        </w:rPr>
      </w:pPr>
    </w:p>
    <w:p w14:paraId="487C49B2" w14:textId="77777777" w:rsidR="009474EB" w:rsidRDefault="009474EB">
      <w:pPr>
        <w:pStyle w:val="BodyText"/>
        <w:rPr>
          <w:sz w:val="16"/>
        </w:rPr>
      </w:pPr>
    </w:p>
    <w:p w14:paraId="487C49B3" w14:textId="77777777" w:rsidR="009474EB" w:rsidRDefault="009474EB">
      <w:pPr>
        <w:pStyle w:val="BodyText"/>
        <w:rPr>
          <w:sz w:val="16"/>
        </w:rPr>
      </w:pPr>
    </w:p>
    <w:p w14:paraId="487C49B4" w14:textId="77777777" w:rsidR="009474EB" w:rsidRDefault="009474EB">
      <w:pPr>
        <w:pStyle w:val="BodyText"/>
        <w:rPr>
          <w:sz w:val="16"/>
        </w:rPr>
      </w:pPr>
    </w:p>
    <w:p w14:paraId="487C49B5" w14:textId="77777777" w:rsidR="009474EB" w:rsidRDefault="009474EB">
      <w:pPr>
        <w:pStyle w:val="BodyText"/>
        <w:rPr>
          <w:sz w:val="16"/>
        </w:rPr>
      </w:pPr>
    </w:p>
    <w:p w14:paraId="487C49B6" w14:textId="77777777" w:rsidR="009474EB" w:rsidRDefault="009474EB">
      <w:pPr>
        <w:pStyle w:val="BodyText"/>
        <w:rPr>
          <w:sz w:val="16"/>
        </w:rPr>
      </w:pPr>
    </w:p>
    <w:p w14:paraId="487C49B7" w14:textId="77777777" w:rsidR="009474EB" w:rsidRDefault="009474EB">
      <w:pPr>
        <w:pStyle w:val="BodyText"/>
        <w:rPr>
          <w:sz w:val="16"/>
        </w:rPr>
      </w:pPr>
    </w:p>
    <w:p w14:paraId="487C49B8" w14:textId="77777777" w:rsidR="009474EB" w:rsidRDefault="009474EB">
      <w:pPr>
        <w:pStyle w:val="BodyText"/>
        <w:rPr>
          <w:sz w:val="16"/>
        </w:rPr>
      </w:pPr>
    </w:p>
    <w:p w14:paraId="487C49B9" w14:textId="77777777" w:rsidR="009474EB" w:rsidRDefault="009474EB">
      <w:pPr>
        <w:pStyle w:val="BodyText"/>
        <w:rPr>
          <w:sz w:val="16"/>
        </w:rPr>
      </w:pPr>
    </w:p>
    <w:p w14:paraId="487C49BA" w14:textId="77777777" w:rsidR="009474EB" w:rsidRDefault="009474EB">
      <w:pPr>
        <w:pStyle w:val="BodyText"/>
        <w:rPr>
          <w:sz w:val="16"/>
        </w:rPr>
      </w:pPr>
    </w:p>
    <w:p w14:paraId="487C49BB" w14:textId="77777777" w:rsidR="009474EB" w:rsidRDefault="009474EB">
      <w:pPr>
        <w:pStyle w:val="BodyText"/>
        <w:rPr>
          <w:sz w:val="16"/>
        </w:rPr>
      </w:pPr>
    </w:p>
    <w:p w14:paraId="487C49BC" w14:textId="77777777" w:rsidR="009474EB" w:rsidRDefault="009474EB">
      <w:pPr>
        <w:pStyle w:val="BodyText"/>
        <w:rPr>
          <w:sz w:val="16"/>
        </w:rPr>
      </w:pPr>
    </w:p>
    <w:p w14:paraId="487C49BD" w14:textId="77777777" w:rsidR="009474EB" w:rsidRDefault="009474EB">
      <w:pPr>
        <w:pStyle w:val="BodyText"/>
        <w:rPr>
          <w:sz w:val="16"/>
        </w:rPr>
      </w:pPr>
    </w:p>
    <w:p w14:paraId="487C49BE" w14:textId="77777777" w:rsidR="009474EB" w:rsidRDefault="009474EB">
      <w:pPr>
        <w:pStyle w:val="BodyText"/>
        <w:rPr>
          <w:sz w:val="16"/>
        </w:rPr>
      </w:pPr>
    </w:p>
    <w:p w14:paraId="487C49BF" w14:textId="77777777" w:rsidR="009474EB" w:rsidRDefault="009474EB">
      <w:pPr>
        <w:pStyle w:val="BodyText"/>
        <w:rPr>
          <w:sz w:val="16"/>
        </w:rPr>
      </w:pPr>
    </w:p>
    <w:p w14:paraId="487C49C0" w14:textId="77777777" w:rsidR="009474EB" w:rsidRDefault="009474EB">
      <w:pPr>
        <w:pStyle w:val="BodyText"/>
        <w:rPr>
          <w:sz w:val="16"/>
        </w:rPr>
      </w:pPr>
    </w:p>
    <w:p w14:paraId="487C49C1" w14:textId="77777777" w:rsidR="009474EB" w:rsidRDefault="009474EB">
      <w:pPr>
        <w:pStyle w:val="BodyText"/>
        <w:rPr>
          <w:sz w:val="16"/>
        </w:rPr>
      </w:pPr>
    </w:p>
    <w:p w14:paraId="487C49C2" w14:textId="77777777" w:rsidR="009474EB" w:rsidRDefault="009474EB">
      <w:pPr>
        <w:pStyle w:val="BodyText"/>
        <w:rPr>
          <w:sz w:val="16"/>
        </w:rPr>
      </w:pPr>
    </w:p>
    <w:p w14:paraId="487C49C3" w14:textId="77777777" w:rsidR="009474EB" w:rsidRDefault="009474EB">
      <w:pPr>
        <w:pStyle w:val="BodyText"/>
        <w:rPr>
          <w:sz w:val="16"/>
        </w:rPr>
      </w:pPr>
    </w:p>
    <w:p w14:paraId="487C49C4" w14:textId="77777777" w:rsidR="009474EB" w:rsidRDefault="009474EB">
      <w:pPr>
        <w:pStyle w:val="BodyText"/>
        <w:rPr>
          <w:sz w:val="16"/>
        </w:rPr>
      </w:pPr>
    </w:p>
    <w:p w14:paraId="487C49C5" w14:textId="77777777" w:rsidR="009474EB" w:rsidRDefault="009474EB">
      <w:pPr>
        <w:pStyle w:val="BodyText"/>
        <w:rPr>
          <w:sz w:val="16"/>
        </w:rPr>
      </w:pPr>
    </w:p>
    <w:p w14:paraId="487C49C6" w14:textId="77777777" w:rsidR="009474EB" w:rsidRDefault="009474EB">
      <w:pPr>
        <w:pStyle w:val="BodyText"/>
        <w:rPr>
          <w:sz w:val="16"/>
        </w:rPr>
      </w:pPr>
    </w:p>
    <w:p w14:paraId="487C49C7" w14:textId="77777777" w:rsidR="009474EB" w:rsidRDefault="009474EB">
      <w:pPr>
        <w:pStyle w:val="BodyText"/>
        <w:rPr>
          <w:sz w:val="16"/>
        </w:rPr>
      </w:pPr>
    </w:p>
    <w:p w14:paraId="487C49C8" w14:textId="77777777" w:rsidR="009474EB" w:rsidRDefault="009474EB">
      <w:pPr>
        <w:pStyle w:val="BodyText"/>
        <w:rPr>
          <w:sz w:val="16"/>
        </w:rPr>
      </w:pPr>
    </w:p>
    <w:p w14:paraId="487C49C9" w14:textId="77777777" w:rsidR="009474EB" w:rsidRDefault="009474EB">
      <w:pPr>
        <w:pStyle w:val="BodyText"/>
        <w:rPr>
          <w:sz w:val="16"/>
        </w:rPr>
      </w:pPr>
    </w:p>
    <w:p w14:paraId="487C49CA" w14:textId="77777777" w:rsidR="009474EB" w:rsidRDefault="009474EB">
      <w:pPr>
        <w:pStyle w:val="BodyText"/>
        <w:rPr>
          <w:sz w:val="16"/>
        </w:rPr>
      </w:pPr>
    </w:p>
    <w:p w14:paraId="487C49CB" w14:textId="77777777" w:rsidR="009474EB" w:rsidRDefault="009474EB">
      <w:pPr>
        <w:pStyle w:val="BodyText"/>
        <w:rPr>
          <w:sz w:val="16"/>
        </w:rPr>
      </w:pPr>
    </w:p>
    <w:p w14:paraId="487C49CC" w14:textId="77777777" w:rsidR="009474EB" w:rsidRDefault="009474EB">
      <w:pPr>
        <w:pStyle w:val="BodyText"/>
        <w:rPr>
          <w:sz w:val="16"/>
        </w:rPr>
      </w:pPr>
    </w:p>
    <w:p w14:paraId="487C49CD" w14:textId="77777777" w:rsidR="009474EB" w:rsidRDefault="009474EB">
      <w:pPr>
        <w:pStyle w:val="BodyText"/>
        <w:rPr>
          <w:sz w:val="16"/>
        </w:rPr>
      </w:pPr>
    </w:p>
    <w:p w14:paraId="487C49CE" w14:textId="77777777" w:rsidR="009474EB" w:rsidRDefault="009474EB">
      <w:pPr>
        <w:pStyle w:val="BodyText"/>
        <w:rPr>
          <w:sz w:val="16"/>
        </w:rPr>
      </w:pPr>
    </w:p>
    <w:p w14:paraId="487C49CF" w14:textId="77777777" w:rsidR="009474EB" w:rsidRDefault="009474EB">
      <w:pPr>
        <w:pStyle w:val="BodyText"/>
        <w:rPr>
          <w:sz w:val="16"/>
        </w:rPr>
      </w:pPr>
    </w:p>
    <w:p w14:paraId="487C49D0" w14:textId="77777777" w:rsidR="009474EB" w:rsidRDefault="009474EB">
      <w:pPr>
        <w:pStyle w:val="BodyText"/>
        <w:spacing w:before="3"/>
        <w:rPr>
          <w:sz w:val="17"/>
        </w:rPr>
      </w:pPr>
    </w:p>
    <w:p w14:paraId="487C49D1" w14:textId="77777777" w:rsidR="009474EB" w:rsidRDefault="00C64193">
      <w:pPr>
        <w:pStyle w:val="ListParagraph"/>
        <w:numPr>
          <w:ilvl w:val="0"/>
          <w:numId w:val="8"/>
        </w:numPr>
        <w:tabs>
          <w:tab w:val="left" w:pos="270"/>
        </w:tabs>
        <w:spacing w:line="172" w:lineRule="exact"/>
        <w:ind w:left="270"/>
        <w:jc w:val="right"/>
        <w:rPr>
          <w:rFonts w:ascii="Arial"/>
          <w:b/>
          <w:sz w:val="15"/>
        </w:rPr>
      </w:pPr>
      <w:bookmarkStart w:id="4" w:name="Entertaining_and_educating:_the_first_an"/>
      <w:bookmarkEnd w:id="4"/>
      <w:proofErr w:type="spellStart"/>
      <w:r>
        <w:rPr>
          <w:sz w:val="15"/>
        </w:rPr>
        <w:t>伊万诺夫-瓦诺</w:t>
      </w:r>
      <w:proofErr w:type="spellEnd"/>
      <w:r>
        <w:rPr>
          <w:sz w:val="15"/>
        </w:rPr>
        <w:t xml:space="preserve">， </w:t>
      </w:r>
      <w:proofErr w:type="spellStart"/>
      <w:r>
        <w:rPr>
          <w:i/>
          <w:spacing w:val="-4"/>
          <w:sz w:val="15"/>
        </w:rPr>
        <w:t>卡德尔</w:t>
      </w:r>
      <w:proofErr w:type="spellEnd"/>
    </w:p>
    <w:p w14:paraId="487C49D2" w14:textId="77777777" w:rsidR="009474EB" w:rsidRDefault="00C64193">
      <w:pPr>
        <w:spacing w:line="171" w:lineRule="exact"/>
        <w:ind w:right="90"/>
        <w:jc w:val="right"/>
        <w:rPr>
          <w:sz w:val="15"/>
        </w:rPr>
      </w:pPr>
      <w:proofErr w:type="spellStart"/>
      <w:r>
        <w:rPr>
          <w:i/>
          <w:sz w:val="15"/>
        </w:rPr>
        <w:t>在框架后面</w:t>
      </w:r>
      <w:proofErr w:type="spellEnd"/>
      <w:r>
        <w:rPr>
          <w:i/>
          <w:sz w:val="15"/>
        </w:rPr>
        <w:t xml:space="preserve">， </w:t>
      </w:r>
      <w:r>
        <w:rPr>
          <w:sz w:val="15"/>
        </w:rPr>
        <w:t>23-25。</w:t>
      </w:r>
    </w:p>
    <w:p w14:paraId="487C49D3" w14:textId="77777777" w:rsidR="009474EB" w:rsidRDefault="00C64193">
      <w:pPr>
        <w:pStyle w:val="ListParagraph"/>
        <w:numPr>
          <w:ilvl w:val="0"/>
          <w:numId w:val="8"/>
        </w:numPr>
        <w:tabs>
          <w:tab w:val="left" w:pos="490"/>
        </w:tabs>
        <w:spacing w:before="89" w:line="237" w:lineRule="auto"/>
        <w:ind w:right="90"/>
        <w:rPr>
          <w:b/>
          <w:sz w:val="13"/>
          <w:lang w:eastAsia="zh-CN"/>
        </w:rPr>
      </w:pPr>
      <w:proofErr w:type="spellStart"/>
      <w:r>
        <w:rPr>
          <w:sz w:val="15"/>
          <w:lang w:eastAsia="zh-CN"/>
        </w:rPr>
        <w:t>最相关的文章是：布什金</w:t>
      </w:r>
      <w:proofErr w:type="spellEnd"/>
      <w:r>
        <w:rPr>
          <w:sz w:val="15"/>
          <w:lang w:eastAsia="zh-CN"/>
        </w:rPr>
        <w:t>，</w:t>
      </w:r>
    </w:p>
    <w:p w14:paraId="487C49D4" w14:textId="77777777" w:rsidR="009474EB" w:rsidRDefault="00C64193">
      <w:pPr>
        <w:spacing w:before="4" w:line="235" w:lineRule="auto"/>
        <w:ind w:left="490" w:firstLine="5"/>
        <w:rPr>
          <w:sz w:val="15"/>
        </w:rPr>
      </w:pPr>
      <w:r>
        <w:rPr>
          <w:spacing w:val="-2"/>
          <w:sz w:val="15"/>
        </w:rPr>
        <w:t>“Kadro-</w:t>
      </w:r>
      <w:proofErr w:type="gramStart"/>
      <w:r>
        <w:rPr>
          <w:spacing w:val="-2"/>
          <w:sz w:val="15"/>
        </w:rPr>
        <w:t>s”</w:t>
      </w:r>
      <w:proofErr w:type="spellStart"/>
      <w:r>
        <w:rPr>
          <w:spacing w:val="-2"/>
          <w:sz w:val="15"/>
        </w:rPr>
        <w:t>enka</w:t>
      </w:r>
      <w:proofErr w:type="spellEnd"/>
      <w:proofErr w:type="gramEnd"/>
      <w:r>
        <w:rPr>
          <w:spacing w:val="-2"/>
          <w:sz w:val="15"/>
        </w:rPr>
        <w:t>“;和 O. Kuja'马，“</w:t>
      </w:r>
      <w:proofErr w:type="spellStart"/>
      <w:r>
        <w:rPr>
          <w:spacing w:val="-2"/>
          <w:sz w:val="15"/>
        </w:rPr>
        <w:t>Zadachi</w:t>
      </w:r>
      <w:proofErr w:type="spellEnd"/>
      <w:r>
        <w:rPr>
          <w:spacing w:val="-2"/>
          <w:sz w:val="15"/>
        </w:rPr>
        <w:t xml:space="preserve"> </w:t>
      </w:r>
      <w:proofErr w:type="spellStart"/>
      <w:r>
        <w:rPr>
          <w:spacing w:val="-2"/>
          <w:sz w:val="15"/>
        </w:rPr>
        <w:t>Moola'Tiplicatsi</w:t>
      </w:r>
      <w:proofErr w:type="spellEnd"/>
      <w:r>
        <w:rPr>
          <w:spacing w:val="-2"/>
          <w:sz w:val="15"/>
        </w:rPr>
        <w:t xml:space="preserve"> v Kino”。</w:t>
      </w:r>
    </w:p>
    <w:p w14:paraId="487C49D5" w14:textId="77777777" w:rsidR="009474EB" w:rsidRDefault="00C64193">
      <w:pPr>
        <w:pStyle w:val="ListParagraph"/>
        <w:numPr>
          <w:ilvl w:val="0"/>
          <w:numId w:val="8"/>
        </w:numPr>
        <w:tabs>
          <w:tab w:val="left" w:pos="495"/>
        </w:tabs>
        <w:spacing w:before="84" w:line="237" w:lineRule="auto"/>
        <w:ind w:right="45" w:hanging="265"/>
        <w:rPr>
          <w:b/>
          <w:sz w:val="13"/>
        </w:rPr>
      </w:pPr>
      <w:proofErr w:type="spellStart"/>
      <w:r>
        <w:rPr>
          <w:sz w:val="15"/>
        </w:rPr>
        <w:t>因为马</w:t>
      </w:r>
      <w:proofErr w:type="spellEnd"/>
      <w:proofErr w:type="gramStart"/>
      <w:r>
        <w:rPr>
          <w:sz w:val="15"/>
        </w:rPr>
        <w:t>，“</w:t>
      </w:r>
      <w:proofErr w:type="spellStart"/>
      <w:proofErr w:type="gramEnd"/>
      <w:r>
        <w:rPr>
          <w:sz w:val="15"/>
        </w:rPr>
        <w:t>Zadachi</w:t>
      </w:r>
      <w:proofErr w:type="spellEnd"/>
      <w:r>
        <w:rPr>
          <w:sz w:val="15"/>
        </w:rPr>
        <w:t xml:space="preserve"> </w:t>
      </w:r>
      <w:proofErr w:type="spellStart"/>
      <w:r>
        <w:rPr>
          <w:sz w:val="15"/>
        </w:rPr>
        <w:t>mul'tiplikatsii</w:t>
      </w:r>
      <w:proofErr w:type="spellEnd"/>
      <w:r>
        <w:rPr>
          <w:sz w:val="15"/>
        </w:rPr>
        <w:t xml:space="preserve"> v kino”，56-60。</w:t>
      </w:r>
    </w:p>
    <w:p w14:paraId="487C49D6" w14:textId="77777777" w:rsidR="009474EB" w:rsidRDefault="00C64193">
      <w:pPr>
        <w:pStyle w:val="ListParagraph"/>
        <w:numPr>
          <w:ilvl w:val="0"/>
          <w:numId w:val="8"/>
        </w:numPr>
        <w:tabs>
          <w:tab w:val="left" w:pos="495"/>
        </w:tabs>
        <w:spacing w:before="87" w:line="237" w:lineRule="auto"/>
        <w:ind w:left="495" w:right="82"/>
        <w:rPr>
          <w:b/>
          <w:sz w:val="13"/>
        </w:rPr>
      </w:pPr>
      <w:proofErr w:type="spellStart"/>
      <w:r>
        <w:rPr>
          <w:sz w:val="15"/>
        </w:rPr>
        <w:t>因为马</w:t>
      </w:r>
      <w:proofErr w:type="spellEnd"/>
      <w:proofErr w:type="gramStart"/>
      <w:r>
        <w:rPr>
          <w:sz w:val="15"/>
        </w:rPr>
        <w:t>，“</w:t>
      </w:r>
      <w:proofErr w:type="spellStart"/>
      <w:proofErr w:type="gramEnd"/>
      <w:r>
        <w:rPr>
          <w:sz w:val="15"/>
        </w:rPr>
        <w:t>Zadachi</w:t>
      </w:r>
      <w:proofErr w:type="spellEnd"/>
      <w:r>
        <w:rPr>
          <w:sz w:val="15"/>
        </w:rPr>
        <w:t xml:space="preserve"> </w:t>
      </w:r>
      <w:proofErr w:type="spellStart"/>
      <w:r>
        <w:rPr>
          <w:sz w:val="15"/>
        </w:rPr>
        <w:t>mul'tiplikatsii</w:t>
      </w:r>
      <w:proofErr w:type="spellEnd"/>
      <w:r>
        <w:rPr>
          <w:sz w:val="15"/>
        </w:rPr>
        <w:t xml:space="preserve"> v </w:t>
      </w:r>
      <w:r>
        <w:rPr>
          <w:sz w:val="15"/>
        </w:rPr>
        <w:t>kino”，56-60。</w:t>
      </w:r>
    </w:p>
    <w:p w14:paraId="487C49D7" w14:textId="77777777" w:rsidR="009474EB" w:rsidRDefault="00C64193">
      <w:pPr>
        <w:pStyle w:val="BodyText"/>
        <w:spacing w:before="92" w:line="249" w:lineRule="auto"/>
        <w:ind w:left="159" w:right="1210"/>
        <w:jc w:val="both"/>
        <w:rPr>
          <w:sz w:val="13"/>
          <w:lang w:eastAsia="zh-CN"/>
        </w:rPr>
      </w:pPr>
      <w:r>
        <w:br w:type="column"/>
      </w:r>
      <w:proofErr w:type="spellStart"/>
      <w:r>
        <w:lastRenderedPageBreak/>
        <w:t>Khanzhonkov</w:t>
      </w:r>
      <w:proofErr w:type="spellEnd"/>
      <w:r>
        <w:t xml:space="preserve"> </w:t>
      </w:r>
      <w:proofErr w:type="spellStart"/>
      <w:r>
        <w:t>工作室部分，此类电影直到革命后几年才再次出现。一些电影是在</w:t>
      </w:r>
      <w:proofErr w:type="spellEnd"/>
      <w:r>
        <w:t xml:space="preserve"> </w:t>
      </w:r>
      <w:proofErr w:type="spellStart"/>
      <w:r>
        <w:t>Baklin</w:t>
      </w:r>
      <w:proofErr w:type="spellEnd"/>
      <w:r>
        <w:t xml:space="preserve"> </w:t>
      </w:r>
      <w:proofErr w:type="spellStart"/>
      <w:r>
        <w:t>工作的</w:t>
      </w:r>
      <w:proofErr w:type="spellEnd"/>
      <w:r>
        <w:t xml:space="preserve"> Go</w:t>
      </w:r>
      <w:r>
        <w:t xml:space="preserve">skino（1925 </w:t>
      </w:r>
      <w:proofErr w:type="spellStart"/>
      <w:r>
        <w:t>年成为</w:t>
      </w:r>
      <w:proofErr w:type="spellEnd"/>
      <w:r>
        <w:t xml:space="preserve"> </w:t>
      </w:r>
      <w:proofErr w:type="spellStart"/>
      <w:r>
        <w:t>Sovkino）的一个部门</w:t>
      </w:r>
      <w:proofErr w:type="spellEnd"/>
      <w:r>
        <w:t xml:space="preserve"> </w:t>
      </w:r>
      <w:proofErr w:type="spellStart"/>
      <w:r>
        <w:t>Kul'tkino</w:t>
      </w:r>
      <w:proofErr w:type="spellEnd"/>
      <w:r>
        <w:t xml:space="preserve"> </w:t>
      </w:r>
      <w:proofErr w:type="spellStart"/>
      <w:r>
        <w:t>制作的，其他电影是在</w:t>
      </w:r>
      <w:proofErr w:type="spellEnd"/>
      <w:r>
        <w:t xml:space="preserve"> </w:t>
      </w:r>
      <w:proofErr w:type="spellStart"/>
      <w:r>
        <w:t>Mezhrabpom-Rus</w:t>
      </w:r>
      <w:proofErr w:type="spellEnd"/>
      <w:r>
        <w:t xml:space="preserve">' </w:t>
      </w:r>
      <w:proofErr w:type="spellStart"/>
      <w:r>
        <w:t>工作室拍摄的，在</w:t>
      </w:r>
      <w:proofErr w:type="spellEnd"/>
      <w:r>
        <w:t xml:space="preserve"> 1920 </w:t>
      </w:r>
      <w:proofErr w:type="spellStart"/>
      <w:r>
        <w:t>年代，现在著名的导演伊万诺夫-瓦诺</w:t>
      </w:r>
      <w:proofErr w:type="spellEnd"/>
      <w:r>
        <w:t xml:space="preserve"> （Ivanov-Vano） </w:t>
      </w:r>
      <w:proofErr w:type="spellStart"/>
      <w:r>
        <w:t>在那里开始</w:t>
      </w:r>
      <w:r>
        <w:rPr>
          <w:position w:val="6"/>
          <w:sz w:val="13"/>
        </w:rPr>
        <w:t>了他的动画师生涯。伊万诺夫-瓦诺</w:t>
      </w:r>
      <w:proofErr w:type="spellEnd"/>
      <w:r>
        <w:rPr>
          <w:position w:val="6"/>
          <w:sz w:val="13"/>
        </w:rPr>
        <w:t xml:space="preserve"> （Ivanov-Vano） </w:t>
      </w:r>
      <w:proofErr w:type="gramStart"/>
      <w:r>
        <w:rPr>
          <w:position w:val="6"/>
          <w:sz w:val="13"/>
        </w:rPr>
        <w:t xml:space="preserve">在 </w:t>
      </w:r>
      <w:r>
        <w:rPr>
          <w:i/>
        </w:rPr>
        <w:t xml:space="preserve"> </w:t>
      </w:r>
      <w:r>
        <w:t>1920</w:t>
      </w:r>
      <w:proofErr w:type="gramEnd"/>
      <w:r>
        <w:t xml:space="preserve"> </w:t>
      </w:r>
      <w:proofErr w:type="spellStart"/>
      <w:r>
        <w:t>年代在工作室的第一部作品中简要回顾了他的第一部作品：一部解释瓶子制造、</w:t>
      </w:r>
      <w:r>
        <w:rPr>
          <w:i/>
        </w:rPr>
        <w:t>玻璃和中国工业的教育电影</w:t>
      </w:r>
      <w:proofErr w:type="spellEnd"/>
      <w:r>
        <w:rPr>
          <w:i/>
        </w:rPr>
        <w:t xml:space="preserve"> （Stekol'</w:t>
      </w:r>
      <w:proofErr w:type="spellStart"/>
      <w:r>
        <w:rPr>
          <w:i/>
        </w:rPr>
        <w:t>no-faiforovaiapromyshlenn</w:t>
      </w:r>
      <w:proofErr w:type="spellEnd"/>
      <w:r>
        <w:rPr>
          <w:i/>
        </w:rPr>
        <w:t>ost'，</w:t>
      </w:r>
      <w:r>
        <w:t>日期不详）;以及由</w:t>
      </w:r>
      <w:r>
        <w:rPr>
          <w:i/>
        </w:rPr>
        <w:t xml:space="preserve">著名真人导演弗谢沃洛德·普多夫金 （Vsevolod Pudovkin） </w:t>
      </w:r>
      <w:proofErr w:type="spellStart"/>
      <w:r>
        <w:rPr>
          <w:i/>
        </w:rPr>
        <w:t>制作的</w:t>
      </w:r>
      <w:r>
        <w:t>更详细的科学电影《大脑力学</w:t>
      </w:r>
      <w:proofErr w:type="spellEnd"/>
      <w:r>
        <w:t>》（</w:t>
      </w:r>
      <w:proofErr w:type="spellStart"/>
      <w:r>
        <w:t>Mekhanika</w:t>
      </w:r>
      <w:proofErr w:type="spellEnd"/>
      <w:r>
        <w:t xml:space="preserve"> </w:t>
      </w:r>
      <w:proofErr w:type="spellStart"/>
      <w:r>
        <w:t>golovnogo</w:t>
      </w:r>
      <w:proofErr w:type="spellEnd"/>
      <w:r>
        <w:t xml:space="preserve"> mozga，1926  </w:t>
      </w:r>
      <w:proofErr w:type="spellStart"/>
      <w:r>
        <w:t>年）的动画配合序列</w:t>
      </w:r>
      <w:proofErr w:type="spellEnd"/>
      <w:r>
        <w:t>。</w:t>
      </w:r>
      <w:r>
        <w:rPr>
          <w:position w:val="6"/>
          <w:sz w:val="13"/>
          <w:lang w:eastAsia="zh-CN"/>
        </w:rPr>
        <w:t>28</w:t>
      </w:r>
    </w:p>
    <w:p w14:paraId="487C49D8" w14:textId="77777777" w:rsidR="009474EB" w:rsidRDefault="00C64193">
      <w:pPr>
        <w:pStyle w:val="BodyText"/>
        <w:spacing w:before="116" w:line="249" w:lineRule="auto"/>
        <w:ind w:left="169" w:right="1198" w:hanging="10"/>
        <w:rPr>
          <w:lang w:eastAsia="zh-CN"/>
        </w:rPr>
      </w:pPr>
      <w:r w:rsidRPr="0054694D">
        <w:rPr>
          <w:highlight w:val="yellow"/>
          <w:lang w:eastAsia="zh-CN"/>
        </w:rPr>
        <w:t>1920 年代中期发表的几篇文章29 强调了教育和科学电影在新苏联社会中的重要性。</w:t>
      </w:r>
      <w:r>
        <w:rPr>
          <w:lang w:eastAsia="zh-CN"/>
        </w:rPr>
        <w:t xml:space="preserve">其中，1925 </w:t>
      </w:r>
      <w:proofErr w:type="spellStart"/>
      <w:r>
        <w:rPr>
          <w:lang w:eastAsia="zh-CN"/>
        </w:rPr>
        <w:t>年发表在主要电影期刊之一</w:t>
      </w:r>
      <w:proofErr w:type="spellEnd"/>
      <w:r>
        <w:rPr>
          <w:lang w:eastAsia="zh-CN"/>
        </w:rPr>
        <w:t xml:space="preserve"> </w:t>
      </w:r>
      <w:proofErr w:type="spellStart"/>
      <w:r>
        <w:rPr>
          <w:i/>
          <w:lang w:eastAsia="zh-CN"/>
        </w:rPr>
        <w:t>Sovetskoe</w:t>
      </w:r>
      <w:proofErr w:type="spellEnd"/>
      <w:r>
        <w:rPr>
          <w:i/>
          <w:lang w:eastAsia="zh-CN"/>
        </w:rPr>
        <w:t xml:space="preserve"> </w:t>
      </w:r>
      <w:proofErr w:type="gramStart"/>
      <w:r>
        <w:rPr>
          <w:i/>
          <w:lang w:eastAsia="zh-CN"/>
        </w:rPr>
        <w:t xml:space="preserve">kino </w:t>
      </w:r>
      <w:r>
        <w:rPr>
          <w:lang w:eastAsia="zh-CN"/>
        </w:rPr>
        <w:t xml:space="preserve"> </w:t>
      </w:r>
      <w:proofErr w:type="spellStart"/>
      <w:r>
        <w:rPr>
          <w:lang w:eastAsia="zh-CN"/>
        </w:rPr>
        <w:t>上的一篇文章提供了一长串苏联动画的目标</w:t>
      </w:r>
      <w:proofErr w:type="spellEnd"/>
      <w:proofErr w:type="gramEnd"/>
      <w:r>
        <w:rPr>
          <w:lang w:eastAsia="zh-CN"/>
        </w:rPr>
        <w:t>。</w:t>
      </w:r>
      <w:r>
        <w:rPr>
          <w:position w:val="6"/>
          <w:sz w:val="13"/>
          <w:lang w:eastAsia="zh-CN"/>
        </w:rPr>
        <w:t xml:space="preserve">30 </w:t>
      </w:r>
      <w:proofErr w:type="spellStart"/>
      <w:r>
        <w:rPr>
          <w:lang w:eastAsia="zh-CN"/>
        </w:rPr>
        <w:t>这份名单值得一提，因为它让我们得以一窥导演和电影名人的雄心壮志和关注点。根据作者</w:t>
      </w:r>
      <w:proofErr w:type="spellEnd"/>
      <w:r>
        <w:rPr>
          <w:lang w:eastAsia="zh-CN"/>
        </w:rPr>
        <w:t xml:space="preserve"> O. </w:t>
      </w:r>
      <w:proofErr w:type="spellStart"/>
      <w:r>
        <w:rPr>
          <w:lang w:eastAsia="zh-CN"/>
        </w:rPr>
        <w:t>because'马</w:t>
      </w:r>
      <w:proofErr w:type="spellEnd"/>
      <w:r>
        <w:rPr>
          <w:lang w:eastAsia="zh-CN"/>
        </w:rPr>
        <w:t xml:space="preserve"> 的说法，动画应该处理各种各样的问题，从消除文盲到教授生产性土地所有制;它应该说明社会和健康问题（如肺结核、梅毒、酗酒），并提供地理、人种学、自然科学、技术、经济学和政治的基本概念。电影还应涉及各种当代主题，例如苏维埃俄罗斯的电气化计划、农村合作社的引入、共产主义教育、革命运动的历史、苏维埃政权的承担、农业和工业在该国的作用以及苏联在资产阶级国家中的地位。</w:t>
      </w:r>
      <w:r>
        <w:rPr>
          <w:position w:val="6"/>
          <w:sz w:val="13"/>
          <w:lang w:eastAsia="zh-CN"/>
        </w:rPr>
        <w:t xml:space="preserve">31 </w:t>
      </w:r>
      <w:proofErr w:type="spellStart"/>
      <w:r>
        <w:rPr>
          <w:lang w:eastAsia="zh-CN"/>
        </w:rPr>
        <w:t>动画被指定为任大众可访问所有这些主题的特权媒体。遗憾的是，实际上只有少量的动画电影出现了</w:t>
      </w:r>
      <w:proofErr w:type="spellEnd"/>
      <w:r>
        <w:rPr>
          <w:lang w:eastAsia="zh-CN"/>
        </w:rPr>
        <w:t>。</w:t>
      </w:r>
    </w:p>
    <w:p w14:paraId="487C49D9" w14:textId="77777777" w:rsidR="009474EB" w:rsidRDefault="009474EB">
      <w:pPr>
        <w:pStyle w:val="BodyText"/>
        <w:rPr>
          <w:sz w:val="22"/>
          <w:lang w:eastAsia="zh-CN"/>
        </w:rPr>
      </w:pPr>
    </w:p>
    <w:p w14:paraId="487C49DA" w14:textId="77777777" w:rsidR="009474EB" w:rsidRDefault="00C64193">
      <w:pPr>
        <w:pStyle w:val="Heading2"/>
        <w:spacing w:before="157" w:line="225" w:lineRule="auto"/>
        <w:ind w:left="194" w:right="1655" w:hanging="10"/>
        <w:jc w:val="left"/>
        <w:rPr>
          <w:lang w:eastAsia="zh-CN"/>
        </w:rPr>
      </w:pPr>
      <w:proofErr w:type="spellStart"/>
      <w:r>
        <w:rPr>
          <w:lang w:eastAsia="zh-CN"/>
        </w:rPr>
        <w:t>娱乐和教育：第一部儿童动画电影</w:t>
      </w:r>
      <w:proofErr w:type="spellEnd"/>
    </w:p>
    <w:p w14:paraId="487C49DB" w14:textId="77777777" w:rsidR="009474EB" w:rsidRDefault="00C64193">
      <w:pPr>
        <w:pStyle w:val="BodyText"/>
        <w:spacing w:before="100" w:line="249" w:lineRule="auto"/>
        <w:ind w:left="194" w:right="1198" w:hanging="5"/>
        <w:rPr>
          <w:lang w:eastAsia="zh-CN"/>
        </w:rPr>
      </w:pPr>
      <w:proofErr w:type="spellStart"/>
      <w:r>
        <w:rPr>
          <w:lang w:eastAsia="zh-CN"/>
        </w:rPr>
        <w:t>如果说大多数第一批苏联绘制的动画电影都是，那么在</w:t>
      </w:r>
      <w:proofErr w:type="spellEnd"/>
      <w:r>
        <w:rPr>
          <w:lang w:eastAsia="zh-CN"/>
        </w:rPr>
        <w:t xml:space="preserve"> 1920 </w:t>
      </w:r>
      <w:proofErr w:type="spellStart"/>
      <w:r>
        <w:rPr>
          <w:lang w:eastAsia="zh-CN"/>
        </w:rPr>
        <w:t>年代电影结束时，tar</w:t>
      </w:r>
      <w:proofErr w:type="spellEnd"/>
      <w:r>
        <w:rPr>
          <w:lang w:eastAsia="zh-CN"/>
        </w:rPr>
        <w:t xml:space="preserve"> </w:t>
      </w:r>
      <w:proofErr w:type="spellStart"/>
      <w:r>
        <w:rPr>
          <w:lang w:eastAsia="zh-CN"/>
        </w:rPr>
        <w:t>进入了成年公众</w:t>
      </w:r>
      <w:proofErr w:type="spellEnd"/>
    </w:p>
    <w:p w14:paraId="487C49DC" w14:textId="77777777" w:rsidR="009474EB" w:rsidRDefault="009474EB">
      <w:pPr>
        <w:spacing w:line="249" w:lineRule="auto"/>
        <w:rPr>
          <w:lang w:eastAsia="zh-CN"/>
        </w:rPr>
        <w:sectPr w:rsidR="009474EB">
          <w:type w:val="continuous"/>
          <w:pgSz w:w="8590" w:h="12960"/>
          <w:pgMar w:top="1220" w:right="0" w:bottom="280" w:left="380" w:header="781" w:footer="778" w:gutter="0"/>
          <w:cols w:num="2" w:space="720" w:equalWidth="0">
            <w:col w:w="1666" w:space="40"/>
            <w:col w:w="6504"/>
          </w:cols>
        </w:sectPr>
      </w:pPr>
    </w:p>
    <w:p w14:paraId="487C49DD" w14:textId="77777777" w:rsidR="009474EB" w:rsidRDefault="009474EB">
      <w:pPr>
        <w:pStyle w:val="BodyText"/>
        <w:rPr>
          <w:lang w:eastAsia="zh-CN"/>
        </w:rPr>
      </w:pPr>
    </w:p>
    <w:p w14:paraId="487C49DE" w14:textId="77777777" w:rsidR="009474EB" w:rsidRDefault="009474EB">
      <w:pPr>
        <w:pStyle w:val="BodyText"/>
        <w:rPr>
          <w:lang w:eastAsia="zh-CN"/>
        </w:rPr>
      </w:pPr>
    </w:p>
    <w:p w14:paraId="487C49DF" w14:textId="77777777" w:rsidR="009474EB" w:rsidRDefault="009474EB">
      <w:pPr>
        <w:pStyle w:val="BodyText"/>
        <w:rPr>
          <w:lang w:eastAsia="zh-CN"/>
        </w:rPr>
      </w:pPr>
    </w:p>
    <w:p w14:paraId="487C49E0" w14:textId="77777777" w:rsidR="009474EB" w:rsidRDefault="009474EB">
      <w:pPr>
        <w:pStyle w:val="BodyText"/>
        <w:rPr>
          <w:lang w:eastAsia="zh-CN"/>
        </w:rPr>
      </w:pPr>
    </w:p>
    <w:p w14:paraId="487C49E1" w14:textId="77777777" w:rsidR="009474EB" w:rsidRDefault="009474EB">
      <w:pPr>
        <w:pStyle w:val="BodyText"/>
        <w:rPr>
          <w:lang w:eastAsia="zh-CN"/>
        </w:rPr>
      </w:pPr>
    </w:p>
    <w:p w14:paraId="487C49E2" w14:textId="77777777" w:rsidR="009474EB" w:rsidRDefault="009474EB">
      <w:pPr>
        <w:pStyle w:val="BodyText"/>
        <w:rPr>
          <w:lang w:eastAsia="zh-CN"/>
        </w:rPr>
      </w:pPr>
    </w:p>
    <w:p w14:paraId="487C49E3" w14:textId="77777777" w:rsidR="009474EB" w:rsidRDefault="009474EB">
      <w:pPr>
        <w:pStyle w:val="BodyText"/>
        <w:rPr>
          <w:lang w:eastAsia="zh-CN"/>
        </w:rPr>
      </w:pPr>
    </w:p>
    <w:p w14:paraId="487C49E4" w14:textId="77777777" w:rsidR="009474EB" w:rsidRDefault="009474EB">
      <w:pPr>
        <w:pStyle w:val="BodyText"/>
        <w:rPr>
          <w:lang w:eastAsia="zh-CN"/>
        </w:rPr>
      </w:pPr>
    </w:p>
    <w:p w14:paraId="487C49E5" w14:textId="77777777" w:rsidR="009474EB" w:rsidRDefault="009474EB">
      <w:pPr>
        <w:pStyle w:val="BodyText"/>
        <w:rPr>
          <w:lang w:eastAsia="zh-CN"/>
        </w:rPr>
      </w:pPr>
    </w:p>
    <w:p w14:paraId="487C49E6" w14:textId="77777777" w:rsidR="009474EB" w:rsidRDefault="009474EB">
      <w:pPr>
        <w:pStyle w:val="BodyText"/>
        <w:rPr>
          <w:lang w:eastAsia="zh-CN"/>
        </w:rPr>
      </w:pPr>
    </w:p>
    <w:p w14:paraId="487C49E7" w14:textId="77777777" w:rsidR="009474EB" w:rsidRDefault="009474EB">
      <w:pPr>
        <w:pStyle w:val="BodyText"/>
        <w:rPr>
          <w:lang w:eastAsia="zh-CN"/>
        </w:rPr>
      </w:pPr>
    </w:p>
    <w:p w14:paraId="487C49E8" w14:textId="77777777" w:rsidR="009474EB" w:rsidRDefault="009474EB">
      <w:pPr>
        <w:pStyle w:val="BodyText"/>
        <w:rPr>
          <w:lang w:eastAsia="zh-CN"/>
        </w:rPr>
      </w:pPr>
    </w:p>
    <w:p w14:paraId="487C49E9" w14:textId="77777777" w:rsidR="009474EB" w:rsidRDefault="009474EB">
      <w:pPr>
        <w:pStyle w:val="BodyText"/>
        <w:rPr>
          <w:lang w:eastAsia="zh-CN"/>
        </w:rPr>
      </w:pPr>
    </w:p>
    <w:p w14:paraId="487C49EA" w14:textId="77777777" w:rsidR="009474EB" w:rsidRDefault="009474EB">
      <w:pPr>
        <w:pStyle w:val="BodyText"/>
        <w:rPr>
          <w:lang w:eastAsia="zh-CN"/>
        </w:rPr>
      </w:pPr>
    </w:p>
    <w:p w14:paraId="487C49EB" w14:textId="77777777" w:rsidR="009474EB" w:rsidRDefault="009474EB">
      <w:pPr>
        <w:pStyle w:val="BodyText"/>
        <w:rPr>
          <w:lang w:eastAsia="zh-CN"/>
        </w:rPr>
      </w:pPr>
    </w:p>
    <w:p w14:paraId="487C49EC" w14:textId="77777777" w:rsidR="009474EB" w:rsidRDefault="009474EB">
      <w:pPr>
        <w:pStyle w:val="BodyText"/>
        <w:rPr>
          <w:lang w:eastAsia="zh-CN"/>
        </w:rPr>
      </w:pPr>
    </w:p>
    <w:p w14:paraId="487C49ED" w14:textId="77777777" w:rsidR="009474EB" w:rsidRDefault="009474EB">
      <w:pPr>
        <w:pStyle w:val="BodyText"/>
        <w:rPr>
          <w:lang w:eastAsia="zh-CN"/>
        </w:rPr>
      </w:pPr>
    </w:p>
    <w:p w14:paraId="487C49EE" w14:textId="77777777" w:rsidR="009474EB" w:rsidRDefault="009474EB">
      <w:pPr>
        <w:pStyle w:val="BodyText"/>
        <w:spacing w:before="10"/>
        <w:rPr>
          <w:sz w:val="26"/>
          <w:lang w:eastAsia="zh-CN"/>
        </w:rPr>
      </w:pPr>
    </w:p>
    <w:p w14:paraId="487C49EF" w14:textId="77777777" w:rsidR="009474EB" w:rsidRDefault="009474EB">
      <w:pPr>
        <w:rPr>
          <w:sz w:val="26"/>
          <w:lang w:eastAsia="zh-CN"/>
        </w:rPr>
        <w:sectPr w:rsidR="009474EB">
          <w:pgSz w:w="8590" w:h="12960"/>
          <w:pgMar w:top="980" w:right="0" w:bottom="960" w:left="380" w:header="781" w:footer="778" w:gutter="0"/>
          <w:cols w:space="720"/>
        </w:sectPr>
      </w:pPr>
    </w:p>
    <w:p w14:paraId="487C49F0" w14:textId="779D3319" w:rsidR="009474EB" w:rsidRDefault="003B4615">
      <w:pPr>
        <w:spacing w:before="94"/>
        <w:ind w:left="2023" w:right="1123"/>
        <w:jc w:val="center"/>
        <w:rPr>
          <w:i/>
          <w:sz w:val="14"/>
          <w:lang w:eastAsia="zh-CN"/>
        </w:rPr>
      </w:pPr>
      <w:r>
        <w:rPr>
          <w:noProof/>
        </w:rPr>
        <mc:AlternateContent>
          <mc:Choice Requires="wpg">
            <w:drawing>
              <wp:anchor distT="0" distB="0" distL="114300" distR="114300" simplePos="0" relativeHeight="251658250" behindDoc="1" locked="0" layoutInCell="1" allowOverlap="1" wp14:anchorId="487C54A1" wp14:editId="35C8E8F1">
                <wp:simplePos x="0" y="0"/>
                <wp:positionH relativeFrom="page">
                  <wp:posOffset>838200</wp:posOffset>
                </wp:positionH>
                <wp:positionV relativeFrom="page">
                  <wp:posOffset>635000</wp:posOffset>
                </wp:positionV>
                <wp:extent cx="3962400" cy="6604000"/>
                <wp:effectExtent l="0" t="0" r="0" b="0"/>
                <wp:wrapNone/>
                <wp:docPr id="537541257" name="docshapegroup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0" cy="6604000"/>
                          <a:chOff x="1320" y="1000"/>
                          <a:chExt cx="6240" cy="10400"/>
                        </a:xfrm>
                      </wpg:grpSpPr>
                      <pic:pic xmlns:pic="http://schemas.openxmlformats.org/drawingml/2006/picture">
                        <pic:nvPicPr>
                          <pic:cNvPr id="1791878928" name="docshape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320" y="1000"/>
                            <a:ext cx="6240" cy="1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2259512" name="docshape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320" y="1270"/>
                            <a:ext cx="5130" cy="39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AD0034A" id="docshapegroup22" o:spid="_x0000_s1026" style="position:absolute;margin-left:66pt;margin-top:50pt;width:312pt;height:520pt;z-index:-17861120;mso-position-horizontal-relative:page;mso-position-vertical-relative:page" coordorigin="1320,1000" coordsize="6240,10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">
                <v:shape id="docshape23" o:spid="_x0000_s1027" type="#_x0000_t75" style="position:absolute;left:1320;top:1000;width:6240;height:10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">
                  <v:imagedata r:id="rId43" o:title=""/>
                </v:shape>
                <v:shape id="docshape24" o:spid="_x0000_s1028" type="#_x0000_t75" style="position:absolute;left:1320;top:1270;width:5130;height: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">
                  <v:imagedata r:id="rId44" o:title=""/>
                </v:shape>
                <w10:wrap anchorx="page" anchory="page"/>
              </v:group>
            </w:pict>
          </mc:Fallback>
        </mc:AlternateContent>
      </w:r>
      <w:r w:rsidR="00C64193">
        <w:rPr>
          <w:b/>
          <w:sz w:val="14"/>
          <w:lang w:eastAsia="zh-CN"/>
        </w:rPr>
        <w:t xml:space="preserve">图 1.4. </w:t>
      </w:r>
      <w:proofErr w:type="spellStart"/>
      <w:r w:rsidR="00C64193">
        <w:rPr>
          <w:i/>
          <w:sz w:val="14"/>
          <w:lang w:eastAsia="zh-CN"/>
        </w:rPr>
        <w:t>黑色背景上的薄白色轮廓</w:t>
      </w:r>
      <w:proofErr w:type="spellEnd"/>
      <w:r w:rsidR="00C64193">
        <w:rPr>
          <w:i/>
          <w:sz w:val="14"/>
          <w:lang w:eastAsia="zh-CN"/>
        </w:rPr>
        <w:t>。</w:t>
      </w:r>
    </w:p>
    <w:p w14:paraId="487C49F1" w14:textId="77777777" w:rsidR="009474EB" w:rsidRDefault="00C64193">
      <w:pPr>
        <w:spacing w:before="19"/>
        <w:ind w:left="2023" w:right="1118"/>
        <w:jc w:val="center"/>
        <w:rPr>
          <w:sz w:val="14"/>
          <w:lang w:eastAsia="zh-CN"/>
        </w:rPr>
      </w:pPr>
      <w:proofErr w:type="spellStart"/>
      <w:r>
        <w:rPr>
          <w:i/>
          <w:sz w:val="14"/>
          <w:lang w:eastAsia="zh-CN"/>
        </w:rPr>
        <w:t>来自溜冰场</w:t>
      </w:r>
      <w:r>
        <w:rPr>
          <w:sz w:val="14"/>
          <w:lang w:eastAsia="zh-CN"/>
        </w:rPr>
        <w:t>的剧照</w:t>
      </w:r>
      <w:proofErr w:type="spellEnd"/>
      <w:r>
        <w:rPr>
          <w:sz w:val="14"/>
          <w:lang w:eastAsia="zh-CN"/>
        </w:rPr>
        <w:t>。</w:t>
      </w:r>
    </w:p>
    <w:p w14:paraId="487C49F2" w14:textId="77777777" w:rsidR="009474EB" w:rsidRDefault="009474EB">
      <w:pPr>
        <w:pStyle w:val="BodyText"/>
        <w:spacing w:before="8"/>
        <w:rPr>
          <w:sz w:val="17"/>
          <w:lang w:eastAsia="zh-CN"/>
        </w:rPr>
      </w:pPr>
    </w:p>
    <w:p w14:paraId="487C49F3" w14:textId="77777777" w:rsidR="009474EB" w:rsidRDefault="00C64193">
      <w:pPr>
        <w:pStyle w:val="BodyText"/>
        <w:spacing w:line="249" w:lineRule="auto"/>
        <w:ind w:left="979" w:right="28"/>
        <w:jc w:val="both"/>
        <w:rPr>
          <w:lang w:eastAsia="zh-CN"/>
        </w:rPr>
      </w:pPr>
      <w:proofErr w:type="spellStart"/>
      <w:r>
        <w:rPr>
          <w:lang w:eastAsia="zh-CN"/>
        </w:rPr>
        <w:t>因为孩子们也出现了。</w:t>
      </w:r>
      <w:r w:rsidRPr="0054694D">
        <w:rPr>
          <w:highlight w:val="yellow"/>
          <w:lang w:eastAsia="zh-CN"/>
        </w:rPr>
        <w:t>教育新一代变得越来越重要，动画师认为有必要利用动画的可访问性来吸引年轻公众</w:t>
      </w:r>
      <w:proofErr w:type="spellEnd"/>
      <w:r w:rsidRPr="0054694D">
        <w:rPr>
          <w:highlight w:val="yellow"/>
          <w:lang w:eastAsia="zh-CN"/>
        </w:rPr>
        <w:t>。</w:t>
      </w:r>
    </w:p>
    <w:p w14:paraId="487C49F4" w14:textId="77777777" w:rsidR="009474EB" w:rsidRDefault="00C64193">
      <w:pPr>
        <w:pStyle w:val="BodyText"/>
        <w:spacing w:before="68" w:line="249" w:lineRule="auto"/>
        <w:ind w:left="974" w:firstLine="10"/>
        <w:rPr>
          <w:lang w:eastAsia="zh-CN"/>
        </w:rPr>
      </w:pPr>
      <w:proofErr w:type="spellStart"/>
      <w:r>
        <w:rPr>
          <w:lang w:eastAsia="zh-CN"/>
        </w:rPr>
        <w:t>第一部儿童动画电影制作于</w:t>
      </w:r>
      <w:proofErr w:type="spellEnd"/>
      <w:r>
        <w:rPr>
          <w:lang w:eastAsia="zh-CN"/>
        </w:rPr>
        <w:t xml:space="preserve"> 1927 </w:t>
      </w:r>
      <w:proofErr w:type="spellStart"/>
      <w:r>
        <w:rPr>
          <w:lang w:eastAsia="zh-CN"/>
        </w:rPr>
        <w:t>年，这一年见证了不止一部面向青年的作品。</w:t>
      </w:r>
      <w:r>
        <w:t>今年上映的电影中只有两部被保留下来</w:t>
      </w:r>
      <w:proofErr w:type="spellEnd"/>
      <w:r>
        <w:t>：</w:t>
      </w:r>
      <w:r>
        <w:rPr>
          <w:position w:val="6"/>
          <w:sz w:val="13"/>
        </w:rPr>
        <w:t xml:space="preserve">32 </w:t>
      </w:r>
      <w:r>
        <w:rPr>
          <w:i/>
        </w:rPr>
        <w:t>《</w:t>
      </w:r>
      <w:proofErr w:type="spellStart"/>
      <w:r>
        <w:rPr>
          <w:i/>
        </w:rPr>
        <w:t>非洲人森卡</w:t>
      </w:r>
      <w:proofErr w:type="spellEnd"/>
      <w:r>
        <w:rPr>
          <w:i/>
        </w:rPr>
        <w:t>》（</w:t>
      </w:r>
      <w:proofErr w:type="spellStart"/>
      <w:r>
        <w:rPr>
          <w:i/>
        </w:rPr>
        <w:t>Sen'ka</w:t>
      </w:r>
      <w:proofErr w:type="spellEnd"/>
      <w:r>
        <w:rPr>
          <w:i/>
        </w:rPr>
        <w:t xml:space="preserve"> </w:t>
      </w:r>
      <w:proofErr w:type="spellStart"/>
      <w:r>
        <w:rPr>
          <w:i/>
        </w:rPr>
        <w:t>Afrikanets</w:t>
      </w:r>
      <w:proofErr w:type="spellEnd"/>
      <w:r>
        <w:rPr>
          <w:i/>
        </w:rPr>
        <w:t xml:space="preserve">， </w:t>
      </w:r>
      <w:proofErr w:type="spellStart"/>
      <w:r>
        <w:t>Cherkes</w:t>
      </w:r>
      <w:proofErr w:type="spellEnd"/>
      <w:r>
        <w:t>， Merkulov， Ivanov-Vano，1927 年），</w:t>
      </w:r>
      <w:proofErr w:type="spellStart"/>
      <w:r>
        <w:t>改编自</w:t>
      </w:r>
      <w:r>
        <w:rPr>
          <w:i/>
        </w:rPr>
        <w:t>著名儿童作家科尔内·楚科夫斯基</w:t>
      </w:r>
      <w:proofErr w:type="spellEnd"/>
      <w:r>
        <w:rPr>
          <w:i/>
        </w:rPr>
        <w:t xml:space="preserve"> （</w:t>
      </w:r>
      <w:proofErr w:type="spellStart"/>
      <w:r>
        <w:rPr>
          <w:i/>
        </w:rPr>
        <w:t>Kornei</w:t>
      </w:r>
      <w:proofErr w:type="spellEnd"/>
      <w:r>
        <w:rPr>
          <w:i/>
        </w:rPr>
        <w:t xml:space="preserve"> </w:t>
      </w:r>
      <w:proofErr w:type="spellStart"/>
      <w:r>
        <w:rPr>
          <w:i/>
        </w:rPr>
        <w:t>Chukovskii</w:t>
      </w:r>
      <w:proofErr w:type="spellEnd"/>
      <w:r>
        <w:rPr>
          <w:i/>
        </w:rPr>
        <w:t xml:space="preserve">） </w:t>
      </w:r>
      <w:proofErr w:type="spellStart"/>
      <w:r>
        <w:rPr>
          <w:i/>
        </w:rPr>
        <w:t>的故事《</w:t>
      </w:r>
      <w:r>
        <w:t>克罗科迪尔</w:t>
      </w:r>
      <w:proofErr w:type="spellEnd"/>
      <w:proofErr w:type="gramStart"/>
      <w:r>
        <w:t>》;</w:t>
      </w:r>
      <w:proofErr w:type="spellStart"/>
      <w:r>
        <w:t>以及电影</w:t>
      </w:r>
      <w:proofErr w:type="gramEnd"/>
      <w:r>
        <w:rPr>
          <w:i/>
        </w:rPr>
        <w:t>《溜冰场</w:t>
      </w:r>
      <w:proofErr w:type="spellEnd"/>
      <w:r>
        <w:rPr>
          <w:i/>
        </w:rPr>
        <w:t xml:space="preserve">》（Katok， </w:t>
      </w:r>
      <w:r>
        <w:t xml:space="preserve">Ivanov-Vano， </w:t>
      </w:r>
      <w:proofErr w:type="spellStart"/>
      <w:r>
        <w:t>Cherkes</w:t>
      </w:r>
      <w:proofErr w:type="spellEnd"/>
      <w:r>
        <w:t>， 1927， 图 1.4），</w:t>
      </w:r>
      <w:proofErr w:type="spellStart"/>
      <w:r>
        <w:t>其图形选择</w:t>
      </w:r>
      <w:proofErr w:type="spellEnd"/>
      <w:r>
        <w:t>——</w:t>
      </w:r>
      <w:proofErr w:type="spellStart"/>
      <w:r>
        <w:t>黑色背景上的薄薄白色轮廓</w:t>
      </w:r>
      <w:proofErr w:type="spellEnd"/>
      <w:r>
        <w:t>——</w:t>
      </w:r>
      <w:proofErr w:type="spellStart"/>
      <w:r>
        <w:t>无疑归功于世界上最早的作品之一动画师</w:t>
      </w:r>
      <w:proofErr w:type="spellEnd"/>
      <w:r>
        <w:t xml:space="preserve"> Emile </w:t>
      </w:r>
      <w:proofErr w:type="spellStart"/>
      <w:r>
        <w:t>Cole。</w:t>
      </w:r>
      <w:r>
        <w:rPr>
          <w:lang w:eastAsia="zh-CN"/>
        </w:rPr>
        <w:t>这两部电影都使用了成功的喜剧噱头和简洁但高度表达的风格</w:t>
      </w:r>
      <w:proofErr w:type="spellEnd"/>
      <w:r>
        <w:rPr>
          <w:lang w:eastAsia="zh-CN"/>
        </w:rPr>
        <w:t>。</w:t>
      </w:r>
    </w:p>
    <w:p w14:paraId="487C49F5" w14:textId="77777777" w:rsidR="009474EB" w:rsidRDefault="00C64193">
      <w:pPr>
        <w:pStyle w:val="BodyText"/>
        <w:spacing w:before="100" w:line="249" w:lineRule="auto"/>
        <w:ind w:left="984" w:right="27" w:hanging="10"/>
        <w:jc w:val="both"/>
        <w:rPr>
          <w:lang w:eastAsia="zh-CN"/>
        </w:rPr>
      </w:pPr>
      <w:r>
        <w:rPr>
          <w:lang w:eastAsia="zh-CN"/>
        </w:rPr>
        <w:t>在 1920 年代末，新艺术家专注于儿童动画。1928 年，四位才华横溢的艺术家尼古拉·霍达捷夫和奥尔加·霍达塔耶夫以及瓦伦蒂娜和季娜伊达·布鲁姆伯格姐妹齐聚莫斯科特雷蒂亚·法布里卡·索夫基诺，制作了早年最成功的动画电影之一《</w:t>
      </w:r>
      <w:r>
        <w:rPr>
          <w:i/>
          <w:lang w:eastAsia="zh-CN"/>
        </w:rPr>
        <w:t>萨摩伊德男孩》（Samoedskii mal'chik，</w:t>
      </w:r>
      <w:proofErr w:type="gramStart"/>
      <w:r>
        <w:rPr>
          <w:i/>
          <w:lang w:eastAsia="zh-CN"/>
        </w:rPr>
        <w:t xml:space="preserve">1928 </w:t>
      </w:r>
      <w:r>
        <w:rPr>
          <w:lang w:eastAsia="zh-CN"/>
        </w:rPr>
        <w:t xml:space="preserve"> 年</w:t>
      </w:r>
      <w:proofErr w:type="gramEnd"/>
      <w:r>
        <w:rPr>
          <w:lang w:eastAsia="zh-CN"/>
        </w:rPr>
        <w:t>），</w:t>
      </w:r>
      <w:proofErr w:type="spellStart"/>
      <w:r>
        <w:rPr>
          <w:lang w:eastAsia="zh-CN"/>
        </w:rPr>
        <w:t>讲述了一个在寒冷的乡村长大的男孩反抗人民迷信的故事</w:t>
      </w:r>
      <w:proofErr w:type="spellEnd"/>
      <w:r>
        <w:rPr>
          <w:lang w:eastAsia="zh-CN"/>
        </w:rPr>
        <w:t xml:space="preserve">。 </w:t>
      </w:r>
      <w:proofErr w:type="spellStart"/>
      <w:r>
        <w:rPr>
          <w:lang w:eastAsia="zh-CN"/>
        </w:rPr>
        <w:t>离开该国去学习</w:t>
      </w:r>
      <w:proofErr w:type="spellEnd"/>
    </w:p>
    <w:p w14:paraId="487C49F6" w14:textId="77777777" w:rsidR="009474EB" w:rsidRDefault="00C64193">
      <w:pPr>
        <w:rPr>
          <w:sz w:val="16"/>
          <w:lang w:eastAsia="zh-CN"/>
        </w:rPr>
      </w:pPr>
      <w:r>
        <w:rPr>
          <w:lang w:eastAsia="zh-CN"/>
        </w:rPr>
        <w:br w:type="column"/>
      </w:r>
    </w:p>
    <w:p w14:paraId="487C49F7" w14:textId="77777777" w:rsidR="009474EB" w:rsidRDefault="009474EB">
      <w:pPr>
        <w:pStyle w:val="BodyText"/>
        <w:rPr>
          <w:sz w:val="16"/>
          <w:lang w:eastAsia="zh-CN"/>
        </w:rPr>
      </w:pPr>
    </w:p>
    <w:p w14:paraId="487C49F8" w14:textId="77777777" w:rsidR="009474EB" w:rsidRDefault="009474EB">
      <w:pPr>
        <w:pStyle w:val="BodyText"/>
        <w:rPr>
          <w:sz w:val="16"/>
          <w:lang w:eastAsia="zh-CN"/>
        </w:rPr>
      </w:pPr>
    </w:p>
    <w:p w14:paraId="487C49F9" w14:textId="77777777" w:rsidR="009474EB" w:rsidRDefault="009474EB">
      <w:pPr>
        <w:pStyle w:val="BodyText"/>
        <w:spacing w:before="4"/>
        <w:rPr>
          <w:sz w:val="18"/>
          <w:lang w:eastAsia="zh-CN"/>
        </w:rPr>
      </w:pPr>
    </w:p>
    <w:p w14:paraId="487C49FA" w14:textId="77777777" w:rsidR="009474EB" w:rsidRDefault="00C64193">
      <w:pPr>
        <w:spacing w:line="235" w:lineRule="auto"/>
        <w:ind w:left="385" w:right="490" w:firstLine="5"/>
        <w:rPr>
          <w:i/>
          <w:sz w:val="15"/>
          <w:lang w:eastAsia="zh-CN"/>
        </w:rPr>
      </w:pPr>
      <w:r>
        <w:rPr>
          <w:sz w:val="15"/>
          <w:lang w:eastAsia="zh-CN"/>
        </w:rPr>
        <w:t xml:space="preserve">1927 </w:t>
      </w:r>
      <w:proofErr w:type="spellStart"/>
      <w:r>
        <w:rPr>
          <w:sz w:val="15"/>
          <w:lang w:eastAsia="zh-CN"/>
        </w:rPr>
        <w:t>年，不止一家制片厂制作了儿童电影：在乌克兰，维亚切斯拉夫·莱万多夫斯基</w:t>
      </w:r>
      <w:proofErr w:type="spellEnd"/>
      <w:r>
        <w:rPr>
          <w:sz w:val="15"/>
          <w:lang w:eastAsia="zh-CN"/>
        </w:rPr>
        <w:t xml:space="preserve"> （Viacheslav </w:t>
      </w:r>
      <w:proofErr w:type="spellStart"/>
      <w:r>
        <w:rPr>
          <w:sz w:val="15"/>
          <w:lang w:eastAsia="zh-CN"/>
        </w:rPr>
        <w:t>Levandovskii</w:t>
      </w:r>
      <w:proofErr w:type="spellEnd"/>
      <w:r>
        <w:rPr>
          <w:sz w:val="15"/>
          <w:lang w:eastAsia="zh-CN"/>
        </w:rPr>
        <w:t xml:space="preserve">） </w:t>
      </w:r>
      <w:proofErr w:type="spellStart"/>
      <w:r>
        <w:rPr>
          <w:sz w:val="15"/>
          <w:lang w:eastAsia="zh-CN"/>
        </w:rPr>
        <w:t>的《</w:t>
      </w:r>
      <w:r>
        <w:rPr>
          <w:i/>
          <w:sz w:val="15"/>
          <w:lang w:eastAsia="zh-CN"/>
        </w:rPr>
        <w:t>稻草公牛小牛的故事</w:t>
      </w:r>
      <w:proofErr w:type="spellEnd"/>
      <w:r>
        <w:rPr>
          <w:i/>
          <w:sz w:val="15"/>
          <w:lang w:eastAsia="zh-CN"/>
        </w:rPr>
        <w:t>》（</w:t>
      </w:r>
      <w:proofErr w:type="spellStart"/>
      <w:r>
        <w:rPr>
          <w:i/>
          <w:sz w:val="15"/>
          <w:lang w:eastAsia="zh-CN"/>
        </w:rPr>
        <w:t>Skazka</w:t>
      </w:r>
      <w:proofErr w:type="spellEnd"/>
      <w:r>
        <w:rPr>
          <w:i/>
          <w:sz w:val="15"/>
          <w:lang w:eastAsia="zh-CN"/>
        </w:rPr>
        <w:t xml:space="preserve"> o</w:t>
      </w:r>
    </w:p>
    <w:p w14:paraId="487C49FB" w14:textId="77777777" w:rsidR="009474EB" w:rsidRDefault="00C64193">
      <w:pPr>
        <w:spacing w:line="232" w:lineRule="auto"/>
        <w:ind w:left="390" w:right="383" w:hanging="15"/>
        <w:rPr>
          <w:sz w:val="15"/>
        </w:rPr>
      </w:pPr>
      <w:proofErr w:type="spellStart"/>
      <w:r>
        <w:rPr>
          <w:i/>
          <w:sz w:val="15"/>
        </w:rPr>
        <w:t>Solomennom</w:t>
      </w:r>
      <w:proofErr w:type="spellEnd"/>
      <w:r>
        <w:rPr>
          <w:i/>
          <w:sz w:val="15"/>
        </w:rPr>
        <w:t xml:space="preserve"> </w:t>
      </w:r>
      <w:proofErr w:type="spellStart"/>
      <w:r>
        <w:rPr>
          <w:i/>
          <w:sz w:val="15"/>
        </w:rPr>
        <w:t>Bychke</w:t>
      </w:r>
      <w:proofErr w:type="spellEnd"/>
      <w:r>
        <w:rPr>
          <w:i/>
          <w:sz w:val="15"/>
        </w:rPr>
        <w:t xml:space="preserve">）; </w:t>
      </w:r>
      <w:proofErr w:type="spellStart"/>
      <w:r>
        <w:rPr>
          <w:sz w:val="15"/>
        </w:rPr>
        <w:t>在列宁格勒的</w:t>
      </w:r>
      <w:proofErr w:type="spellEnd"/>
      <w:r>
        <w:rPr>
          <w:sz w:val="15"/>
        </w:rPr>
        <w:t xml:space="preserve"> </w:t>
      </w:r>
      <w:proofErr w:type="spellStart"/>
      <w:r>
        <w:rPr>
          <w:sz w:val="15"/>
        </w:rPr>
        <w:t>Sovkino</w:t>
      </w:r>
      <w:proofErr w:type="spellEnd"/>
      <w:r>
        <w:rPr>
          <w:sz w:val="15"/>
        </w:rPr>
        <w:t>，</w:t>
      </w:r>
    </w:p>
    <w:p w14:paraId="487C49FC" w14:textId="77777777" w:rsidR="009474EB" w:rsidRDefault="00C64193">
      <w:pPr>
        <w:spacing w:before="5" w:line="237" w:lineRule="auto"/>
        <w:ind w:left="385" w:right="571" w:firstLine="5"/>
        <w:rPr>
          <w:sz w:val="15"/>
        </w:rPr>
      </w:pPr>
      <w:r>
        <w:rPr>
          <w:i/>
          <w:sz w:val="15"/>
        </w:rPr>
        <w:t xml:space="preserve">Vi </w:t>
      </w:r>
      <w:proofErr w:type="spellStart"/>
      <w:r>
        <w:rPr>
          <w:i/>
          <w:sz w:val="15"/>
        </w:rPr>
        <w:t>ntik-Shpin</w:t>
      </w:r>
      <w:proofErr w:type="spellEnd"/>
      <w:r>
        <w:rPr>
          <w:i/>
          <w:sz w:val="15"/>
        </w:rPr>
        <w:t xml:space="preserve"> tik </w:t>
      </w:r>
      <w:r>
        <w:rPr>
          <w:spacing w:val="-2"/>
          <w:sz w:val="15"/>
        </w:rPr>
        <w:t xml:space="preserve">（Vladislav </w:t>
      </w:r>
      <w:proofErr w:type="spellStart"/>
      <w:r>
        <w:rPr>
          <w:spacing w:val="-2"/>
          <w:sz w:val="15"/>
        </w:rPr>
        <w:t>Tvardovskii</w:t>
      </w:r>
      <w:proofErr w:type="spellEnd"/>
      <w:proofErr w:type="gramStart"/>
      <w:r>
        <w:rPr>
          <w:spacing w:val="-2"/>
          <w:sz w:val="15"/>
        </w:rPr>
        <w:t>）;</w:t>
      </w:r>
      <w:proofErr w:type="spellStart"/>
      <w:r>
        <w:rPr>
          <w:spacing w:val="-2"/>
          <w:sz w:val="15"/>
        </w:rPr>
        <w:t>在莫斯科的</w:t>
      </w:r>
      <w:proofErr w:type="spellEnd"/>
      <w:proofErr w:type="gramEnd"/>
      <w:r>
        <w:rPr>
          <w:spacing w:val="-2"/>
          <w:sz w:val="15"/>
        </w:rPr>
        <w:t xml:space="preserve"> </w:t>
      </w:r>
      <w:proofErr w:type="spellStart"/>
      <w:r>
        <w:rPr>
          <w:spacing w:val="-2"/>
          <w:sz w:val="15"/>
        </w:rPr>
        <w:t>Mezhrabpomfil</w:t>
      </w:r>
      <w:proofErr w:type="spellEnd"/>
      <w:r>
        <w:rPr>
          <w:spacing w:val="-2"/>
          <w:sz w:val="15"/>
        </w:rPr>
        <w:t xml:space="preserve"> </w:t>
      </w:r>
      <w:proofErr w:type="spellStart"/>
      <w:r>
        <w:rPr>
          <w:spacing w:val="-2"/>
          <w:sz w:val="15"/>
        </w:rPr>
        <w:t>mwen</w:t>
      </w:r>
      <w:proofErr w:type="spellEnd"/>
      <w:r>
        <w:rPr>
          <w:spacing w:val="-2"/>
          <w:sz w:val="15"/>
        </w:rPr>
        <w:t xml:space="preserve">， </w:t>
      </w:r>
      <w:proofErr w:type="spellStart"/>
      <w:r>
        <w:rPr>
          <w:i/>
          <w:sz w:val="15"/>
        </w:rPr>
        <w:t>Moidodyr</w:t>
      </w:r>
      <w:proofErr w:type="spellEnd"/>
      <w:r>
        <w:rPr>
          <w:i/>
          <w:sz w:val="15"/>
        </w:rPr>
        <w:t xml:space="preserve"> </w:t>
      </w:r>
      <w:r>
        <w:rPr>
          <w:sz w:val="15"/>
        </w:rPr>
        <w:t xml:space="preserve">（Maria </w:t>
      </w:r>
      <w:proofErr w:type="spellStart"/>
      <w:r>
        <w:rPr>
          <w:sz w:val="15"/>
        </w:rPr>
        <w:t>Benderskaia，木偶电影</w:t>
      </w:r>
      <w:proofErr w:type="spellEnd"/>
      <w:r>
        <w:rPr>
          <w:sz w:val="15"/>
        </w:rPr>
        <w:t>）;</w:t>
      </w:r>
      <w:proofErr w:type="spellStart"/>
      <w:r>
        <w:rPr>
          <w:sz w:val="15"/>
        </w:rPr>
        <w:t>以及</w:t>
      </w:r>
      <w:proofErr w:type="spellEnd"/>
      <w:r>
        <w:rPr>
          <w:sz w:val="15"/>
        </w:rPr>
        <w:t xml:space="preserve"> </w:t>
      </w:r>
      <w:proofErr w:type="spellStart"/>
      <w:r>
        <w:rPr>
          <w:sz w:val="15"/>
        </w:rPr>
        <w:t>Moskovskaia</w:t>
      </w:r>
      <w:proofErr w:type="spellEnd"/>
      <w:r>
        <w:rPr>
          <w:sz w:val="15"/>
        </w:rPr>
        <w:t xml:space="preserve"> </w:t>
      </w:r>
      <w:proofErr w:type="spellStart"/>
      <w:r>
        <w:rPr>
          <w:sz w:val="15"/>
        </w:rPr>
        <w:t>fabrika</w:t>
      </w:r>
      <w:proofErr w:type="spellEnd"/>
      <w:r>
        <w:rPr>
          <w:sz w:val="15"/>
        </w:rPr>
        <w:t xml:space="preserve"> </w:t>
      </w:r>
      <w:proofErr w:type="spellStart"/>
      <w:r>
        <w:rPr>
          <w:sz w:val="15"/>
        </w:rPr>
        <w:t>Sovkino</w:t>
      </w:r>
      <w:proofErr w:type="spellEnd"/>
      <w:r>
        <w:rPr>
          <w:sz w:val="15"/>
        </w:rPr>
        <w:t>;</w:t>
      </w:r>
    </w:p>
    <w:p w14:paraId="487C49FD" w14:textId="77777777" w:rsidR="009474EB" w:rsidRDefault="00C64193">
      <w:pPr>
        <w:spacing w:line="235" w:lineRule="auto"/>
        <w:ind w:left="390" w:right="383"/>
        <w:rPr>
          <w:sz w:val="15"/>
          <w:lang w:eastAsia="zh-CN"/>
        </w:rPr>
      </w:pPr>
      <w:proofErr w:type="spellStart"/>
      <w:r>
        <w:rPr>
          <w:i/>
          <w:sz w:val="15"/>
        </w:rPr>
        <w:t>巨大的蟑螂（Tarakanishche，Aleksandr</w:t>
      </w:r>
      <w:proofErr w:type="spellEnd"/>
      <w:r>
        <w:rPr>
          <w:i/>
          <w:sz w:val="15"/>
        </w:rPr>
        <w:t xml:space="preserve"> </w:t>
      </w:r>
      <w:r>
        <w:rPr>
          <w:sz w:val="15"/>
        </w:rPr>
        <w:t>Ivanov）。</w:t>
      </w:r>
      <w:proofErr w:type="spellStart"/>
      <w:r>
        <w:rPr>
          <w:sz w:val="15"/>
          <w:lang w:eastAsia="zh-CN"/>
        </w:rPr>
        <w:t>然而，这些电影都没有</w:t>
      </w:r>
      <w:proofErr w:type="spellEnd"/>
    </w:p>
    <w:p w14:paraId="487C49FE" w14:textId="77777777" w:rsidR="009474EB" w:rsidRDefault="00C64193">
      <w:pPr>
        <w:spacing w:before="5" w:line="232" w:lineRule="auto"/>
        <w:ind w:left="390" w:right="571" w:firstLine="5"/>
        <w:rPr>
          <w:sz w:val="15"/>
          <w:lang w:eastAsia="zh-CN"/>
        </w:rPr>
      </w:pPr>
      <w:proofErr w:type="spellStart"/>
      <w:r>
        <w:rPr>
          <w:sz w:val="15"/>
          <w:lang w:eastAsia="zh-CN"/>
        </w:rPr>
        <w:t>幸存下来</w:t>
      </w:r>
      <w:proofErr w:type="spellEnd"/>
      <w:r>
        <w:rPr>
          <w:sz w:val="15"/>
          <w:lang w:eastAsia="zh-CN"/>
        </w:rPr>
        <w:t xml:space="preserve"> - </w:t>
      </w:r>
      <w:proofErr w:type="spellStart"/>
      <w:r>
        <w:rPr>
          <w:sz w:val="15"/>
          <w:lang w:eastAsia="zh-CN"/>
        </w:rPr>
        <w:lastRenderedPageBreak/>
        <w:t>有关这些电影的详细信息，请参阅</w:t>
      </w:r>
      <w:proofErr w:type="spellEnd"/>
      <w:r>
        <w:rPr>
          <w:sz w:val="15"/>
          <w:lang w:eastAsia="zh-CN"/>
        </w:rPr>
        <w:t xml:space="preserve"> </w:t>
      </w:r>
      <w:proofErr w:type="spellStart"/>
      <w:r>
        <w:rPr>
          <w:sz w:val="15"/>
          <w:lang w:eastAsia="zh-CN"/>
        </w:rPr>
        <w:t>Macheret</w:t>
      </w:r>
      <w:proofErr w:type="spellEnd"/>
      <w:r>
        <w:rPr>
          <w:sz w:val="15"/>
          <w:lang w:eastAsia="zh-CN"/>
        </w:rPr>
        <w:t xml:space="preserve"> 和</w:t>
      </w:r>
    </w:p>
    <w:p w14:paraId="487C49FF" w14:textId="77777777" w:rsidR="009474EB" w:rsidRDefault="00C64193">
      <w:pPr>
        <w:spacing w:before="3" w:line="237" w:lineRule="auto"/>
        <w:ind w:left="355" w:right="450" w:firstLine="40"/>
        <w:rPr>
          <w:i/>
          <w:sz w:val="15"/>
        </w:rPr>
      </w:pPr>
      <w:proofErr w:type="spellStart"/>
      <w:r>
        <w:rPr>
          <w:sz w:val="15"/>
        </w:rPr>
        <w:t>Glagoleva</w:t>
      </w:r>
      <w:proofErr w:type="spellEnd"/>
      <w:r>
        <w:rPr>
          <w:sz w:val="15"/>
        </w:rPr>
        <w:t xml:space="preserve">， </w:t>
      </w:r>
      <w:proofErr w:type="spellStart"/>
      <w:r>
        <w:rPr>
          <w:i/>
          <w:sz w:val="15"/>
        </w:rPr>
        <w:t>Sovetskit</w:t>
      </w:r>
      <w:proofErr w:type="spellEnd"/>
      <w:r>
        <w:rPr>
          <w:i/>
          <w:sz w:val="15"/>
        </w:rPr>
        <w:t xml:space="preserve"> </w:t>
      </w:r>
      <w:proofErr w:type="spellStart"/>
      <w:r>
        <w:rPr>
          <w:i/>
          <w:sz w:val="15"/>
        </w:rPr>
        <w:t>khudozhestvennye</w:t>
      </w:r>
      <w:proofErr w:type="spellEnd"/>
      <w:r>
        <w:rPr>
          <w:i/>
          <w:sz w:val="15"/>
        </w:rPr>
        <w:t xml:space="preserve"> </w:t>
      </w:r>
      <w:proofErr w:type="spellStart"/>
      <w:r>
        <w:rPr>
          <w:i/>
          <w:sz w:val="15"/>
        </w:rPr>
        <w:t>ftl'my</w:t>
      </w:r>
      <w:proofErr w:type="spellEnd"/>
      <w:r>
        <w:rPr>
          <w:i/>
          <w:sz w:val="15"/>
        </w:rPr>
        <w:t>.</w:t>
      </w:r>
    </w:p>
    <w:p w14:paraId="487C4A00" w14:textId="77777777" w:rsidR="009474EB" w:rsidRDefault="009474EB">
      <w:pPr>
        <w:spacing w:line="237" w:lineRule="auto"/>
        <w:rPr>
          <w:sz w:val="15"/>
        </w:rPr>
        <w:sectPr w:rsidR="009474EB">
          <w:type w:val="continuous"/>
          <w:pgSz w:w="8590" w:h="12960"/>
          <w:pgMar w:top="1220" w:right="0" w:bottom="280" w:left="380" w:header="776" w:footer="783" w:gutter="0"/>
          <w:cols w:num="2" w:space="720" w:equalWidth="0">
            <w:col w:w="6090" w:space="40"/>
            <w:col w:w="2080"/>
          </w:cols>
        </w:sectPr>
      </w:pPr>
    </w:p>
    <w:p w14:paraId="487C4A01" w14:textId="77777777" w:rsidR="009474EB" w:rsidRDefault="009474EB">
      <w:pPr>
        <w:pStyle w:val="BodyText"/>
        <w:spacing w:before="3"/>
        <w:rPr>
          <w:i/>
          <w:sz w:val="18"/>
        </w:rPr>
      </w:pPr>
    </w:p>
    <w:p w14:paraId="487C4A02" w14:textId="77777777" w:rsidR="009474EB" w:rsidRDefault="009474EB">
      <w:pPr>
        <w:rPr>
          <w:sz w:val="18"/>
        </w:rPr>
        <w:sectPr w:rsidR="009474EB">
          <w:pgSz w:w="8590" w:h="12960"/>
          <w:pgMar w:top="980" w:right="0" w:bottom="980" w:left="380" w:header="776" w:footer="783" w:gutter="0"/>
          <w:cols w:space="720"/>
        </w:sectPr>
      </w:pPr>
    </w:p>
    <w:p w14:paraId="487C4A03" w14:textId="77777777" w:rsidR="009474EB" w:rsidRDefault="009474EB">
      <w:pPr>
        <w:pStyle w:val="BodyText"/>
        <w:rPr>
          <w:i/>
          <w:sz w:val="16"/>
        </w:rPr>
      </w:pPr>
    </w:p>
    <w:p w14:paraId="487C4A04" w14:textId="77777777" w:rsidR="009474EB" w:rsidRDefault="009474EB">
      <w:pPr>
        <w:pStyle w:val="BodyText"/>
        <w:rPr>
          <w:i/>
          <w:sz w:val="16"/>
        </w:rPr>
      </w:pPr>
    </w:p>
    <w:p w14:paraId="487C4A05" w14:textId="77777777" w:rsidR="009474EB" w:rsidRDefault="009474EB">
      <w:pPr>
        <w:pStyle w:val="BodyText"/>
        <w:rPr>
          <w:i/>
          <w:sz w:val="16"/>
        </w:rPr>
      </w:pPr>
    </w:p>
    <w:p w14:paraId="487C4A06" w14:textId="77777777" w:rsidR="009474EB" w:rsidRDefault="009474EB">
      <w:pPr>
        <w:pStyle w:val="BodyText"/>
        <w:rPr>
          <w:i/>
          <w:sz w:val="16"/>
        </w:rPr>
      </w:pPr>
    </w:p>
    <w:p w14:paraId="487C4A07" w14:textId="77777777" w:rsidR="009474EB" w:rsidRDefault="009474EB">
      <w:pPr>
        <w:pStyle w:val="BodyText"/>
        <w:rPr>
          <w:i/>
          <w:sz w:val="16"/>
        </w:rPr>
      </w:pPr>
    </w:p>
    <w:p w14:paraId="487C4A08" w14:textId="77777777" w:rsidR="009474EB" w:rsidRDefault="009474EB">
      <w:pPr>
        <w:pStyle w:val="BodyText"/>
        <w:rPr>
          <w:i/>
          <w:sz w:val="16"/>
        </w:rPr>
      </w:pPr>
    </w:p>
    <w:p w14:paraId="487C4A09" w14:textId="77777777" w:rsidR="009474EB" w:rsidRDefault="009474EB">
      <w:pPr>
        <w:pStyle w:val="BodyText"/>
        <w:rPr>
          <w:i/>
          <w:sz w:val="16"/>
        </w:rPr>
      </w:pPr>
    </w:p>
    <w:p w14:paraId="487C4A0A" w14:textId="77777777" w:rsidR="009474EB" w:rsidRDefault="009474EB">
      <w:pPr>
        <w:pStyle w:val="BodyText"/>
        <w:rPr>
          <w:i/>
          <w:sz w:val="16"/>
        </w:rPr>
      </w:pPr>
    </w:p>
    <w:p w14:paraId="487C4A0B" w14:textId="77777777" w:rsidR="009474EB" w:rsidRDefault="009474EB">
      <w:pPr>
        <w:pStyle w:val="BodyText"/>
        <w:rPr>
          <w:i/>
          <w:sz w:val="16"/>
        </w:rPr>
      </w:pPr>
    </w:p>
    <w:p w14:paraId="487C4A0C" w14:textId="77777777" w:rsidR="009474EB" w:rsidRDefault="009474EB">
      <w:pPr>
        <w:pStyle w:val="BodyText"/>
        <w:rPr>
          <w:i/>
          <w:sz w:val="16"/>
        </w:rPr>
      </w:pPr>
    </w:p>
    <w:p w14:paraId="487C4A0D" w14:textId="77777777" w:rsidR="009474EB" w:rsidRDefault="009474EB">
      <w:pPr>
        <w:pStyle w:val="BodyText"/>
        <w:rPr>
          <w:i/>
          <w:sz w:val="16"/>
        </w:rPr>
      </w:pPr>
    </w:p>
    <w:p w14:paraId="487C4A0E" w14:textId="77777777" w:rsidR="009474EB" w:rsidRDefault="009474EB">
      <w:pPr>
        <w:pStyle w:val="BodyText"/>
        <w:rPr>
          <w:i/>
          <w:sz w:val="16"/>
        </w:rPr>
      </w:pPr>
    </w:p>
    <w:p w14:paraId="487C4A0F" w14:textId="77777777" w:rsidR="009474EB" w:rsidRDefault="009474EB">
      <w:pPr>
        <w:pStyle w:val="BodyText"/>
        <w:rPr>
          <w:i/>
          <w:sz w:val="16"/>
        </w:rPr>
      </w:pPr>
    </w:p>
    <w:p w14:paraId="487C4A10" w14:textId="77777777" w:rsidR="009474EB" w:rsidRDefault="009474EB">
      <w:pPr>
        <w:pStyle w:val="BodyText"/>
        <w:rPr>
          <w:i/>
          <w:sz w:val="16"/>
        </w:rPr>
      </w:pPr>
    </w:p>
    <w:p w14:paraId="487C4A11" w14:textId="77777777" w:rsidR="009474EB" w:rsidRDefault="009474EB">
      <w:pPr>
        <w:pStyle w:val="BodyText"/>
        <w:rPr>
          <w:i/>
          <w:sz w:val="16"/>
        </w:rPr>
      </w:pPr>
    </w:p>
    <w:p w14:paraId="487C4A12" w14:textId="77777777" w:rsidR="009474EB" w:rsidRDefault="009474EB">
      <w:pPr>
        <w:pStyle w:val="BodyText"/>
        <w:rPr>
          <w:i/>
          <w:sz w:val="16"/>
        </w:rPr>
      </w:pPr>
    </w:p>
    <w:p w14:paraId="487C4A13" w14:textId="77777777" w:rsidR="009474EB" w:rsidRDefault="009474EB">
      <w:pPr>
        <w:pStyle w:val="BodyText"/>
        <w:rPr>
          <w:i/>
          <w:sz w:val="16"/>
        </w:rPr>
      </w:pPr>
    </w:p>
    <w:p w14:paraId="487C4A14" w14:textId="77777777" w:rsidR="009474EB" w:rsidRDefault="009474EB">
      <w:pPr>
        <w:pStyle w:val="BodyText"/>
        <w:rPr>
          <w:i/>
          <w:sz w:val="16"/>
        </w:rPr>
      </w:pPr>
    </w:p>
    <w:p w14:paraId="487C4A15" w14:textId="77777777" w:rsidR="009474EB" w:rsidRDefault="009474EB">
      <w:pPr>
        <w:pStyle w:val="BodyText"/>
        <w:rPr>
          <w:i/>
          <w:sz w:val="16"/>
        </w:rPr>
      </w:pPr>
    </w:p>
    <w:p w14:paraId="487C4A16" w14:textId="77777777" w:rsidR="009474EB" w:rsidRDefault="009474EB">
      <w:pPr>
        <w:pStyle w:val="BodyText"/>
        <w:rPr>
          <w:i/>
          <w:sz w:val="16"/>
        </w:rPr>
      </w:pPr>
    </w:p>
    <w:p w14:paraId="487C4A17" w14:textId="77777777" w:rsidR="009474EB" w:rsidRDefault="009474EB">
      <w:pPr>
        <w:pStyle w:val="BodyText"/>
        <w:rPr>
          <w:i/>
          <w:sz w:val="16"/>
        </w:rPr>
      </w:pPr>
    </w:p>
    <w:p w14:paraId="487C4A18" w14:textId="77777777" w:rsidR="009474EB" w:rsidRDefault="009474EB">
      <w:pPr>
        <w:pStyle w:val="BodyText"/>
        <w:rPr>
          <w:i/>
          <w:sz w:val="16"/>
        </w:rPr>
      </w:pPr>
    </w:p>
    <w:p w14:paraId="487C4A19" w14:textId="77777777" w:rsidR="009474EB" w:rsidRDefault="009474EB">
      <w:pPr>
        <w:pStyle w:val="BodyText"/>
        <w:rPr>
          <w:i/>
          <w:sz w:val="16"/>
        </w:rPr>
      </w:pPr>
    </w:p>
    <w:p w14:paraId="487C4A1A" w14:textId="77777777" w:rsidR="009474EB" w:rsidRDefault="009474EB">
      <w:pPr>
        <w:pStyle w:val="BodyText"/>
        <w:rPr>
          <w:i/>
          <w:sz w:val="16"/>
        </w:rPr>
      </w:pPr>
    </w:p>
    <w:p w14:paraId="487C4A1B" w14:textId="77777777" w:rsidR="009474EB" w:rsidRDefault="009474EB">
      <w:pPr>
        <w:pStyle w:val="BodyText"/>
        <w:rPr>
          <w:i/>
          <w:sz w:val="16"/>
        </w:rPr>
      </w:pPr>
    </w:p>
    <w:p w14:paraId="487C4A1C" w14:textId="77777777" w:rsidR="009474EB" w:rsidRDefault="009474EB">
      <w:pPr>
        <w:pStyle w:val="BodyText"/>
        <w:rPr>
          <w:i/>
          <w:sz w:val="16"/>
        </w:rPr>
      </w:pPr>
    </w:p>
    <w:p w14:paraId="487C4A1D" w14:textId="77777777" w:rsidR="009474EB" w:rsidRDefault="009474EB">
      <w:pPr>
        <w:pStyle w:val="BodyText"/>
        <w:rPr>
          <w:i/>
          <w:sz w:val="16"/>
        </w:rPr>
      </w:pPr>
    </w:p>
    <w:p w14:paraId="487C4A1E" w14:textId="77777777" w:rsidR="009474EB" w:rsidRDefault="009474EB">
      <w:pPr>
        <w:pStyle w:val="BodyText"/>
        <w:rPr>
          <w:i/>
          <w:sz w:val="16"/>
        </w:rPr>
      </w:pPr>
    </w:p>
    <w:p w14:paraId="487C4A1F" w14:textId="77777777" w:rsidR="009474EB" w:rsidRDefault="009474EB">
      <w:pPr>
        <w:pStyle w:val="BodyText"/>
        <w:rPr>
          <w:i/>
          <w:sz w:val="16"/>
        </w:rPr>
      </w:pPr>
    </w:p>
    <w:p w14:paraId="487C4A20" w14:textId="77777777" w:rsidR="009474EB" w:rsidRDefault="009474EB">
      <w:pPr>
        <w:pStyle w:val="BodyText"/>
        <w:spacing w:before="3"/>
        <w:rPr>
          <w:i/>
          <w:sz w:val="22"/>
        </w:rPr>
      </w:pPr>
    </w:p>
    <w:p w14:paraId="487C4A21" w14:textId="77777777" w:rsidR="009474EB" w:rsidRDefault="00C64193">
      <w:pPr>
        <w:pStyle w:val="ListParagraph"/>
        <w:numPr>
          <w:ilvl w:val="0"/>
          <w:numId w:val="7"/>
        </w:numPr>
        <w:tabs>
          <w:tab w:val="left" w:pos="480"/>
        </w:tabs>
        <w:spacing w:line="235" w:lineRule="auto"/>
        <w:ind w:hanging="225"/>
        <w:jc w:val="left"/>
        <w:rPr>
          <w:sz w:val="15"/>
        </w:rPr>
      </w:pPr>
      <w:proofErr w:type="spellStart"/>
      <w:r>
        <w:rPr>
          <w:spacing w:val="-2"/>
          <w:sz w:val="15"/>
        </w:rPr>
        <w:t>金茨堡</w:t>
      </w:r>
      <w:proofErr w:type="spellEnd"/>
      <w:r>
        <w:rPr>
          <w:spacing w:val="-2"/>
          <w:sz w:val="15"/>
        </w:rPr>
        <w:t xml:space="preserve">。 </w:t>
      </w:r>
      <w:proofErr w:type="spellStart"/>
      <w:r>
        <w:rPr>
          <w:i/>
          <w:sz w:val="15"/>
        </w:rPr>
        <w:t>Risovannyi</w:t>
      </w:r>
      <w:proofErr w:type="spellEnd"/>
      <w:r>
        <w:rPr>
          <w:i/>
          <w:sz w:val="15"/>
        </w:rPr>
        <w:t xml:space="preserve"> </w:t>
      </w:r>
      <w:proofErr w:type="spellStart"/>
      <w:r>
        <w:rPr>
          <w:i/>
          <w:sz w:val="15"/>
        </w:rPr>
        <w:t>i</w:t>
      </w:r>
      <w:proofErr w:type="spellEnd"/>
      <w:r>
        <w:rPr>
          <w:i/>
          <w:sz w:val="15"/>
        </w:rPr>
        <w:t xml:space="preserve"> </w:t>
      </w:r>
      <w:proofErr w:type="spellStart"/>
      <w:r>
        <w:rPr>
          <w:i/>
          <w:sz w:val="15"/>
        </w:rPr>
        <w:t>kukol'nyijil'm</w:t>
      </w:r>
      <w:proofErr w:type="spellEnd"/>
      <w:r>
        <w:rPr>
          <w:i/>
          <w:sz w:val="15"/>
        </w:rPr>
        <w:t xml:space="preserve">; </w:t>
      </w:r>
      <w:proofErr w:type="spellStart"/>
      <w:r>
        <w:rPr>
          <w:sz w:val="15"/>
        </w:rPr>
        <w:t>伊利扎罗夫</w:t>
      </w:r>
      <w:proofErr w:type="spellEnd"/>
      <w:r>
        <w:rPr>
          <w:sz w:val="15"/>
        </w:rPr>
        <w:t xml:space="preserve">。 </w:t>
      </w:r>
      <w:proofErr w:type="spellStart"/>
      <w:r>
        <w:rPr>
          <w:i/>
          <w:sz w:val="15"/>
        </w:rPr>
        <w:t>Sovetskaia</w:t>
      </w:r>
      <w:proofErr w:type="spellEnd"/>
      <w:r>
        <w:rPr>
          <w:i/>
          <w:sz w:val="15"/>
        </w:rPr>
        <w:t xml:space="preserve"> </w:t>
      </w:r>
      <w:proofErr w:type="spellStart"/>
      <w:r>
        <w:rPr>
          <w:i/>
          <w:sz w:val="15"/>
        </w:rPr>
        <w:t>imd'iiplikaLsiia</w:t>
      </w:r>
      <w:proofErr w:type="spellEnd"/>
      <w:r>
        <w:rPr>
          <w:i/>
          <w:sz w:val="15"/>
        </w:rPr>
        <w:t xml:space="preserve">; </w:t>
      </w: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w:t>
      </w:r>
      <w:proofErr w:type="spellEnd"/>
      <w:r>
        <w:rPr>
          <w:i/>
          <w:sz w:val="15"/>
        </w:rPr>
        <w:t xml:space="preserve"> </w:t>
      </w:r>
      <w:proofErr w:type="spellStart"/>
      <w:r>
        <w:rPr>
          <w:i/>
          <w:sz w:val="15"/>
        </w:rPr>
        <w:t>udozhestven</w:t>
      </w:r>
      <w:proofErr w:type="spellEnd"/>
      <w:r>
        <w:rPr>
          <w:i/>
          <w:sz w:val="15"/>
        </w:rPr>
        <w:t xml:space="preserve"> nye </w:t>
      </w:r>
      <w:proofErr w:type="spellStart"/>
      <w:r>
        <w:rPr>
          <w:i/>
          <w:sz w:val="15"/>
        </w:rPr>
        <w:t>fil'my</w:t>
      </w:r>
      <w:proofErr w:type="spellEnd"/>
      <w:r>
        <w:rPr>
          <w:i/>
          <w:sz w:val="15"/>
        </w:rPr>
        <w:t>.</w:t>
      </w:r>
    </w:p>
    <w:p w14:paraId="487C4A22" w14:textId="77777777" w:rsidR="009474EB" w:rsidRDefault="00C64193">
      <w:pPr>
        <w:pStyle w:val="ListParagraph"/>
        <w:numPr>
          <w:ilvl w:val="0"/>
          <w:numId w:val="7"/>
        </w:numPr>
        <w:tabs>
          <w:tab w:val="left" w:pos="475"/>
        </w:tabs>
        <w:spacing w:before="97" w:line="237" w:lineRule="auto"/>
        <w:ind w:left="480" w:right="78" w:hanging="260"/>
        <w:jc w:val="left"/>
        <w:rPr>
          <w:sz w:val="15"/>
        </w:rPr>
      </w:pPr>
      <w:proofErr w:type="spellStart"/>
      <w:r>
        <w:rPr>
          <w:sz w:val="15"/>
        </w:rPr>
        <w:t>卢那察尔斯基亲自出演的另一部动画电影是</w:t>
      </w:r>
      <w:proofErr w:type="spellEnd"/>
      <w:r>
        <w:rPr>
          <w:sz w:val="15"/>
        </w:rPr>
        <w:t xml:space="preserve"> </w:t>
      </w:r>
      <w:proofErr w:type="spellStart"/>
      <w:r>
        <w:rPr>
          <w:i/>
          <w:sz w:val="15"/>
        </w:rPr>
        <w:t>莫斯科的</w:t>
      </w:r>
      <w:proofErr w:type="spellEnd"/>
      <w:r>
        <w:rPr>
          <w:i/>
          <w:sz w:val="15"/>
        </w:rPr>
        <w:t xml:space="preserve"> Tip-Top （Tip-Top v </w:t>
      </w:r>
      <w:proofErr w:type="spellStart"/>
      <w:r>
        <w:rPr>
          <w:i/>
          <w:sz w:val="15"/>
        </w:rPr>
        <w:t>Moskue</w:t>
      </w:r>
      <w:proofErr w:type="spellEnd"/>
      <w:r>
        <w:rPr>
          <w:i/>
          <w:sz w:val="15"/>
        </w:rPr>
        <w:t xml:space="preserve">， A. </w:t>
      </w:r>
      <w:r>
        <w:rPr>
          <w:sz w:val="15"/>
        </w:rPr>
        <w:t>Ivanov， 1928）。</w:t>
      </w: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pacing w:val="-2"/>
          <w:sz w:val="15"/>
        </w:rPr>
        <w:t>Sovetskie</w:t>
      </w:r>
      <w:proofErr w:type="spellEnd"/>
      <w:r>
        <w:rPr>
          <w:i/>
          <w:spacing w:val="-2"/>
          <w:sz w:val="15"/>
        </w:rPr>
        <w:t xml:space="preserve"> </w:t>
      </w:r>
      <w:proofErr w:type="spellStart"/>
      <w:r>
        <w:rPr>
          <w:i/>
          <w:spacing w:val="-2"/>
          <w:sz w:val="15"/>
        </w:rPr>
        <w:t>khudozltestven</w:t>
      </w:r>
      <w:proofErr w:type="spellEnd"/>
      <w:r>
        <w:rPr>
          <w:i/>
          <w:spacing w:val="-2"/>
          <w:sz w:val="15"/>
        </w:rPr>
        <w:t xml:space="preserve"> nye</w:t>
      </w:r>
    </w:p>
    <w:p w14:paraId="487C4A23" w14:textId="77777777" w:rsidR="009474EB" w:rsidRDefault="00C64193">
      <w:pPr>
        <w:spacing w:line="232" w:lineRule="auto"/>
        <w:ind w:left="485" w:right="315" w:hanging="35"/>
        <w:rPr>
          <w:i/>
          <w:sz w:val="15"/>
          <w:lang w:eastAsia="zh-CN"/>
        </w:rPr>
      </w:pPr>
      <w:proofErr w:type="spellStart"/>
      <w:r>
        <w:rPr>
          <w:i/>
          <w:sz w:val="15"/>
          <w:lang w:eastAsia="zh-CN"/>
        </w:rPr>
        <w:t>fd'tny</w:t>
      </w:r>
      <w:proofErr w:type="spellEnd"/>
      <w:r>
        <w:rPr>
          <w:i/>
          <w:sz w:val="15"/>
          <w:lang w:eastAsia="zh-CN"/>
        </w:rPr>
        <w:t xml:space="preserve">， </w:t>
      </w:r>
      <w:proofErr w:type="spellStart"/>
      <w:r>
        <w:rPr>
          <w:sz w:val="15"/>
          <w:lang w:eastAsia="zh-CN"/>
        </w:rPr>
        <w:t>也在伊万诺夫-瓦诺</w:t>
      </w:r>
      <w:proofErr w:type="spellEnd"/>
      <w:r>
        <w:rPr>
          <w:sz w:val="15"/>
          <w:lang w:eastAsia="zh-CN"/>
        </w:rPr>
        <w:t xml:space="preserve">。 </w:t>
      </w:r>
      <w:proofErr w:type="spellStart"/>
      <w:r>
        <w:rPr>
          <w:i/>
          <w:spacing w:val="-2"/>
          <w:sz w:val="15"/>
          <w:lang w:eastAsia="zh-CN"/>
        </w:rPr>
        <w:t>Mul'riplikatsiia</w:t>
      </w:r>
      <w:proofErr w:type="spellEnd"/>
    </w:p>
    <w:p w14:paraId="487C4A24" w14:textId="77777777" w:rsidR="009474EB" w:rsidRDefault="00C64193">
      <w:pPr>
        <w:pStyle w:val="BodyText"/>
        <w:spacing w:before="92" w:line="249" w:lineRule="auto"/>
        <w:ind w:left="85" w:right="1249" w:firstLine="5"/>
        <w:jc w:val="both"/>
        <w:rPr>
          <w:sz w:val="13"/>
        </w:rPr>
      </w:pPr>
      <w:r>
        <w:rPr>
          <w:lang w:eastAsia="zh-CN"/>
        </w:rPr>
        <w:br w:type="column"/>
      </w:r>
      <w:r>
        <w:rPr>
          <w:lang w:eastAsia="zh-CN"/>
        </w:rPr>
        <w:t>在城市中，但仍然渴望他的村庄和周围的自然风光。这部电影传达了一个矛盾的信息：像苏联这样一个大国的多样性在电影中得到了美化，但与此同时</w:t>
      </w:r>
      <w:proofErr w:type="gramStart"/>
      <w:r>
        <w:rPr>
          <w:lang w:eastAsia="zh-CN"/>
        </w:rPr>
        <w:t>，“</w:t>
      </w:r>
      <w:proofErr w:type="gramEnd"/>
      <w:r>
        <w:rPr>
          <w:lang w:eastAsia="zh-CN"/>
        </w:rPr>
        <w:t>多样性”被控制并被引导到国家机构中。</w:t>
      </w:r>
      <w:r>
        <w:rPr>
          <w:i/>
          <w:lang w:eastAsia="zh-CN"/>
        </w:rPr>
        <w:t>《萨缪男孩</w:t>
      </w:r>
      <w:r>
        <w:rPr>
          <w:lang w:eastAsia="zh-CN"/>
        </w:rPr>
        <w:t>》在传达人物动作方面的技术成就尤为重要;乘坐雪橇的场景帮助许多动画师渲染了逃跑中的动物的动作。</w:t>
      </w:r>
      <w:r>
        <w:t xml:space="preserve">虽然 Nikolai Kho- </w:t>
      </w:r>
      <w:proofErr w:type="spellStart"/>
      <w:r>
        <w:t>dataev</w:t>
      </w:r>
      <w:proofErr w:type="spellEnd"/>
      <w:r>
        <w:t xml:space="preserve"> </w:t>
      </w:r>
      <w:proofErr w:type="spellStart"/>
      <w:r>
        <w:t>已经很有名，但他的姐姐</w:t>
      </w:r>
      <w:proofErr w:type="spellEnd"/>
      <w:r>
        <w:t xml:space="preserve"> </w:t>
      </w:r>
      <w:proofErr w:type="spellStart"/>
      <w:r>
        <w:t>Ol'ga</w:t>
      </w:r>
      <w:proofErr w:type="spellEnd"/>
      <w:r>
        <w:t xml:space="preserve"> 和 Valentina 和 Zinaida Brumberg </w:t>
      </w:r>
      <w:proofErr w:type="spellStart"/>
      <w:r>
        <w:t>在一年前才开始担任导演，并继续成为随后几年最多产的动画导演之一</w:t>
      </w:r>
      <w:proofErr w:type="spellEnd"/>
      <w:r>
        <w:t>。</w:t>
      </w:r>
      <w:r>
        <w:rPr>
          <w:position w:val="6"/>
          <w:sz w:val="13"/>
        </w:rPr>
        <w:t>3</w:t>
      </w:r>
    </w:p>
    <w:p w14:paraId="487C4A25" w14:textId="77777777" w:rsidR="009474EB" w:rsidRDefault="00C64193">
      <w:pPr>
        <w:pStyle w:val="BodyText"/>
        <w:spacing w:before="106" w:line="249" w:lineRule="auto"/>
        <w:ind w:left="95" w:right="1238" w:hanging="10"/>
        <w:jc w:val="both"/>
        <w:rPr>
          <w:sz w:val="13"/>
        </w:rPr>
      </w:pPr>
      <w:r>
        <w:rPr>
          <w:lang w:eastAsia="zh-CN"/>
        </w:rPr>
        <w:t>与此同时，在列宁格勒的索夫基诺，亚历山大·普雷斯·尼亚科夫和伊戈尔·索罗赫金与艺术家弗拉迪斯拉夫·特瓦尔多夫斯基合作，制作了一部名为</w:t>
      </w:r>
      <w:r>
        <w:rPr>
          <w:i/>
          <w:lang w:eastAsia="zh-CN"/>
        </w:rPr>
        <w:t>《被冒犯的信件》（Obizhennye bukvy，</w:t>
      </w:r>
      <w:proofErr w:type="gramStart"/>
      <w:r>
        <w:rPr>
          <w:i/>
          <w:lang w:eastAsia="zh-CN"/>
        </w:rPr>
        <w:t xml:space="preserve">1928 </w:t>
      </w:r>
      <w:r>
        <w:rPr>
          <w:lang w:eastAsia="zh-CN"/>
        </w:rPr>
        <w:t xml:space="preserve"> </w:t>
      </w:r>
      <w:proofErr w:type="spellStart"/>
      <w:r>
        <w:rPr>
          <w:lang w:eastAsia="zh-CN"/>
        </w:rPr>
        <w:t>年</w:t>
      </w:r>
      <w:proofErr w:type="gramEnd"/>
      <w:r>
        <w:rPr>
          <w:lang w:eastAsia="zh-CN"/>
        </w:rPr>
        <w:t>）的电影。</w:t>
      </w:r>
      <w:r>
        <w:t>这部电影的情节很简单：字母表的字母起义，抗议男生的疏忽;他们中的一些代表被派往</w:t>
      </w:r>
      <w:proofErr w:type="spellEnd"/>
      <w:r>
        <w:t xml:space="preserve"> Nark- </w:t>
      </w:r>
      <w:proofErr w:type="spellStart"/>
      <w:r>
        <w:t>ompros</w:t>
      </w:r>
      <w:proofErr w:type="spellEnd"/>
      <w:r>
        <w:t xml:space="preserve"> （</w:t>
      </w:r>
      <w:proofErr w:type="spellStart"/>
      <w:r>
        <w:t>Narodnyi</w:t>
      </w:r>
      <w:proofErr w:type="spellEnd"/>
      <w:r>
        <w:t xml:space="preserve"> </w:t>
      </w:r>
      <w:proofErr w:type="spellStart"/>
      <w:r>
        <w:t>komissariat</w:t>
      </w:r>
      <w:proofErr w:type="spellEnd"/>
      <w:r>
        <w:t xml:space="preserve"> </w:t>
      </w:r>
      <w:proofErr w:type="spellStart"/>
      <w:r>
        <w:t>prosveshcheniia</w:t>
      </w:r>
      <w:proofErr w:type="spellEnd"/>
      <w:r>
        <w:t xml:space="preserve"> - </w:t>
      </w:r>
      <w:proofErr w:type="spellStart"/>
      <w:r>
        <w:t>人民启蒙运动委员会</w:t>
      </w:r>
      <w:proofErr w:type="spellEnd"/>
      <w:r>
        <w:t xml:space="preserve"> - </w:t>
      </w:r>
      <w:proofErr w:type="spellStart"/>
      <w:r>
        <w:t>对孩子们的抱怨</w:t>
      </w:r>
      <w:proofErr w:type="spellEnd"/>
      <w:r>
        <w:t>）。</w:t>
      </w:r>
      <w:proofErr w:type="spellStart"/>
      <w:r>
        <w:t>如果这部电影被保存下来，它将构成一份历史文献，因为其中动画与真人序列相结合，并且</w:t>
      </w:r>
      <w:proofErr w:type="spellEnd"/>
      <w:r>
        <w:t xml:space="preserve"> </w:t>
      </w:r>
      <w:proofErr w:type="spellStart"/>
      <w:r>
        <w:t>Narkompros</w:t>
      </w:r>
      <w:proofErr w:type="spellEnd"/>
      <w:r>
        <w:t xml:space="preserve"> </w:t>
      </w:r>
      <w:proofErr w:type="spellStart"/>
      <w:r>
        <w:t>的动画代表受到了启蒙运动委员</w:t>
      </w:r>
      <w:proofErr w:type="spellEnd"/>
      <w:r>
        <w:t xml:space="preserve"> Anatolii </w:t>
      </w:r>
      <w:proofErr w:type="spellStart"/>
      <w:r>
        <w:t>Lunacharskii</w:t>
      </w:r>
      <w:proofErr w:type="spellEnd"/>
      <w:r>
        <w:t xml:space="preserve"> </w:t>
      </w:r>
      <w:proofErr w:type="spellStart"/>
      <w:r>
        <w:t>本人的接待</w:t>
      </w:r>
      <w:proofErr w:type="spellEnd"/>
      <w:r>
        <w:t>。</w:t>
      </w:r>
      <w:r>
        <w:rPr>
          <w:spacing w:val="-2"/>
          <w:position w:val="6"/>
          <w:sz w:val="13"/>
        </w:rPr>
        <w:t>34</w:t>
      </w:r>
    </w:p>
    <w:p w14:paraId="487C4A26" w14:textId="77777777" w:rsidR="009474EB" w:rsidRDefault="00C64193">
      <w:pPr>
        <w:pStyle w:val="BodyText"/>
        <w:spacing w:before="151" w:line="252" w:lineRule="auto"/>
        <w:ind w:left="100" w:right="1238"/>
        <w:jc w:val="both"/>
        <w:rPr>
          <w:sz w:val="13"/>
          <w:lang w:eastAsia="zh-CN"/>
        </w:rPr>
      </w:pPr>
      <w:proofErr w:type="spellStart"/>
      <w:r>
        <w:t>一部特别成功的儿童电影是《</w:t>
      </w:r>
      <w:r>
        <w:rPr>
          <w:i/>
        </w:rPr>
        <w:t>孟乔森历险记</w:t>
      </w:r>
      <w:proofErr w:type="spellEnd"/>
      <w:r>
        <w:rPr>
          <w:i/>
        </w:rPr>
        <w:t>》（</w:t>
      </w:r>
      <w:proofErr w:type="spellStart"/>
      <w:r>
        <w:rPr>
          <w:i/>
        </w:rPr>
        <w:t>Pokhozhdeniia</w:t>
      </w:r>
      <w:proofErr w:type="spellEnd"/>
      <w:r>
        <w:rPr>
          <w:i/>
        </w:rPr>
        <w:t xml:space="preserve"> </w:t>
      </w:r>
      <w:proofErr w:type="spellStart"/>
      <w:r>
        <w:rPr>
          <w:i/>
        </w:rPr>
        <w:t>Miunkhauzena</w:t>
      </w:r>
      <w:proofErr w:type="spellEnd"/>
      <w:r>
        <w:rPr>
          <w:i/>
        </w:rPr>
        <w:t>），</w:t>
      </w:r>
      <w:proofErr w:type="spellStart"/>
      <w:r>
        <w:t>改编自鲁道夫·埃里希·拉斯佩</w:t>
      </w:r>
      <w:proofErr w:type="spellEnd"/>
      <w:r>
        <w:t xml:space="preserve"> （Rudolf Erich Raspe） </w:t>
      </w:r>
      <w:proofErr w:type="spellStart"/>
      <w:r>
        <w:t>的故事，由</w:t>
      </w:r>
      <w:proofErr w:type="spellEnd"/>
      <w:r>
        <w:t xml:space="preserve"> D. </w:t>
      </w:r>
      <w:proofErr w:type="spellStart"/>
      <w:r>
        <w:t>Cherkes、I</w:t>
      </w:r>
      <w:proofErr w:type="spellEnd"/>
      <w:r>
        <w:t xml:space="preserve">. Ivanov-Vano 和 V. </w:t>
      </w:r>
      <w:proofErr w:type="spellStart"/>
      <w:r>
        <w:t>Suteev</w:t>
      </w:r>
      <w:proofErr w:type="spellEnd"/>
      <w:r>
        <w:t xml:space="preserve"> 于 1929 </w:t>
      </w:r>
      <w:proofErr w:type="spellStart"/>
      <w:r>
        <w:t>年制作。</w:t>
      </w:r>
      <w:r>
        <w:rPr>
          <w:lang w:eastAsia="zh-CN"/>
        </w:rPr>
        <w:t>这部电影的风格让人想起古斯塔夫·多尔</w:t>
      </w:r>
      <w:proofErr w:type="spellEnd"/>
      <w:r>
        <w:rPr>
          <w:lang w:eastAsia="zh-CN"/>
        </w:rPr>
        <w:t xml:space="preserve"> （Gustave Dore） </w:t>
      </w:r>
      <w:proofErr w:type="spellStart"/>
      <w:r>
        <w:rPr>
          <w:lang w:eastAsia="zh-CN"/>
        </w:rPr>
        <w:t>的角色，让儿童和成年人都感到高兴，后者对</w:t>
      </w:r>
      <w:proofErr w:type="spellEnd"/>
      <w:r>
        <w:rPr>
          <w:lang w:eastAsia="zh-CN"/>
        </w:rPr>
        <w:t xml:space="preserve"> R.E. Raspe </w:t>
      </w:r>
      <w:proofErr w:type="spellStart"/>
      <w:r>
        <w:rPr>
          <w:lang w:eastAsia="zh-CN"/>
        </w:rPr>
        <w:t>的微妙讽刺印象尤其深刻</w:t>
      </w:r>
      <w:proofErr w:type="spellEnd"/>
      <w:r>
        <w:rPr>
          <w:lang w:eastAsia="zh-CN"/>
        </w:rPr>
        <w:t>。</w:t>
      </w:r>
      <w:r>
        <w:rPr>
          <w:position w:val="6"/>
          <w:sz w:val="13"/>
          <w:lang w:eastAsia="zh-CN"/>
        </w:rPr>
        <w:t>35</w:t>
      </w:r>
    </w:p>
    <w:p w14:paraId="487C4A27" w14:textId="77777777" w:rsidR="009474EB" w:rsidRDefault="00C64193">
      <w:pPr>
        <w:pStyle w:val="BodyText"/>
        <w:spacing w:before="141" w:line="249" w:lineRule="auto"/>
        <w:ind w:left="105" w:right="1233" w:firstLine="5"/>
        <w:jc w:val="both"/>
        <w:rPr>
          <w:lang w:eastAsia="zh-CN"/>
        </w:rPr>
      </w:pPr>
      <w:r>
        <w:rPr>
          <w:lang w:eastAsia="zh-CN"/>
        </w:rPr>
        <w:t xml:space="preserve">到 1920 </w:t>
      </w:r>
      <w:proofErr w:type="spellStart"/>
      <w:r>
        <w:rPr>
          <w:lang w:eastAsia="zh-CN"/>
        </w:rPr>
        <w:t>年代末，连载人物首次出现在苏联漫画中。</w:t>
      </w:r>
      <w:r w:rsidRPr="0054694D">
        <w:rPr>
          <w:highlight w:val="yellow"/>
          <w:lang w:eastAsia="zh-CN"/>
        </w:rPr>
        <w:t>美国电影</w:t>
      </w:r>
      <w:proofErr w:type="spellEnd"/>
      <w:r w:rsidRPr="0054694D">
        <w:rPr>
          <w:highlight w:val="yellow"/>
          <w:lang w:eastAsia="zh-CN"/>
        </w:rPr>
        <w:t xml:space="preserve"> </w:t>
      </w:r>
      <w:proofErr w:type="spellStart"/>
      <w:r w:rsidRPr="0054694D">
        <w:rPr>
          <w:highlight w:val="yellow"/>
          <w:lang w:eastAsia="zh-CN"/>
        </w:rPr>
        <w:t>cer</w:t>
      </w:r>
      <w:proofErr w:type="spellEnd"/>
      <w:r w:rsidRPr="0054694D">
        <w:rPr>
          <w:highlight w:val="yellow"/>
          <w:lang w:eastAsia="zh-CN"/>
        </w:rPr>
        <w:t xml:space="preserve"> </w:t>
      </w:r>
      <w:proofErr w:type="spellStart"/>
      <w:r w:rsidRPr="0054694D">
        <w:rPr>
          <w:highlight w:val="yellow"/>
          <w:lang w:eastAsia="zh-CN"/>
        </w:rPr>
        <w:t>对这一趋势产生了重大影响，从查理卓别林、玛丽·皮克福德等名人的真人明星系统</w:t>
      </w:r>
      <w:proofErr w:type="spellEnd"/>
      <w:r w:rsidRPr="0054694D">
        <w:rPr>
          <w:highlight w:val="yellow"/>
          <w:lang w:eastAsia="zh-CN"/>
        </w:rPr>
        <w:t>、</w:t>
      </w:r>
    </w:p>
    <w:p w14:paraId="487C4A28" w14:textId="77777777" w:rsidR="009474EB" w:rsidRDefault="009474EB">
      <w:pPr>
        <w:spacing w:line="249" w:lineRule="auto"/>
        <w:jc w:val="both"/>
        <w:rPr>
          <w:lang w:eastAsia="zh-CN"/>
        </w:rPr>
        <w:sectPr w:rsidR="009474EB">
          <w:type w:val="continuous"/>
          <w:pgSz w:w="8590" w:h="12960"/>
          <w:pgMar w:top="1220" w:right="0" w:bottom="280" w:left="380" w:header="781" w:footer="778" w:gutter="0"/>
          <w:cols w:num="2" w:space="720" w:equalWidth="0">
            <w:col w:w="1735" w:space="40"/>
            <w:col w:w="6435"/>
          </w:cols>
        </w:sectPr>
      </w:pPr>
    </w:p>
    <w:p w14:paraId="487C4A29" w14:textId="77777777" w:rsidR="009474EB" w:rsidRDefault="00C64193">
      <w:pPr>
        <w:spacing w:line="237" w:lineRule="exact"/>
        <w:ind w:left="495"/>
        <w:rPr>
          <w:sz w:val="20"/>
        </w:rPr>
      </w:pPr>
      <w:proofErr w:type="spellStart"/>
      <w:r>
        <w:rPr>
          <w:i/>
          <w:position w:val="6"/>
          <w:sz w:val="15"/>
        </w:rPr>
        <w:lastRenderedPageBreak/>
        <w:t>Vchera</w:t>
      </w:r>
      <w:proofErr w:type="spellEnd"/>
      <w:r>
        <w:rPr>
          <w:i/>
          <w:position w:val="6"/>
          <w:sz w:val="15"/>
        </w:rPr>
        <w:t xml:space="preserve"> </w:t>
      </w:r>
      <w:proofErr w:type="spellStart"/>
      <w:r>
        <w:rPr>
          <w:i/>
          <w:position w:val="6"/>
          <w:sz w:val="15"/>
        </w:rPr>
        <w:t>isegodnia</w:t>
      </w:r>
      <w:proofErr w:type="spellEnd"/>
      <w:r>
        <w:rPr>
          <w:i/>
          <w:position w:val="6"/>
          <w:sz w:val="15"/>
        </w:rPr>
        <w:t xml:space="preserve">， </w:t>
      </w:r>
      <w:r>
        <w:rPr>
          <w:position w:val="6"/>
          <w:sz w:val="15"/>
        </w:rPr>
        <w:t xml:space="preserve">19. </w:t>
      </w:r>
      <w:proofErr w:type="spellStart"/>
      <w:r>
        <w:rPr>
          <w:sz w:val="20"/>
        </w:rPr>
        <w:t>和道格拉斯·费尔班克斯</w:t>
      </w:r>
      <w:proofErr w:type="spellEnd"/>
      <w:r>
        <w:rPr>
          <w:sz w:val="20"/>
        </w:rPr>
        <w:t xml:space="preserve"> （Douglas Fairbanks） </w:t>
      </w:r>
      <w:proofErr w:type="spellStart"/>
      <w:r>
        <w:rPr>
          <w:sz w:val="20"/>
        </w:rPr>
        <w:t>到菲利克斯</w:t>
      </w:r>
      <w:proofErr w:type="spellEnd"/>
      <w:r>
        <w:rPr>
          <w:sz w:val="20"/>
        </w:rPr>
        <w:t xml:space="preserve"> （Felix） </w:t>
      </w:r>
      <w:proofErr w:type="spellStart"/>
      <w:r>
        <w:rPr>
          <w:sz w:val="20"/>
        </w:rPr>
        <w:t>等卡通人物</w:t>
      </w:r>
      <w:proofErr w:type="spellEnd"/>
    </w:p>
    <w:p w14:paraId="487C4A2A" w14:textId="77777777" w:rsidR="009474EB" w:rsidRDefault="009474EB">
      <w:pPr>
        <w:spacing w:line="237" w:lineRule="exact"/>
        <w:rPr>
          <w:sz w:val="20"/>
        </w:rPr>
        <w:sectPr w:rsidR="009474EB">
          <w:type w:val="continuous"/>
          <w:pgSz w:w="8590" w:h="12960"/>
          <w:pgMar w:top="1220" w:right="0" w:bottom="280" w:left="380" w:header="781" w:footer="778" w:gutter="0"/>
          <w:cols w:space="720"/>
        </w:sectPr>
      </w:pPr>
    </w:p>
    <w:p w14:paraId="487C4A2B" w14:textId="77777777" w:rsidR="009474EB" w:rsidRDefault="00C64193">
      <w:pPr>
        <w:pStyle w:val="ListParagraph"/>
        <w:numPr>
          <w:ilvl w:val="0"/>
          <w:numId w:val="7"/>
        </w:numPr>
        <w:tabs>
          <w:tab w:val="left" w:pos="470"/>
        </w:tabs>
        <w:spacing w:before="34" w:line="235" w:lineRule="auto"/>
        <w:ind w:left="480" w:hanging="255"/>
        <w:jc w:val="left"/>
        <w:rPr>
          <w:sz w:val="15"/>
        </w:rPr>
      </w:pPr>
      <w:r>
        <w:rPr>
          <w:noProof/>
        </w:rPr>
        <w:drawing>
          <wp:anchor distT="0" distB="0" distL="0" distR="0" simplePos="0" relativeHeight="251658251" behindDoc="1" locked="0" layoutInCell="1" allowOverlap="1" wp14:anchorId="487C54A2" wp14:editId="487C54A3">
            <wp:simplePos x="0" y="0"/>
            <wp:positionH relativeFrom="page">
              <wp:posOffset>330200</wp:posOffset>
            </wp:positionH>
            <wp:positionV relativeFrom="page">
              <wp:posOffset>609600</wp:posOffset>
            </wp:positionV>
            <wp:extent cx="4216400" cy="6477000"/>
            <wp:effectExtent l="0" t="0" r="0" b="0"/>
            <wp:wrapNone/>
            <wp:docPr id="1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png"/>
                    <pic:cNvPicPr/>
                  </pic:nvPicPr>
                  <pic:blipFill>
                    <a:blip r:embed="rId45" cstate="print"/>
                    <a:stretch>
                      <a:fillRect/>
                    </a:stretch>
                  </pic:blipFill>
                  <pic:spPr>
                    <a:xfrm>
                      <a:off x="0" y="0"/>
                      <a:ext cx="4216400" cy="6477000"/>
                    </a:xfrm>
                    <a:prstGeom prst="rect">
                      <a:avLst/>
                    </a:prstGeom>
                  </pic:spPr>
                </pic:pic>
              </a:graphicData>
            </a:graphic>
          </wp:anchor>
        </w:drawing>
      </w:r>
      <w:proofErr w:type="spellStart"/>
      <w:r>
        <w:rPr>
          <w:i/>
          <w:sz w:val="15"/>
        </w:rPr>
        <w:t>Aiiimatsiia</w:t>
      </w:r>
      <w:proofErr w:type="spellEnd"/>
      <w:r>
        <w:rPr>
          <w:i/>
          <w:sz w:val="15"/>
        </w:rPr>
        <w:t xml:space="preserve"> </w:t>
      </w:r>
      <w:proofErr w:type="spellStart"/>
      <w:r>
        <w:rPr>
          <w:i/>
          <w:sz w:val="15"/>
        </w:rPr>
        <w:t>ot</w:t>
      </w:r>
      <w:proofErr w:type="spellEnd"/>
      <w:r>
        <w:rPr>
          <w:i/>
          <w:sz w:val="15"/>
        </w:rPr>
        <w:t xml:space="preserve"> A do IA， </w:t>
      </w:r>
      <w:proofErr w:type="spellStart"/>
      <w:r>
        <w:rPr>
          <w:sz w:val="15"/>
        </w:rPr>
        <w:t>导演</w:t>
      </w:r>
      <w:proofErr w:type="spellEnd"/>
      <w:r>
        <w:rPr>
          <w:sz w:val="15"/>
        </w:rPr>
        <w:t xml:space="preserve"> </w:t>
      </w:r>
      <w:proofErr w:type="spellStart"/>
      <w:r>
        <w:rPr>
          <w:sz w:val="15"/>
        </w:rPr>
        <w:t>Liakhovetsldi</w:t>
      </w:r>
      <w:proofErr w:type="spellEnd"/>
      <w:r>
        <w:rPr>
          <w:sz w:val="15"/>
        </w:rPr>
        <w:t xml:space="preserve"> 和 </w:t>
      </w:r>
      <w:proofErr w:type="spellStart"/>
      <w:r>
        <w:rPr>
          <w:sz w:val="15"/>
        </w:rPr>
        <w:t>Margolina</w:t>
      </w:r>
      <w:proofErr w:type="spellEnd"/>
      <w:r>
        <w:rPr>
          <w:sz w:val="15"/>
        </w:rPr>
        <w:t>。</w:t>
      </w:r>
    </w:p>
    <w:p w14:paraId="487C4A2C" w14:textId="77777777" w:rsidR="009474EB" w:rsidRDefault="00C64193">
      <w:pPr>
        <w:pStyle w:val="BodyText"/>
        <w:spacing w:before="10" w:line="249" w:lineRule="auto"/>
        <w:ind w:left="230" w:right="1234" w:hanging="5"/>
        <w:jc w:val="both"/>
      </w:pPr>
      <w:r>
        <w:rPr>
          <w:lang w:eastAsia="zh-CN"/>
        </w:rPr>
        <w:br w:type="column"/>
      </w:r>
      <w:proofErr w:type="spellStart"/>
      <w:r>
        <w:rPr>
          <w:lang w:eastAsia="zh-CN"/>
        </w:rPr>
        <w:t>猫、幸运兔奥斯瓦尔德和米老鼠。</w:t>
      </w:r>
      <w:r>
        <w:t>甚至更早的卡通人物似乎也影响了苏联导演，尤其是</w:t>
      </w:r>
      <w:proofErr w:type="spellEnd"/>
      <w:r>
        <w:t xml:space="preserve"> Max Fleischer 的</w:t>
      </w:r>
    </w:p>
    <w:p w14:paraId="487C4A2D" w14:textId="77777777" w:rsidR="009474EB" w:rsidRDefault="009474EB">
      <w:pPr>
        <w:spacing w:line="249" w:lineRule="auto"/>
        <w:jc w:val="both"/>
        <w:sectPr w:rsidR="009474EB">
          <w:type w:val="continuous"/>
          <w:pgSz w:w="8590" w:h="12960"/>
          <w:pgMar w:top="1220" w:right="0" w:bottom="280" w:left="380" w:header="781" w:footer="778" w:gutter="0"/>
          <w:cols w:num="2" w:space="720" w:equalWidth="0">
            <w:col w:w="1600" w:space="60"/>
            <w:col w:w="6550"/>
          </w:cols>
        </w:sectPr>
      </w:pPr>
    </w:p>
    <w:p w14:paraId="487C4A2E" w14:textId="77777777" w:rsidR="009474EB" w:rsidRDefault="009474EB">
      <w:pPr>
        <w:pStyle w:val="BodyText"/>
        <w:spacing w:before="3"/>
        <w:rPr>
          <w:sz w:val="18"/>
        </w:rPr>
      </w:pPr>
    </w:p>
    <w:p w14:paraId="487C4A2F" w14:textId="77777777" w:rsidR="009474EB" w:rsidRDefault="00C64193">
      <w:pPr>
        <w:pStyle w:val="BodyText"/>
        <w:spacing w:before="92" w:line="249" w:lineRule="auto"/>
        <w:ind w:left="1014" w:right="2058" w:firstLine="15"/>
        <w:jc w:val="both"/>
        <w:rPr>
          <w:lang w:eastAsia="zh-CN"/>
        </w:rPr>
      </w:pPr>
      <w:r>
        <w:rPr>
          <w:noProof/>
        </w:rPr>
        <w:drawing>
          <wp:anchor distT="0" distB="0" distL="0" distR="0" simplePos="0" relativeHeight="251658252" behindDoc="1" locked="0" layoutInCell="1" allowOverlap="1" wp14:anchorId="487C54A4" wp14:editId="487C54A5">
            <wp:simplePos x="0" y="0"/>
            <wp:positionH relativeFrom="page">
              <wp:posOffset>838200</wp:posOffset>
            </wp:positionH>
            <wp:positionV relativeFrom="paragraph">
              <wp:posOffset>-127813</wp:posOffset>
            </wp:positionV>
            <wp:extent cx="3835400" cy="2870200"/>
            <wp:effectExtent l="0" t="0" r="0" b="0"/>
            <wp:wrapNone/>
            <wp:docPr id="1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png"/>
                    <pic:cNvPicPr/>
                  </pic:nvPicPr>
                  <pic:blipFill>
                    <a:blip r:embed="rId46" cstate="print"/>
                    <a:stretch>
                      <a:fillRect/>
                    </a:stretch>
                  </pic:blipFill>
                  <pic:spPr>
                    <a:xfrm>
                      <a:off x="0" y="0"/>
                      <a:ext cx="3835400" cy="2870200"/>
                    </a:xfrm>
                    <a:prstGeom prst="rect">
                      <a:avLst/>
                    </a:prstGeom>
                  </pic:spPr>
                </pic:pic>
              </a:graphicData>
            </a:graphic>
          </wp:anchor>
        </w:drawing>
      </w:r>
      <w:bookmarkStart w:id="5" w:name="Waiting_for_cel_animation:_drawings_and_"/>
      <w:bookmarkEnd w:id="5"/>
      <w:proofErr w:type="gramStart"/>
      <w:r>
        <w:rPr>
          <w:lang w:eastAsia="zh-CN"/>
        </w:rPr>
        <w:t xml:space="preserve">1924 </w:t>
      </w:r>
      <w:r>
        <w:rPr>
          <w:i/>
          <w:lang w:eastAsia="zh-CN"/>
        </w:rPr>
        <w:t xml:space="preserve"> </w:t>
      </w:r>
      <w:proofErr w:type="spellStart"/>
      <w:r>
        <w:rPr>
          <w:i/>
          <w:lang w:eastAsia="zh-CN"/>
        </w:rPr>
        <w:t>年在莫斯科放映的系列电影</w:t>
      </w:r>
      <w:proofErr w:type="gramEnd"/>
      <w:r>
        <w:rPr>
          <w:i/>
          <w:lang w:eastAsia="zh-CN"/>
        </w:rPr>
        <w:t>《走出墨水瓶</w:t>
      </w:r>
      <w:proofErr w:type="spellEnd"/>
      <w:r>
        <w:rPr>
          <w:lang w:eastAsia="zh-CN"/>
        </w:rPr>
        <w:t>》，</w:t>
      </w:r>
      <w:proofErr w:type="spellStart"/>
      <w:r>
        <w:rPr>
          <w:lang w:eastAsia="zh-CN"/>
        </w:rPr>
        <w:t>正如导演霍达塔耶夫在他的著作中提到的那样，它激发了俄罗斯连续剧角色</w:t>
      </w:r>
      <w:proofErr w:type="spellEnd"/>
      <w:r>
        <w:rPr>
          <w:lang w:eastAsia="zh-CN"/>
        </w:rPr>
        <w:t xml:space="preserve"> Tip-Top </w:t>
      </w:r>
      <w:proofErr w:type="spellStart"/>
      <w:r>
        <w:rPr>
          <w:lang w:eastAsia="zh-CN"/>
        </w:rPr>
        <w:t>的灵感</w:t>
      </w:r>
      <w:proofErr w:type="spellEnd"/>
      <w:r>
        <w:rPr>
          <w:lang w:eastAsia="zh-CN"/>
        </w:rPr>
        <w:t>。</w:t>
      </w:r>
      <w:r>
        <w:rPr>
          <w:position w:val="6"/>
          <w:sz w:val="13"/>
          <w:lang w:eastAsia="zh-CN"/>
        </w:rPr>
        <w:t xml:space="preserve">36 </w:t>
      </w:r>
      <w:r w:rsidRPr="0054694D">
        <w:rPr>
          <w:highlight w:val="yellow"/>
          <w:lang w:eastAsia="zh-CN"/>
        </w:rPr>
        <w:t>拥有连续角色有两个好处：首先，它会吸引愿意从一部电影到另一部电影跟随他们的冒险经历的观众;其次，它可以通过将一些图画用于不止一部卡通片来节省时间和工作。</w:t>
      </w:r>
      <w:r>
        <w:rPr>
          <w:lang w:eastAsia="zh-CN"/>
        </w:rPr>
        <w:t xml:space="preserve">绘制的角色 </w:t>
      </w:r>
      <w:proofErr w:type="spellStart"/>
      <w:r>
        <w:rPr>
          <w:lang w:eastAsia="zh-CN"/>
        </w:rPr>
        <w:t>Tip-Top、Buzilka、Murzilka</w:t>
      </w:r>
      <w:proofErr w:type="spellEnd"/>
      <w:r>
        <w:rPr>
          <w:lang w:eastAsia="zh-CN"/>
        </w:rPr>
        <w:t xml:space="preserve"> </w:t>
      </w:r>
      <w:proofErr w:type="spellStart"/>
      <w:r>
        <w:rPr>
          <w:lang w:eastAsia="zh-CN"/>
        </w:rPr>
        <w:t>和后来的</w:t>
      </w:r>
      <w:proofErr w:type="spellEnd"/>
      <w:r>
        <w:rPr>
          <w:lang w:eastAsia="zh-CN"/>
        </w:rPr>
        <w:t xml:space="preserve"> </w:t>
      </w:r>
      <w:proofErr w:type="spellStart"/>
      <w:r>
        <w:rPr>
          <w:lang w:eastAsia="zh-CN"/>
        </w:rPr>
        <w:t>Kliaksa</w:t>
      </w:r>
      <w:proofErr w:type="spellEnd"/>
      <w:r>
        <w:rPr>
          <w:lang w:eastAsia="zh-CN"/>
        </w:rPr>
        <w:t xml:space="preserve"> </w:t>
      </w:r>
      <w:proofErr w:type="spellStart"/>
      <w:r>
        <w:rPr>
          <w:lang w:eastAsia="zh-CN"/>
        </w:rPr>
        <w:t>出现在一些电影中，但最多产的</w:t>
      </w:r>
      <w:proofErr w:type="spellEnd"/>
      <w:r>
        <w:rPr>
          <w:lang w:eastAsia="zh-CN"/>
        </w:rPr>
        <w:t xml:space="preserve"> char </w:t>
      </w:r>
      <w:proofErr w:type="spellStart"/>
      <w:r>
        <w:rPr>
          <w:lang w:eastAsia="zh-CN"/>
        </w:rPr>
        <w:t>演员是木偶</w:t>
      </w:r>
      <w:proofErr w:type="spellEnd"/>
      <w:r>
        <w:rPr>
          <w:lang w:eastAsia="zh-CN"/>
        </w:rPr>
        <w:t xml:space="preserve"> Bratishkin。</w:t>
      </w:r>
      <w:r w:rsidRPr="0054694D">
        <w:rPr>
          <w:highlight w:val="green"/>
          <w:lang w:eastAsia="zh-CN"/>
        </w:rPr>
        <w:t>这些电影中的大多数都试图在传达政治或社会信息的同时具有娱乐性。</w:t>
      </w:r>
      <w:r>
        <w:rPr>
          <w:lang w:eastAsia="zh-CN"/>
        </w:rPr>
        <w:t xml:space="preserve">他们将真人镜头和动画相结合，希望吸引更广泛的成人和年轻观众。然而，这些角色都没有存活很长时间，主要是因为 1930 </w:t>
      </w:r>
      <w:proofErr w:type="spellStart"/>
      <w:r>
        <w:rPr>
          <w:lang w:eastAsia="zh-CN"/>
        </w:rPr>
        <w:t>年代末的动画转向了新的主题和风格</w:t>
      </w:r>
      <w:proofErr w:type="spellEnd"/>
      <w:r>
        <w:rPr>
          <w:lang w:eastAsia="zh-CN"/>
        </w:rPr>
        <w:t>。</w:t>
      </w:r>
    </w:p>
    <w:p w14:paraId="487C4A30" w14:textId="77777777" w:rsidR="009474EB" w:rsidRDefault="009474EB">
      <w:pPr>
        <w:pStyle w:val="BodyText"/>
        <w:spacing w:before="5"/>
        <w:rPr>
          <w:sz w:val="17"/>
          <w:lang w:eastAsia="zh-CN"/>
        </w:rPr>
      </w:pPr>
    </w:p>
    <w:p w14:paraId="487C4A31" w14:textId="77777777" w:rsidR="009474EB" w:rsidRDefault="009474EB">
      <w:pPr>
        <w:rPr>
          <w:sz w:val="17"/>
          <w:lang w:eastAsia="zh-CN"/>
        </w:rPr>
        <w:sectPr w:rsidR="009474EB">
          <w:pgSz w:w="8590" w:h="12960"/>
          <w:pgMar w:top="980" w:right="0" w:bottom="960" w:left="380" w:header="781" w:footer="778" w:gutter="0"/>
          <w:cols w:space="720"/>
        </w:sectPr>
      </w:pPr>
    </w:p>
    <w:p w14:paraId="487C4A32" w14:textId="77777777" w:rsidR="009474EB" w:rsidRDefault="00C64193">
      <w:pPr>
        <w:pStyle w:val="Heading2"/>
        <w:spacing w:before="99" w:line="230" w:lineRule="auto"/>
        <w:ind w:left="1044" w:right="535" w:hanging="10"/>
        <w:rPr>
          <w:lang w:eastAsia="zh-CN"/>
        </w:rPr>
      </w:pPr>
      <w:proofErr w:type="spellStart"/>
      <w:r>
        <w:rPr>
          <w:lang w:eastAsia="zh-CN"/>
        </w:rPr>
        <w:t>等待</w:t>
      </w:r>
      <w:proofErr w:type="spellEnd"/>
      <w:r>
        <w:rPr>
          <w:lang w:eastAsia="zh-CN"/>
        </w:rPr>
        <w:t xml:space="preserve"> cel </w:t>
      </w:r>
      <w:proofErr w:type="spellStart"/>
      <w:r>
        <w:rPr>
          <w:lang w:eastAsia="zh-CN"/>
        </w:rPr>
        <w:t>动画：图画和扁平木偶</w:t>
      </w:r>
      <w:proofErr w:type="spellEnd"/>
    </w:p>
    <w:p w14:paraId="487C4A33" w14:textId="77777777" w:rsidR="009474EB" w:rsidRDefault="00C64193">
      <w:pPr>
        <w:pStyle w:val="BodyText"/>
        <w:spacing w:before="59" w:line="249" w:lineRule="auto"/>
        <w:ind w:left="1040" w:firstLine="5"/>
        <w:jc w:val="both"/>
        <w:rPr>
          <w:lang w:eastAsia="zh-CN"/>
        </w:rPr>
      </w:pPr>
      <w:r>
        <w:rPr>
          <w:lang w:eastAsia="zh-CN"/>
        </w:rPr>
        <w:t xml:space="preserve">1920 </w:t>
      </w:r>
      <w:proofErr w:type="spellStart"/>
      <w:r>
        <w:rPr>
          <w:lang w:eastAsia="zh-CN"/>
        </w:rPr>
        <w:t>年代和</w:t>
      </w:r>
      <w:proofErr w:type="spellEnd"/>
      <w:r>
        <w:rPr>
          <w:lang w:eastAsia="zh-CN"/>
        </w:rPr>
        <w:t xml:space="preserve"> 1930 年代初制作的动画电影类型与当时苏联可用的技术密切相关。苏联动画师使用漫画中的简单轮廓来加速制作，但仍然需要大量的工作来逐帧绘制每个角色的动作和相应的背景。俄罗斯艺术家比西方动画师等待广告先进的赛璐珞技术到来的时间更长，即在透明的赛璐珞片上绘画。这种延迟可能是由于赛璐珞的成本或欧洲的木偶剧传统，正如唐纳德·克拉夫顿 （Donald Crafton） </w:t>
      </w:r>
      <w:proofErr w:type="spellStart"/>
      <w:r>
        <w:rPr>
          <w:lang w:eastAsia="zh-CN"/>
        </w:rPr>
        <w:t>所冒险的那样，这极大地影响了平面木偶和剪纸动画的选择</w:t>
      </w:r>
      <w:proofErr w:type="spellEnd"/>
      <w:r>
        <w:rPr>
          <w:lang w:eastAsia="zh-CN"/>
        </w:rPr>
        <w:t>。</w:t>
      </w:r>
      <w:proofErr w:type="gramStart"/>
      <w:r>
        <w:rPr>
          <w:position w:val="6"/>
          <w:sz w:val="13"/>
          <w:lang w:eastAsia="zh-CN"/>
        </w:rPr>
        <w:t xml:space="preserve">37 </w:t>
      </w:r>
      <w:r>
        <w:rPr>
          <w:lang w:eastAsia="zh-CN"/>
        </w:rPr>
        <w:t xml:space="preserve"> 苏联动画最初制作的大多数电影要么是通过纸上的绘画实现的</w:t>
      </w:r>
      <w:proofErr w:type="gramEnd"/>
      <w:r>
        <w:rPr>
          <w:lang w:eastAsia="zh-CN"/>
        </w:rPr>
        <w:t>，要么是通过带有可移动关节的平面纸木偶实现的。剪纸允许动画师避免完全重新绘制完整的人物和背景，从而加快了电影制作过程，但通过逐帧调整这些纸木偶的各个部分所产生的运动肯定不如通过绘图实现的流畅运动那么流畅。然而，这样获得的粗鲁和生涩的手势具有一种机械特征，非常适合讽刺和宣传中所代表的个人的怪诞特征——</w:t>
      </w:r>
    </w:p>
    <w:p w14:paraId="487C4A34" w14:textId="77777777" w:rsidR="009474EB" w:rsidRDefault="00C64193">
      <w:pPr>
        <w:rPr>
          <w:sz w:val="16"/>
          <w:lang w:eastAsia="zh-CN"/>
        </w:rPr>
      </w:pPr>
      <w:r>
        <w:rPr>
          <w:lang w:eastAsia="zh-CN"/>
        </w:rPr>
        <w:br w:type="column"/>
      </w:r>
    </w:p>
    <w:p w14:paraId="487C4A35" w14:textId="77777777" w:rsidR="009474EB" w:rsidRDefault="009474EB">
      <w:pPr>
        <w:pStyle w:val="BodyText"/>
        <w:rPr>
          <w:sz w:val="16"/>
          <w:lang w:eastAsia="zh-CN"/>
        </w:rPr>
      </w:pPr>
    </w:p>
    <w:p w14:paraId="487C4A36" w14:textId="77777777" w:rsidR="009474EB" w:rsidRDefault="009474EB">
      <w:pPr>
        <w:pStyle w:val="BodyText"/>
        <w:rPr>
          <w:sz w:val="16"/>
          <w:lang w:eastAsia="zh-CN"/>
        </w:rPr>
      </w:pPr>
    </w:p>
    <w:p w14:paraId="487C4A37" w14:textId="77777777" w:rsidR="009474EB" w:rsidRDefault="009474EB">
      <w:pPr>
        <w:pStyle w:val="BodyText"/>
        <w:rPr>
          <w:sz w:val="16"/>
          <w:lang w:eastAsia="zh-CN"/>
        </w:rPr>
      </w:pPr>
    </w:p>
    <w:p w14:paraId="487C4A38" w14:textId="77777777" w:rsidR="009474EB" w:rsidRDefault="009474EB">
      <w:pPr>
        <w:pStyle w:val="BodyText"/>
        <w:rPr>
          <w:sz w:val="16"/>
          <w:lang w:eastAsia="zh-CN"/>
        </w:rPr>
      </w:pPr>
    </w:p>
    <w:p w14:paraId="487C4A39" w14:textId="77777777" w:rsidR="009474EB" w:rsidRDefault="009474EB">
      <w:pPr>
        <w:pStyle w:val="BodyText"/>
        <w:rPr>
          <w:sz w:val="16"/>
          <w:lang w:eastAsia="zh-CN"/>
        </w:rPr>
      </w:pPr>
    </w:p>
    <w:p w14:paraId="487C4A3A" w14:textId="77777777" w:rsidR="009474EB" w:rsidRDefault="009474EB">
      <w:pPr>
        <w:pStyle w:val="BodyText"/>
        <w:rPr>
          <w:sz w:val="16"/>
          <w:lang w:eastAsia="zh-CN"/>
        </w:rPr>
      </w:pPr>
    </w:p>
    <w:p w14:paraId="487C4A3B" w14:textId="77777777" w:rsidR="009474EB" w:rsidRDefault="009474EB">
      <w:pPr>
        <w:pStyle w:val="BodyText"/>
        <w:rPr>
          <w:sz w:val="16"/>
          <w:lang w:eastAsia="zh-CN"/>
        </w:rPr>
      </w:pPr>
    </w:p>
    <w:p w14:paraId="487C4A3C" w14:textId="77777777" w:rsidR="009474EB" w:rsidRDefault="009474EB">
      <w:pPr>
        <w:pStyle w:val="BodyText"/>
        <w:rPr>
          <w:sz w:val="16"/>
          <w:lang w:eastAsia="zh-CN"/>
        </w:rPr>
      </w:pPr>
    </w:p>
    <w:p w14:paraId="487C4A3D" w14:textId="77777777" w:rsidR="009474EB" w:rsidRDefault="009474EB">
      <w:pPr>
        <w:pStyle w:val="BodyText"/>
        <w:rPr>
          <w:sz w:val="16"/>
          <w:lang w:eastAsia="zh-CN"/>
        </w:rPr>
      </w:pPr>
    </w:p>
    <w:p w14:paraId="487C4A3E" w14:textId="77777777" w:rsidR="009474EB" w:rsidRDefault="009474EB">
      <w:pPr>
        <w:pStyle w:val="BodyText"/>
        <w:rPr>
          <w:sz w:val="16"/>
          <w:lang w:eastAsia="zh-CN"/>
        </w:rPr>
      </w:pPr>
    </w:p>
    <w:p w14:paraId="487C4A3F" w14:textId="77777777" w:rsidR="009474EB" w:rsidRDefault="009474EB">
      <w:pPr>
        <w:pStyle w:val="BodyText"/>
        <w:rPr>
          <w:sz w:val="16"/>
          <w:lang w:eastAsia="zh-CN"/>
        </w:rPr>
      </w:pPr>
    </w:p>
    <w:p w14:paraId="487C4A40" w14:textId="77777777" w:rsidR="009474EB" w:rsidRDefault="009474EB">
      <w:pPr>
        <w:pStyle w:val="BodyText"/>
        <w:rPr>
          <w:sz w:val="16"/>
          <w:lang w:eastAsia="zh-CN"/>
        </w:rPr>
      </w:pPr>
    </w:p>
    <w:p w14:paraId="487C4A41" w14:textId="77777777" w:rsidR="009474EB" w:rsidRDefault="009474EB">
      <w:pPr>
        <w:pStyle w:val="BodyText"/>
        <w:rPr>
          <w:sz w:val="16"/>
          <w:lang w:eastAsia="zh-CN"/>
        </w:rPr>
      </w:pPr>
    </w:p>
    <w:p w14:paraId="487C4A42" w14:textId="77777777" w:rsidR="009474EB" w:rsidRDefault="009474EB">
      <w:pPr>
        <w:pStyle w:val="BodyText"/>
        <w:rPr>
          <w:sz w:val="16"/>
          <w:lang w:eastAsia="zh-CN"/>
        </w:rPr>
      </w:pPr>
    </w:p>
    <w:p w14:paraId="487C4A43" w14:textId="77777777" w:rsidR="009474EB" w:rsidRDefault="009474EB">
      <w:pPr>
        <w:pStyle w:val="BodyText"/>
        <w:rPr>
          <w:sz w:val="16"/>
          <w:lang w:eastAsia="zh-CN"/>
        </w:rPr>
      </w:pPr>
    </w:p>
    <w:p w14:paraId="487C4A44" w14:textId="77777777" w:rsidR="009474EB" w:rsidRDefault="009474EB">
      <w:pPr>
        <w:pStyle w:val="BodyText"/>
        <w:rPr>
          <w:sz w:val="16"/>
          <w:lang w:eastAsia="zh-CN"/>
        </w:rPr>
      </w:pPr>
    </w:p>
    <w:p w14:paraId="487C4A45" w14:textId="77777777" w:rsidR="009474EB" w:rsidRDefault="009474EB">
      <w:pPr>
        <w:pStyle w:val="BodyText"/>
        <w:rPr>
          <w:sz w:val="16"/>
          <w:lang w:eastAsia="zh-CN"/>
        </w:rPr>
      </w:pPr>
    </w:p>
    <w:p w14:paraId="487C4A46" w14:textId="77777777" w:rsidR="009474EB" w:rsidRDefault="009474EB">
      <w:pPr>
        <w:pStyle w:val="BodyText"/>
        <w:rPr>
          <w:sz w:val="16"/>
          <w:lang w:eastAsia="zh-CN"/>
        </w:rPr>
      </w:pPr>
    </w:p>
    <w:p w14:paraId="487C4A47" w14:textId="77777777" w:rsidR="009474EB" w:rsidRDefault="009474EB">
      <w:pPr>
        <w:pStyle w:val="BodyText"/>
        <w:rPr>
          <w:sz w:val="16"/>
          <w:lang w:eastAsia="zh-CN"/>
        </w:rPr>
      </w:pPr>
    </w:p>
    <w:p w14:paraId="487C4A48" w14:textId="77777777" w:rsidR="009474EB" w:rsidRDefault="009474EB">
      <w:pPr>
        <w:pStyle w:val="BodyText"/>
        <w:rPr>
          <w:sz w:val="16"/>
          <w:lang w:eastAsia="zh-CN"/>
        </w:rPr>
      </w:pPr>
    </w:p>
    <w:p w14:paraId="487C4A49" w14:textId="77777777" w:rsidR="009474EB" w:rsidRDefault="009474EB">
      <w:pPr>
        <w:pStyle w:val="BodyText"/>
        <w:rPr>
          <w:sz w:val="16"/>
          <w:lang w:eastAsia="zh-CN"/>
        </w:rPr>
      </w:pPr>
    </w:p>
    <w:p w14:paraId="487C4A4A" w14:textId="77777777" w:rsidR="009474EB" w:rsidRDefault="009474EB">
      <w:pPr>
        <w:pStyle w:val="BodyText"/>
        <w:rPr>
          <w:sz w:val="16"/>
          <w:lang w:eastAsia="zh-CN"/>
        </w:rPr>
      </w:pPr>
    </w:p>
    <w:p w14:paraId="487C4A4B" w14:textId="77777777" w:rsidR="009474EB" w:rsidRDefault="009474EB">
      <w:pPr>
        <w:pStyle w:val="BodyText"/>
        <w:rPr>
          <w:sz w:val="16"/>
          <w:lang w:eastAsia="zh-CN"/>
        </w:rPr>
      </w:pPr>
    </w:p>
    <w:p w14:paraId="487C4A4C" w14:textId="77777777" w:rsidR="009474EB" w:rsidRDefault="009474EB">
      <w:pPr>
        <w:pStyle w:val="BodyText"/>
        <w:rPr>
          <w:sz w:val="16"/>
          <w:lang w:eastAsia="zh-CN"/>
        </w:rPr>
      </w:pPr>
    </w:p>
    <w:p w14:paraId="487C4A4D" w14:textId="77777777" w:rsidR="009474EB" w:rsidRDefault="009474EB">
      <w:pPr>
        <w:pStyle w:val="BodyText"/>
        <w:rPr>
          <w:sz w:val="16"/>
          <w:lang w:eastAsia="zh-CN"/>
        </w:rPr>
      </w:pPr>
    </w:p>
    <w:p w14:paraId="487C4A4E" w14:textId="77777777" w:rsidR="009474EB" w:rsidRDefault="009474EB">
      <w:pPr>
        <w:pStyle w:val="BodyText"/>
        <w:rPr>
          <w:sz w:val="16"/>
          <w:lang w:eastAsia="zh-CN"/>
        </w:rPr>
      </w:pPr>
    </w:p>
    <w:p w14:paraId="487C4A4F" w14:textId="77777777" w:rsidR="009474EB" w:rsidRDefault="009474EB">
      <w:pPr>
        <w:pStyle w:val="BodyText"/>
        <w:rPr>
          <w:sz w:val="16"/>
          <w:lang w:eastAsia="zh-CN"/>
        </w:rPr>
      </w:pPr>
    </w:p>
    <w:p w14:paraId="487C4A50" w14:textId="77777777" w:rsidR="009474EB" w:rsidRDefault="009474EB">
      <w:pPr>
        <w:pStyle w:val="BodyText"/>
        <w:rPr>
          <w:sz w:val="16"/>
          <w:lang w:eastAsia="zh-CN"/>
        </w:rPr>
      </w:pPr>
    </w:p>
    <w:p w14:paraId="487C4A51" w14:textId="77777777" w:rsidR="009474EB" w:rsidRDefault="00C64193">
      <w:pPr>
        <w:pStyle w:val="ListParagraph"/>
        <w:numPr>
          <w:ilvl w:val="0"/>
          <w:numId w:val="7"/>
        </w:numPr>
        <w:tabs>
          <w:tab w:val="left" w:pos="420"/>
        </w:tabs>
        <w:spacing w:before="99"/>
        <w:ind w:left="419" w:right="440" w:hanging="285"/>
        <w:jc w:val="left"/>
        <w:rPr>
          <w:b/>
          <w:sz w:val="13"/>
        </w:rPr>
      </w:pPr>
      <w:proofErr w:type="spellStart"/>
      <w:r>
        <w:rPr>
          <w:spacing w:val="-2"/>
          <w:sz w:val="15"/>
        </w:rPr>
        <w:t>霍达塔耶夫</w:t>
      </w:r>
      <w:proofErr w:type="spellEnd"/>
      <w:proofErr w:type="gramStart"/>
      <w:r>
        <w:rPr>
          <w:spacing w:val="-2"/>
          <w:sz w:val="15"/>
        </w:rPr>
        <w:t>，“</w:t>
      </w:r>
      <w:proofErr w:type="spellStart"/>
      <w:proofErr w:type="gramEnd"/>
      <w:r>
        <w:rPr>
          <w:spacing w:val="-2"/>
          <w:sz w:val="15"/>
        </w:rPr>
        <w:t>Iskusstvo</w:t>
      </w:r>
      <w:proofErr w:type="spellEnd"/>
      <w:r>
        <w:rPr>
          <w:spacing w:val="-2"/>
          <w:sz w:val="15"/>
        </w:rPr>
        <w:t xml:space="preserve"> mul'tiplikatsii”，88。</w:t>
      </w:r>
    </w:p>
    <w:p w14:paraId="487C4A52" w14:textId="77777777" w:rsidR="009474EB" w:rsidRDefault="00C64193">
      <w:pPr>
        <w:pStyle w:val="ListParagraph"/>
        <w:numPr>
          <w:ilvl w:val="0"/>
          <w:numId w:val="7"/>
        </w:numPr>
        <w:tabs>
          <w:tab w:val="left" w:pos="425"/>
        </w:tabs>
        <w:spacing w:before="117" w:line="171" w:lineRule="exact"/>
        <w:ind w:left="425" w:hanging="291"/>
        <w:jc w:val="left"/>
        <w:rPr>
          <w:b/>
          <w:sz w:val="13"/>
        </w:rPr>
      </w:pPr>
      <w:proofErr w:type="spellStart"/>
      <w:r>
        <w:rPr>
          <w:sz w:val="15"/>
        </w:rPr>
        <w:t>克拉夫顿</w:t>
      </w:r>
      <w:proofErr w:type="spellEnd"/>
      <w:r>
        <w:rPr>
          <w:sz w:val="15"/>
        </w:rPr>
        <w:t xml:space="preserve">， </w:t>
      </w:r>
      <w:proofErr w:type="spellStart"/>
      <w:r>
        <w:rPr>
          <w:i/>
          <w:spacing w:val="-2"/>
          <w:sz w:val="15"/>
        </w:rPr>
        <w:t>之前</w:t>
      </w:r>
      <w:proofErr w:type="spellEnd"/>
    </w:p>
    <w:p w14:paraId="487C4A53" w14:textId="77777777" w:rsidR="009474EB" w:rsidRDefault="00C64193">
      <w:pPr>
        <w:spacing w:line="171" w:lineRule="exact"/>
        <w:ind w:left="409"/>
        <w:rPr>
          <w:sz w:val="15"/>
        </w:rPr>
      </w:pPr>
      <w:proofErr w:type="spellStart"/>
      <w:r>
        <w:rPr>
          <w:i/>
          <w:sz w:val="15"/>
        </w:rPr>
        <w:t>米基</w:t>
      </w:r>
      <w:proofErr w:type="spellEnd"/>
      <w:r>
        <w:rPr>
          <w:i/>
          <w:sz w:val="15"/>
        </w:rPr>
        <w:t xml:space="preserve">， </w:t>
      </w:r>
      <w:r>
        <w:rPr>
          <w:spacing w:val="-4"/>
          <w:sz w:val="15"/>
        </w:rPr>
        <w:t>257。</w:t>
      </w:r>
    </w:p>
    <w:p w14:paraId="487C4A54" w14:textId="77777777" w:rsidR="009474EB" w:rsidRDefault="009474EB">
      <w:pPr>
        <w:spacing w:line="171" w:lineRule="exact"/>
        <w:rPr>
          <w:sz w:val="15"/>
        </w:rPr>
        <w:sectPr w:rsidR="009474EB">
          <w:type w:val="continuous"/>
          <w:pgSz w:w="8590" w:h="12960"/>
          <w:pgMar w:top="1220" w:right="0" w:bottom="280" w:left="380" w:header="776" w:footer="783" w:gutter="0"/>
          <w:cols w:num="2" w:space="720" w:equalWidth="0">
            <w:col w:w="6146" w:space="40"/>
            <w:col w:w="2024"/>
          </w:cols>
        </w:sectPr>
      </w:pPr>
    </w:p>
    <w:p w14:paraId="487C4A55" w14:textId="77777777" w:rsidR="009474EB" w:rsidRDefault="00C64193">
      <w:pPr>
        <w:pStyle w:val="BodyText"/>
        <w:spacing w:before="3"/>
        <w:rPr>
          <w:sz w:val="18"/>
        </w:rPr>
      </w:pPr>
      <w:r>
        <w:rPr>
          <w:noProof/>
        </w:rPr>
        <w:lastRenderedPageBreak/>
        <w:drawing>
          <wp:anchor distT="0" distB="0" distL="0" distR="0" simplePos="0" relativeHeight="251658253" behindDoc="1" locked="0" layoutInCell="1" allowOverlap="1" wp14:anchorId="487C54A6" wp14:editId="487C54A7">
            <wp:simplePos x="0" y="0"/>
            <wp:positionH relativeFrom="page">
              <wp:posOffset>1320800</wp:posOffset>
            </wp:positionH>
            <wp:positionV relativeFrom="page">
              <wp:posOffset>635000</wp:posOffset>
            </wp:positionV>
            <wp:extent cx="2971800" cy="6375400"/>
            <wp:effectExtent l="0" t="0" r="0" b="0"/>
            <wp:wrapNone/>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png"/>
                    <pic:cNvPicPr/>
                  </pic:nvPicPr>
                  <pic:blipFill>
                    <a:blip r:embed="rId47" cstate="print"/>
                    <a:stretch>
                      <a:fillRect/>
                    </a:stretch>
                  </pic:blipFill>
                  <pic:spPr>
                    <a:xfrm>
                      <a:off x="0" y="0"/>
                      <a:ext cx="2971800" cy="6375400"/>
                    </a:xfrm>
                    <a:prstGeom prst="rect">
                      <a:avLst/>
                    </a:prstGeom>
                  </pic:spPr>
                </pic:pic>
              </a:graphicData>
            </a:graphic>
          </wp:anchor>
        </w:drawing>
      </w:r>
    </w:p>
    <w:p w14:paraId="487C4A56" w14:textId="77777777" w:rsidR="009474EB" w:rsidRDefault="00C64193">
      <w:pPr>
        <w:pStyle w:val="BodyText"/>
        <w:spacing w:before="92" w:line="249" w:lineRule="auto"/>
        <w:ind w:left="1340" w:right="1773" w:firstLine="5"/>
        <w:jc w:val="both"/>
        <w:rPr>
          <w:lang w:eastAsia="zh-CN"/>
        </w:rPr>
      </w:pPr>
      <w:bookmarkStart w:id="6" w:name="Puppet_and_stop-motion_animation"/>
      <w:bookmarkEnd w:id="6"/>
      <w:proofErr w:type="spellStart"/>
      <w:r>
        <w:rPr>
          <w:lang w:eastAsia="zh-CN"/>
        </w:rPr>
        <w:t>Distic</w:t>
      </w:r>
      <w:proofErr w:type="spellEnd"/>
      <w:r>
        <w:rPr>
          <w:lang w:eastAsia="zh-CN"/>
        </w:rPr>
        <w:t xml:space="preserve"> 电影。然而，扁平木偶只允许非常有限的移动范围，并且迫使主要以侧面形式描绘人物。为了获得更大的灵活性，扁平的木偶被带有自主体部位（如手、腿、头等）的剪纸所取代，动画师可以在每次拍摄后进行调整或替换。运动中人物的各个阶段都是从一张纸上剪下来的，</w:t>
      </w:r>
      <w:proofErr w:type="gramStart"/>
      <w:r>
        <w:rPr>
          <w:lang w:eastAsia="zh-CN"/>
        </w:rPr>
        <w:t>这样下面描绘的环境在运动中的人物周围随时都可以看到;因此</w:t>
      </w:r>
      <w:proofErr w:type="gramEnd"/>
      <w:r>
        <w:rPr>
          <w:lang w:eastAsia="zh-CN"/>
        </w:rPr>
        <w:t>，不需要为每一帧重新绘制背景。尽管如此，背景仍然很简单，并以一些基本元素为特征，以便允许字符和四舍五入的和谐组合。</w:t>
      </w:r>
    </w:p>
    <w:p w14:paraId="487C4A57" w14:textId="77777777" w:rsidR="009474EB" w:rsidRDefault="00C64193">
      <w:pPr>
        <w:pStyle w:val="BodyText"/>
        <w:spacing w:before="121" w:line="252" w:lineRule="auto"/>
        <w:ind w:left="1350" w:right="1768" w:firstLine="5"/>
        <w:jc w:val="both"/>
        <w:rPr>
          <w:lang w:eastAsia="zh-CN"/>
        </w:rPr>
      </w:pPr>
      <w:proofErr w:type="spellStart"/>
      <w:r>
        <w:rPr>
          <w:lang w:eastAsia="zh-CN"/>
        </w:rPr>
        <w:t>只有引入</w:t>
      </w:r>
      <w:proofErr w:type="spellEnd"/>
      <w:r>
        <w:rPr>
          <w:lang w:eastAsia="zh-CN"/>
        </w:rPr>
        <w:t xml:space="preserve"> cel </w:t>
      </w:r>
      <w:proofErr w:type="spellStart"/>
      <w:r>
        <w:rPr>
          <w:lang w:eastAsia="zh-CN"/>
        </w:rPr>
        <w:t>技术并在透明片上描摹角色动作的各个阶段，动画才能发展出更复杂的形式，</w:t>
      </w:r>
      <w:proofErr w:type="gramStart"/>
      <w:r>
        <w:rPr>
          <w:lang w:eastAsia="zh-CN"/>
        </w:rPr>
        <w:t>更加注重细节;但在俄罗斯</w:t>
      </w:r>
      <w:proofErr w:type="gramEnd"/>
      <w:r>
        <w:rPr>
          <w:lang w:eastAsia="zh-CN"/>
        </w:rPr>
        <w:t>，</w:t>
      </w:r>
      <w:r w:rsidRPr="00921C98">
        <w:rPr>
          <w:highlight w:val="green"/>
          <w:lang w:eastAsia="zh-CN"/>
        </w:rPr>
        <w:t>赛璐珞片材直到</w:t>
      </w:r>
      <w:proofErr w:type="spellEnd"/>
      <w:r w:rsidRPr="00921C98">
        <w:rPr>
          <w:highlight w:val="green"/>
          <w:lang w:eastAsia="zh-CN"/>
        </w:rPr>
        <w:t xml:space="preserve"> 1950 </w:t>
      </w:r>
      <w:proofErr w:type="spellStart"/>
      <w:r w:rsidRPr="00921C98">
        <w:rPr>
          <w:highlight w:val="green"/>
          <w:lang w:eastAsia="zh-CN"/>
        </w:rPr>
        <w:t>年代中期才出现。这项新技术带来了一系列影响整个苏联动画系统（从制作到风格选择）的后果</w:t>
      </w:r>
      <w:proofErr w:type="spellEnd"/>
      <w:r w:rsidRPr="00921C98">
        <w:rPr>
          <w:highlight w:val="green"/>
          <w:lang w:eastAsia="zh-CN"/>
        </w:rPr>
        <w:t>。</w:t>
      </w:r>
    </w:p>
    <w:p w14:paraId="487C4A58" w14:textId="77777777" w:rsidR="009474EB" w:rsidRDefault="009474EB">
      <w:pPr>
        <w:pStyle w:val="BodyText"/>
        <w:spacing w:before="8"/>
        <w:rPr>
          <w:sz w:val="32"/>
          <w:lang w:eastAsia="zh-CN"/>
        </w:rPr>
      </w:pPr>
    </w:p>
    <w:p w14:paraId="487C4A59" w14:textId="77777777" w:rsidR="009474EB" w:rsidRDefault="00C64193">
      <w:pPr>
        <w:pStyle w:val="Heading2"/>
        <w:ind w:left="1355"/>
        <w:jc w:val="left"/>
        <w:rPr>
          <w:lang w:eastAsia="zh-CN"/>
        </w:rPr>
      </w:pPr>
      <w:proofErr w:type="spellStart"/>
      <w:r>
        <w:rPr>
          <w:lang w:eastAsia="zh-CN"/>
        </w:rPr>
        <w:t>木偶和定格动画</w:t>
      </w:r>
      <w:proofErr w:type="spellEnd"/>
    </w:p>
    <w:p w14:paraId="487C4A5A" w14:textId="77777777" w:rsidR="009474EB" w:rsidRDefault="00C64193">
      <w:pPr>
        <w:spacing w:before="102" w:line="249" w:lineRule="auto"/>
        <w:ind w:left="1349" w:right="1634" w:hanging="5"/>
        <w:rPr>
          <w:sz w:val="20"/>
        </w:rPr>
      </w:pPr>
      <w:proofErr w:type="spellStart"/>
      <w:r>
        <w:rPr>
          <w:sz w:val="20"/>
          <w:lang w:eastAsia="zh-CN"/>
        </w:rPr>
        <w:t>在剪纸和扁平木偶的同时，木偶动画也在苏联动画的早期发展起来。在这个领域，各种人物都脱颖而出。</w:t>
      </w:r>
      <w:r>
        <w:rPr>
          <w:sz w:val="20"/>
        </w:rPr>
        <w:t>其中值得一提的是</w:t>
      </w:r>
      <w:proofErr w:type="spellEnd"/>
      <w:r>
        <w:rPr>
          <w:sz w:val="20"/>
        </w:rPr>
        <w:t xml:space="preserve"> Iurii </w:t>
      </w:r>
      <w:proofErr w:type="spellStart"/>
      <w:r>
        <w:rPr>
          <w:sz w:val="20"/>
        </w:rPr>
        <w:t>Zheliabuzh</w:t>
      </w:r>
      <w:proofErr w:type="spellEnd"/>
      <w:r>
        <w:rPr>
          <w:sz w:val="20"/>
        </w:rPr>
        <w:t xml:space="preserve"> </w:t>
      </w:r>
      <w:proofErr w:type="spellStart"/>
      <w:r>
        <w:rPr>
          <w:sz w:val="20"/>
        </w:rPr>
        <w:t>skii、Viacheslav</w:t>
      </w:r>
      <w:proofErr w:type="spellEnd"/>
      <w:r>
        <w:rPr>
          <w:sz w:val="20"/>
        </w:rPr>
        <w:t xml:space="preserve"> </w:t>
      </w:r>
      <w:proofErr w:type="spellStart"/>
      <w:r>
        <w:rPr>
          <w:sz w:val="20"/>
        </w:rPr>
        <w:t>Levandovskii，尤其是</w:t>
      </w:r>
      <w:proofErr w:type="spellEnd"/>
      <w:r>
        <w:rPr>
          <w:sz w:val="20"/>
        </w:rPr>
        <w:t xml:space="preserve"> Aleksandr </w:t>
      </w:r>
      <w:proofErr w:type="spellStart"/>
      <w:r>
        <w:rPr>
          <w:sz w:val="20"/>
        </w:rPr>
        <w:t>Ptushko。</w:t>
      </w:r>
      <w:r>
        <w:rPr>
          <w:sz w:val="20"/>
          <w:lang w:eastAsia="zh-CN"/>
        </w:rPr>
        <w:t>热利亚布日斯基已经以他的一些煽动短片</w:t>
      </w:r>
      <w:proofErr w:type="spellEnd"/>
      <w:r>
        <w:rPr>
          <w:sz w:val="20"/>
          <w:lang w:eastAsia="zh-CN"/>
        </w:rPr>
        <w:t xml:space="preserve"> </w:t>
      </w:r>
      <w:r>
        <w:rPr>
          <w:i/>
          <w:sz w:val="20"/>
          <w:lang w:eastAsia="zh-CN"/>
        </w:rPr>
        <w:t>（</w:t>
      </w:r>
      <w:proofErr w:type="spellStart"/>
      <w:r>
        <w:rPr>
          <w:i/>
          <w:sz w:val="20"/>
          <w:lang w:eastAsia="zh-CN"/>
        </w:rPr>
        <w:t>agitki</w:t>
      </w:r>
      <w:proofErr w:type="spellEnd"/>
      <w:r>
        <w:rPr>
          <w:i/>
          <w:sz w:val="20"/>
          <w:lang w:eastAsia="zh-CN"/>
        </w:rPr>
        <w:t xml:space="preserve">） </w:t>
      </w:r>
      <w:proofErr w:type="spellStart"/>
      <w:r>
        <w:rPr>
          <w:sz w:val="20"/>
          <w:lang w:eastAsia="zh-CN"/>
        </w:rPr>
        <w:t>和一些真人电影而闻名，例如</w:t>
      </w:r>
      <w:r>
        <w:rPr>
          <w:i/>
          <w:sz w:val="20"/>
          <w:lang w:eastAsia="zh-CN"/>
        </w:rPr>
        <w:t>来自莫斯科的香烟女孩</w:t>
      </w:r>
      <w:proofErr w:type="spellEnd"/>
      <w:r>
        <w:rPr>
          <w:i/>
          <w:sz w:val="20"/>
          <w:lang w:eastAsia="zh-CN"/>
        </w:rPr>
        <w:t xml:space="preserve"> （</w:t>
      </w:r>
      <w:proofErr w:type="spellStart"/>
      <w:r>
        <w:rPr>
          <w:i/>
          <w:sz w:val="20"/>
          <w:lang w:eastAsia="zh-CN"/>
        </w:rPr>
        <w:t>Papirosnitsa</w:t>
      </w:r>
      <w:proofErr w:type="spellEnd"/>
      <w:r>
        <w:rPr>
          <w:i/>
          <w:sz w:val="20"/>
          <w:lang w:eastAsia="zh-CN"/>
        </w:rPr>
        <w:t xml:space="preserve"> </w:t>
      </w:r>
      <w:proofErr w:type="spellStart"/>
      <w:r>
        <w:rPr>
          <w:i/>
          <w:sz w:val="20"/>
          <w:lang w:eastAsia="zh-CN"/>
        </w:rPr>
        <w:t>ot</w:t>
      </w:r>
      <w:proofErr w:type="spellEnd"/>
      <w:r>
        <w:rPr>
          <w:i/>
          <w:sz w:val="20"/>
          <w:lang w:eastAsia="zh-CN"/>
        </w:rPr>
        <w:t xml:space="preserve"> Mossel'proma，</w:t>
      </w:r>
      <w:proofErr w:type="gramStart"/>
      <w:r>
        <w:rPr>
          <w:i/>
          <w:sz w:val="20"/>
          <w:lang w:eastAsia="zh-CN"/>
        </w:rPr>
        <w:t xml:space="preserve">1924  </w:t>
      </w:r>
      <w:proofErr w:type="spellStart"/>
      <w:r>
        <w:rPr>
          <w:i/>
          <w:sz w:val="20"/>
          <w:lang w:eastAsia="zh-CN"/>
        </w:rPr>
        <w:t>年</w:t>
      </w:r>
      <w:proofErr w:type="gramEnd"/>
      <w:r>
        <w:rPr>
          <w:sz w:val="20"/>
          <w:lang w:eastAsia="zh-CN"/>
        </w:rPr>
        <w:t>）和</w:t>
      </w:r>
      <w:r>
        <w:rPr>
          <w:i/>
          <w:sz w:val="20"/>
          <w:lang w:eastAsia="zh-CN"/>
        </w:rPr>
        <w:t>大学注册官</w:t>
      </w:r>
      <w:r>
        <w:rPr>
          <w:sz w:val="20"/>
          <w:lang w:eastAsia="zh-CN"/>
        </w:rPr>
        <w:t>（或</w:t>
      </w:r>
      <w:r>
        <w:rPr>
          <w:i/>
          <w:sz w:val="20"/>
          <w:lang w:eastAsia="zh-CN"/>
        </w:rPr>
        <w:t>站长，Kollezhskii</w:t>
      </w:r>
      <w:proofErr w:type="spellEnd"/>
      <w:r>
        <w:rPr>
          <w:i/>
          <w:sz w:val="20"/>
          <w:lang w:eastAsia="zh-CN"/>
        </w:rPr>
        <w:t xml:space="preserve"> 注册员，</w:t>
      </w:r>
      <w:r>
        <w:rPr>
          <w:sz w:val="20"/>
          <w:lang w:eastAsia="zh-CN"/>
        </w:rPr>
        <w:t>1925 年）;以及他为普罗塔扎诺夫的《</w:t>
      </w:r>
      <w:r>
        <w:rPr>
          <w:i/>
          <w:sz w:val="20"/>
          <w:lang w:eastAsia="zh-CN"/>
        </w:rPr>
        <w:t>艾丽塔</w:t>
      </w:r>
      <w:r>
        <w:rPr>
          <w:sz w:val="20"/>
          <w:lang w:eastAsia="zh-CN"/>
        </w:rPr>
        <w:t>》等著名电影拍摄的照片（1924 年）。</w:t>
      </w:r>
      <w:proofErr w:type="spellStart"/>
      <w:r>
        <w:rPr>
          <w:sz w:val="20"/>
        </w:rPr>
        <w:t>Zheliabuzhskii</w:t>
      </w:r>
      <w:proofErr w:type="spellEnd"/>
      <w:r>
        <w:rPr>
          <w:sz w:val="20"/>
        </w:rPr>
        <w:t xml:space="preserve"> 于 1927 </w:t>
      </w:r>
      <w:proofErr w:type="spellStart"/>
      <w:r>
        <w:rPr>
          <w:sz w:val="20"/>
        </w:rPr>
        <w:t>年首次尝试动画，与</w:t>
      </w:r>
      <w:proofErr w:type="spellEnd"/>
      <w:r>
        <w:rPr>
          <w:sz w:val="20"/>
        </w:rPr>
        <w:t xml:space="preserve"> </w:t>
      </w:r>
      <w:proofErr w:type="spellStart"/>
      <w:r>
        <w:rPr>
          <w:sz w:val="20"/>
        </w:rPr>
        <w:t>Cherkes</w:t>
      </w:r>
      <w:proofErr w:type="spellEnd"/>
      <w:r>
        <w:rPr>
          <w:sz w:val="20"/>
        </w:rPr>
        <w:t xml:space="preserve"> 和 Ivanov-Vano </w:t>
      </w:r>
      <w:proofErr w:type="spellStart"/>
      <w:r>
        <w:rPr>
          <w:sz w:val="20"/>
        </w:rPr>
        <w:t>合作制作了</w:t>
      </w:r>
      <w:r>
        <w:rPr>
          <w:i/>
          <w:sz w:val="20"/>
        </w:rPr>
        <w:t>《溜冰场</w:t>
      </w:r>
      <w:proofErr w:type="spellEnd"/>
      <w:r>
        <w:rPr>
          <w:i/>
          <w:sz w:val="20"/>
        </w:rPr>
        <w:t>》，</w:t>
      </w:r>
      <w:proofErr w:type="spellStart"/>
      <w:r>
        <w:rPr>
          <w:sz w:val="20"/>
        </w:rPr>
        <w:t>但他对动画的主要贡献是</w:t>
      </w:r>
      <w:r>
        <w:rPr>
          <w:i/>
          <w:sz w:val="20"/>
        </w:rPr>
        <w:t>《Bolvashka</w:t>
      </w:r>
      <w:proofErr w:type="spellEnd"/>
      <w:r>
        <w:rPr>
          <w:i/>
          <w:sz w:val="20"/>
        </w:rPr>
        <w:t xml:space="preserve"> </w:t>
      </w:r>
      <w:proofErr w:type="spellStart"/>
      <w:r>
        <w:rPr>
          <w:i/>
          <w:sz w:val="20"/>
        </w:rPr>
        <w:t>历险记</w:t>
      </w:r>
      <w:proofErr w:type="spellEnd"/>
      <w:r>
        <w:rPr>
          <w:i/>
          <w:sz w:val="20"/>
        </w:rPr>
        <w:t>》（</w:t>
      </w:r>
      <w:proofErr w:type="spellStart"/>
      <w:r>
        <w:rPr>
          <w:i/>
          <w:sz w:val="20"/>
        </w:rPr>
        <w:t>Prikliucheniia</w:t>
      </w:r>
      <w:proofErr w:type="spellEnd"/>
      <w:r>
        <w:rPr>
          <w:i/>
          <w:sz w:val="20"/>
        </w:rPr>
        <w:t xml:space="preserve"> Bolvashki，1927 </w:t>
      </w:r>
      <w:r>
        <w:rPr>
          <w:sz w:val="20"/>
        </w:rPr>
        <w:t xml:space="preserve"> 年），</w:t>
      </w:r>
      <w:proofErr w:type="spellStart"/>
      <w:r>
        <w:rPr>
          <w:sz w:val="20"/>
        </w:rPr>
        <w:t>其中真人镜头与使用木制木偶</w:t>
      </w:r>
      <w:proofErr w:type="spellEnd"/>
      <w:r>
        <w:rPr>
          <w:sz w:val="20"/>
        </w:rPr>
        <w:t xml:space="preserve"> </w:t>
      </w:r>
      <w:proofErr w:type="spellStart"/>
      <w:r>
        <w:rPr>
          <w:sz w:val="20"/>
        </w:rPr>
        <w:t>Bolvashka</w:t>
      </w:r>
      <w:proofErr w:type="spellEnd"/>
      <w:r>
        <w:rPr>
          <w:sz w:val="20"/>
        </w:rPr>
        <w:t xml:space="preserve"> </w:t>
      </w:r>
      <w:proofErr w:type="spellStart"/>
      <w:r>
        <w:rPr>
          <w:sz w:val="20"/>
        </w:rPr>
        <w:t>的定格动画相结合，让人想起匹诺曹和他的俄罗斯版布拉蒂诺，以及</w:t>
      </w:r>
      <w:proofErr w:type="spellEnd"/>
    </w:p>
    <w:p w14:paraId="487C4A5B" w14:textId="77777777" w:rsidR="009474EB" w:rsidRDefault="009474EB">
      <w:pPr>
        <w:spacing w:line="249" w:lineRule="auto"/>
        <w:rPr>
          <w:sz w:val="20"/>
        </w:rPr>
        <w:sectPr w:rsidR="009474EB">
          <w:headerReference w:type="even" r:id="rId48"/>
          <w:headerReference w:type="default" r:id="rId49"/>
          <w:footerReference w:type="even" r:id="rId50"/>
          <w:footerReference w:type="default" r:id="rId51"/>
          <w:pgSz w:w="8590" w:h="12960"/>
          <w:pgMar w:top="980" w:right="0" w:bottom="980" w:left="380" w:header="781" w:footer="783" w:gutter="0"/>
          <w:pgNumType w:start="19"/>
          <w:cols w:space="720"/>
        </w:sectPr>
      </w:pPr>
    </w:p>
    <w:p w14:paraId="487C4A5C" w14:textId="77777777" w:rsidR="009474EB" w:rsidRDefault="009474EB">
      <w:pPr>
        <w:pStyle w:val="BodyText"/>
        <w:spacing w:before="3"/>
        <w:rPr>
          <w:sz w:val="18"/>
        </w:rPr>
      </w:pPr>
    </w:p>
    <w:p w14:paraId="487C4A5D" w14:textId="77777777" w:rsidR="009474EB" w:rsidRDefault="009474EB">
      <w:pPr>
        <w:rPr>
          <w:sz w:val="18"/>
        </w:rPr>
        <w:sectPr w:rsidR="009474EB">
          <w:pgSz w:w="8590" w:h="12960"/>
          <w:pgMar w:top="980" w:right="0" w:bottom="960" w:left="380" w:header="781" w:footer="778" w:gutter="0"/>
          <w:cols w:space="720"/>
        </w:sectPr>
      </w:pPr>
    </w:p>
    <w:p w14:paraId="487C4A5E" w14:textId="77777777" w:rsidR="009474EB" w:rsidRDefault="00C64193">
      <w:pPr>
        <w:pStyle w:val="BodyText"/>
        <w:spacing w:before="92" w:line="249" w:lineRule="auto"/>
        <w:ind w:left="975" w:right="120" w:firstLine="5"/>
        <w:rPr>
          <w:sz w:val="13"/>
        </w:rPr>
      </w:pPr>
      <w:r>
        <w:rPr>
          <w:noProof/>
        </w:rPr>
        <w:drawing>
          <wp:anchor distT="0" distB="0" distL="0" distR="0" simplePos="0" relativeHeight="251658254" behindDoc="1" locked="0" layoutInCell="1" allowOverlap="1" wp14:anchorId="487C54A8" wp14:editId="487C54A9">
            <wp:simplePos x="0" y="0"/>
            <wp:positionH relativeFrom="page">
              <wp:posOffset>889000</wp:posOffset>
            </wp:positionH>
            <wp:positionV relativeFrom="paragraph">
              <wp:posOffset>-127813</wp:posOffset>
            </wp:positionV>
            <wp:extent cx="3911600" cy="4292600"/>
            <wp:effectExtent l="0" t="0" r="0" b="0"/>
            <wp:wrapNone/>
            <wp:docPr id="2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png"/>
                    <pic:cNvPicPr/>
                  </pic:nvPicPr>
                  <pic:blipFill>
                    <a:blip r:embed="rId52" cstate="print"/>
                    <a:stretch>
                      <a:fillRect/>
                    </a:stretch>
                  </pic:blipFill>
                  <pic:spPr>
                    <a:xfrm>
                      <a:off x="0" y="0"/>
                      <a:ext cx="3911600" cy="4292600"/>
                    </a:xfrm>
                    <a:prstGeom prst="rect">
                      <a:avLst/>
                    </a:prstGeom>
                  </pic:spPr>
                </pic:pic>
              </a:graphicData>
            </a:graphic>
          </wp:anchor>
        </w:drawing>
      </w:r>
      <w:proofErr w:type="spellStart"/>
      <w:r>
        <w:rPr>
          <w:lang w:eastAsia="zh-CN"/>
        </w:rPr>
        <w:t>传统的俄罗斯木偶彼得鲁什卡</w:t>
      </w:r>
      <w:proofErr w:type="spellEnd"/>
      <w:r>
        <w:rPr>
          <w:lang w:eastAsia="zh-CN"/>
        </w:rPr>
        <w:t xml:space="preserve">。 </w:t>
      </w:r>
      <w:r>
        <w:rPr>
          <w:i/>
        </w:rPr>
        <w:t xml:space="preserve">The Adventures of </w:t>
      </w:r>
      <w:proofErr w:type="spellStart"/>
      <w:r>
        <w:rPr>
          <w:i/>
        </w:rPr>
        <w:t>Bolvashka</w:t>
      </w:r>
      <w:proofErr w:type="spellEnd"/>
      <w:r>
        <w:rPr>
          <w:i/>
        </w:rPr>
        <w:t xml:space="preserve"> </w:t>
      </w:r>
      <w:r>
        <w:t xml:space="preserve">是 </w:t>
      </w:r>
      <w:proofErr w:type="spellStart"/>
      <w:r>
        <w:t>Zheliabuzhskii</w:t>
      </w:r>
      <w:proofErr w:type="spellEnd"/>
      <w:r>
        <w:t xml:space="preserve"> </w:t>
      </w:r>
      <w:proofErr w:type="spellStart"/>
      <w:r>
        <w:t>的第二部也是最后一部动画电影</w:t>
      </w:r>
      <w:proofErr w:type="spellEnd"/>
      <w:r>
        <w:t>;</w:t>
      </w:r>
      <w:r>
        <w:rPr>
          <w:position w:val="6"/>
          <w:sz w:val="13"/>
        </w:rPr>
        <w:t xml:space="preserve">38 </w:t>
      </w:r>
      <w:proofErr w:type="spellStart"/>
      <w:r>
        <w:t>此后不久，他不得不放弃电影摄影的工作，大概是出于政治原因</w:t>
      </w:r>
      <w:proofErr w:type="spellEnd"/>
      <w:r>
        <w:t>。</w:t>
      </w:r>
      <w:r>
        <w:rPr>
          <w:position w:val="6"/>
          <w:sz w:val="13"/>
        </w:rPr>
        <w:t>39 元</w:t>
      </w:r>
    </w:p>
    <w:p w14:paraId="487C4A5F" w14:textId="77777777" w:rsidR="009474EB" w:rsidRDefault="00C64193">
      <w:pPr>
        <w:pStyle w:val="BodyText"/>
        <w:spacing w:before="63" w:line="249" w:lineRule="auto"/>
        <w:ind w:left="984" w:right="120" w:firstLine="5"/>
      </w:pPr>
      <w:r>
        <w:t xml:space="preserve">在 1950 </w:t>
      </w:r>
      <w:proofErr w:type="spellStart"/>
      <w:r>
        <w:t>年代中期，导演维亚切斯拉夫·莱万多夫斯基</w:t>
      </w:r>
      <w:proofErr w:type="spellEnd"/>
      <w:r>
        <w:t xml:space="preserve"> （Viacheslav </w:t>
      </w:r>
      <w:proofErr w:type="spellStart"/>
      <w:r>
        <w:t>Levandovskii</w:t>
      </w:r>
      <w:proofErr w:type="spellEnd"/>
      <w:r>
        <w:t xml:space="preserve">） </w:t>
      </w:r>
      <w:proofErr w:type="spellStart"/>
      <w:r>
        <w:t>也在</w:t>
      </w:r>
      <w:proofErr w:type="spellEnd"/>
      <w:r>
        <w:t xml:space="preserve"> </w:t>
      </w:r>
      <w:proofErr w:type="spellStart"/>
      <w:r>
        <w:t>Mosfil'm</w:t>
      </w:r>
      <w:proofErr w:type="spellEnd"/>
      <w:r>
        <w:t xml:space="preserve"> </w:t>
      </w:r>
      <w:proofErr w:type="spellStart"/>
      <w:r>
        <w:t>工作室制作了一些木偶电影，他之前曾在敖德萨工作室</w:t>
      </w:r>
      <w:proofErr w:type="spellEnd"/>
      <w:r>
        <w:t xml:space="preserve"> VUFKU </w:t>
      </w:r>
      <w:proofErr w:type="spellStart"/>
      <w:r>
        <w:t>从事绘画动画工作，在那里他创作了第一部乌克兰动画电影《</w:t>
      </w:r>
      <w:r>
        <w:rPr>
          <w:i/>
        </w:rPr>
        <w:t>斯特拉夫公牛的故事</w:t>
      </w:r>
      <w:proofErr w:type="spellEnd"/>
      <w:r>
        <w:rPr>
          <w:i/>
        </w:rPr>
        <w:t>》（</w:t>
      </w:r>
      <w:proofErr w:type="spellStart"/>
      <w:r>
        <w:rPr>
          <w:i/>
        </w:rPr>
        <w:t>Skazka</w:t>
      </w:r>
      <w:proofErr w:type="spellEnd"/>
      <w:r>
        <w:rPr>
          <w:i/>
        </w:rPr>
        <w:t xml:space="preserve"> o </w:t>
      </w:r>
      <w:proofErr w:type="spellStart"/>
      <w:r>
        <w:rPr>
          <w:i/>
        </w:rPr>
        <w:t>solomennom</w:t>
      </w:r>
      <w:proofErr w:type="spellEnd"/>
      <w:r>
        <w:rPr>
          <w:i/>
        </w:rPr>
        <w:t xml:space="preserve"> bychke，</w:t>
      </w:r>
      <w:proofErr w:type="gramStart"/>
      <w:r>
        <w:rPr>
          <w:i/>
        </w:rPr>
        <w:t xml:space="preserve">1927 </w:t>
      </w:r>
      <w:r>
        <w:t xml:space="preserve"> 年</w:t>
      </w:r>
      <w:proofErr w:type="gramEnd"/>
      <w:r>
        <w:t>）。</w:t>
      </w:r>
      <w:proofErr w:type="spellStart"/>
      <w:r>
        <w:t>曾经的</w:t>
      </w:r>
      <w:proofErr w:type="spellEnd"/>
      <w:r>
        <w:t xml:space="preserve"> </w:t>
      </w:r>
      <w:proofErr w:type="spellStart"/>
      <w:r>
        <w:t>Levandovskii</w:t>
      </w:r>
      <w:proofErr w:type="spellEnd"/>
    </w:p>
    <w:p w14:paraId="487C4A60" w14:textId="77777777" w:rsidR="009474EB" w:rsidRDefault="00C64193">
      <w:pPr>
        <w:spacing w:before="5" w:line="254" w:lineRule="auto"/>
        <w:ind w:left="989" w:firstLine="5"/>
        <w:rPr>
          <w:sz w:val="13"/>
        </w:rPr>
      </w:pPr>
      <w:proofErr w:type="spellStart"/>
      <w:r>
        <w:rPr>
          <w:sz w:val="20"/>
        </w:rPr>
        <w:t>搬到莫斯科后，他转向木偶动画，拍摄了</w:t>
      </w:r>
      <w:proofErr w:type="spellEnd"/>
      <w:r>
        <w:rPr>
          <w:sz w:val="20"/>
        </w:rPr>
        <w:t xml:space="preserve"> 38 </w:t>
      </w:r>
      <w:proofErr w:type="spellStart"/>
      <w:r>
        <w:rPr>
          <w:sz w:val="20"/>
        </w:rPr>
        <w:t>部电影《</w:t>
      </w:r>
      <w:r>
        <w:rPr>
          <w:i/>
          <w:sz w:val="20"/>
        </w:rPr>
        <w:t>狐狸与葡萄</w:t>
      </w:r>
      <w:proofErr w:type="spellEnd"/>
      <w:r>
        <w:rPr>
          <w:i/>
          <w:sz w:val="20"/>
        </w:rPr>
        <w:t xml:space="preserve">》（Lisa </w:t>
      </w:r>
      <w:proofErr w:type="spellStart"/>
      <w:r>
        <w:rPr>
          <w:i/>
          <w:sz w:val="20"/>
        </w:rPr>
        <w:t>i</w:t>
      </w:r>
      <w:proofErr w:type="spellEnd"/>
      <w:r>
        <w:rPr>
          <w:i/>
          <w:sz w:val="20"/>
        </w:rPr>
        <w:t xml:space="preserve"> vinograd，</w:t>
      </w:r>
      <w:proofErr w:type="gramStart"/>
      <w:r>
        <w:rPr>
          <w:i/>
          <w:sz w:val="20"/>
        </w:rPr>
        <w:t>1936  年</w:t>
      </w:r>
      <w:proofErr w:type="gramEnd"/>
      <w:r>
        <w:rPr>
          <w:sz w:val="20"/>
        </w:rPr>
        <w:t>）、</w:t>
      </w:r>
      <w:r>
        <w:rPr>
          <w:i/>
          <w:sz w:val="20"/>
        </w:rPr>
        <w:t>《</w:t>
      </w:r>
      <w:proofErr w:type="spellStart"/>
      <w:r>
        <w:rPr>
          <w:i/>
          <w:sz w:val="20"/>
        </w:rPr>
        <w:t>银雨</w:t>
      </w:r>
      <w:proofErr w:type="spellEnd"/>
      <w:r>
        <w:rPr>
          <w:i/>
          <w:sz w:val="20"/>
        </w:rPr>
        <w:t>》（</w:t>
      </w:r>
      <w:proofErr w:type="spellStart"/>
      <w:r>
        <w:rPr>
          <w:i/>
          <w:sz w:val="20"/>
        </w:rPr>
        <w:t>Serebrianyi</w:t>
      </w:r>
      <w:proofErr w:type="spellEnd"/>
      <w:r>
        <w:rPr>
          <w:i/>
          <w:sz w:val="20"/>
        </w:rPr>
        <w:t xml:space="preserve"> dozhd'，</w:t>
      </w:r>
      <w:r>
        <w:rPr>
          <w:sz w:val="20"/>
        </w:rPr>
        <w:t xml:space="preserve">1937 </w:t>
      </w:r>
      <w:proofErr w:type="spellStart"/>
      <w:r>
        <w:rPr>
          <w:sz w:val="20"/>
        </w:rPr>
        <w:t>年）和后来</w:t>
      </w:r>
      <w:r>
        <w:rPr>
          <w:i/>
          <w:sz w:val="20"/>
        </w:rPr>
        <w:t>的《木偶之地</w:t>
      </w:r>
      <w:proofErr w:type="spellEnd"/>
      <w:r>
        <w:rPr>
          <w:sz w:val="20"/>
        </w:rPr>
        <w:t xml:space="preserve">》（K </w:t>
      </w:r>
      <w:proofErr w:type="spellStart"/>
      <w:r>
        <w:rPr>
          <w:i/>
          <w:sz w:val="20"/>
        </w:rPr>
        <w:t>kukol'noi</w:t>
      </w:r>
      <w:proofErr w:type="spellEnd"/>
      <w:r>
        <w:rPr>
          <w:i/>
          <w:sz w:val="20"/>
        </w:rPr>
        <w:t xml:space="preserve"> strane，1940 </w:t>
      </w:r>
      <w:r>
        <w:rPr>
          <w:sz w:val="20"/>
        </w:rPr>
        <w:t xml:space="preserve"> 年）。</w:t>
      </w:r>
      <w:r>
        <w:rPr>
          <w:position w:val="6"/>
          <w:sz w:val="13"/>
        </w:rPr>
        <w:t>40</w:t>
      </w:r>
    </w:p>
    <w:p w14:paraId="487C4A61" w14:textId="77777777" w:rsidR="009474EB" w:rsidRDefault="00C64193">
      <w:pPr>
        <w:pStyle w:val="BodyText"/>
        <w:spacing w:before="75" w:line="256" w:lineRule="auto"/>
        <w:ind w:left="995" w:right="143" w:firstLine="5"/>
      </w:pPr>
      <w:proofErr w:type="spellStart"/>
      <w:r>
        <w:t>但正是在莫斯科的另一家工作室</w:t>
      </w:r>
      <w:proofErr w:type="spellEnd"/>
      <w:r>
        <w:t xml:space="preserve"> </w:t>
      </w:r>
      <w:proofErr w:type="spellStart"/>
      <w:r>
        <w:t>Sovkino，由于最著名的</w:t>
      </w:r>
      <w:proofErr w:type="spellEnd"/>
    </w:p>
    <w:p w14:paraId="487C4A62" w14:textId="77777777" w:rsidR="009474EB" w:rsidRDefault="00C64193">
      <w:pPr>
        <w:pStyle w:val="BodyText"/>
        <w:spacing w:line="249" w:lineRule="auto"/>
        <w:ind w:left="1000" w:right="120"/>
        <w:rPr>
          <w:lang w:eastAsia="zh-CN"/>
        </w:rPr>
      </w:pPr>
      <w:proofErr w:type="spellStart"/>
      <w:r>
        <w:rPr>
          <w:lang w:eastAsia="zh-CN"/>
        </w:rPr>
        <w:t>这个时代的木偶动画导演</w:t>
      </w:r>
      <w:proofErr w:type="spellEnd"/>
      <w:r>
        <w:rPr>
          <w:lang w:eastAsia="zh-CN"/>
        </w:rPr>
        <w:t xml:space="preserve"> Aleksandr Ptushko。40 </w:t>
      </w:r>
      <w:proofErr w:type="spellStart"/>
      <w:r>
        <w:rPr>
          <w:lang w:eastAsia="zh-CN"/>
        </w:rPr>
        <w:t>与他以前的同事不同，他们以有时粗暴的激动方式处理生动的绘图，普图什科能够</w:t>
      </w:r>
      <w:proofErr w:type="spellEnd"/>
    </w:p>
    <w:p w14:paraId="487C4A63" w14:textId="77777777" w:rsidR="009474EB" w:rsidRDefault="00C64193">
      <w:pPr>
        <w:pStyle w:val="BodyText"/>
        <w:spacing w:line="249" w:lineRule="auto"/>
        <w:ind w:left="1005" w:right="25"/>
      </w:pPr>
      <w:proofErr w:type="spellStart"/>
      <w:r>
        <w:rPr>
          <w:lang w:eastAsia="zh-CN"/>
        </w:rPr>
        <w:t>以原创和愉快的方式满足这些年来对有关苏联当代生活方面的电影的高需求，特别是</w:t>
      </w:r>
      <w:proofErr w:type="spellEnd"/>
      <w:r>
        <w:rPr>
          <w:lang w:eastAsia="zh-CN"/>
        </w:rPr>
        <w:t xml:space="preserve"> </w:t>
      </w:r>
      <w:proofErr w:type="spellStart"/>
      <w:r>
        <w:rPr>
          <w:lang w:eastAsia="zh-CN"/>
        </w:rPr>
        <w:t>propa</w:t>
      </w:r>
      <w:proofErr w:type="spellEnd"/>
      <w:r>
        <w:rPr>
          <w:lang w:eastAsia="zh-CN"/>
        </w:rPr>
        <w:t xml:space="preserve"> </w:t>
      </w:r>
      <w:proofErr w:type="spellStart"/>
      <w:r>
        <w:rPr>
          <w:lang w:eastAsia="zh-CN"/>
        </w:rPr>
        <w:t>ganda</w:t>
      </w:r>
      <w:proofErr w:type="spellEnd"/>
      <w:r>
        <w:rPr>
          <w:lang w:eastAsia="zh-CN"/>
        </w:rPr>
        <w:t xml:space="preserve"> 主题。1928 年 </w:t>
      </w:r>
      <w:r>
        <w:rPr>
          <w:position w:val="6"/>
          <w:sz w:val="13"/>
          <w:lang w:eastAsia="zh-CN"/>
        </w:rPr>
        <w:t xml:space="preserve">41 </w:t>
      </w:r>
      <w:proofErr w:type="spellStart"/>
      <w:r>
        <w:rPr>
          <w:lang w:eastAsia="zh-CN"/>
        </w:rPr>
        <w:t>普图什科开始制作动画电影，将真人电影与定格动画技术相结合。他的早期电影</w:t>
      </w:r>
      <w:proofErr w:type="spellEnd"/>
      <w:r>
        <w:rPr>
          <w:lang w:eastAsia="zh-CN"/>
        </w:rPr>
        <w:t xml:space="preserve">《 </w:t>
      </w:r>
      <w:proofErr w:type="spellStart"/>
      <w:r>
        <w:rPr>
          <w:i/>
          <w:lang w:eastAsia="zh-CN"/>
        </w:rPr>
        <w:t>体育场的活动</w:t>
      </w:r>
      <w:proofErr w:type="spellEnd"/>
      <w:r>
        <w:rPr>
          <w:i/>
          <w:lang w:eastAsia="zh-CN"/>
        </w:rPr>
        <w:t>》（</w:t>
      </w:r>
      <w:proofErr w:type="spellStart"/>
      <w:r>
        <w:rPr>
          <w:i/>
          <w:lang w:eastAsia="zh-CN"/>
        </w:rPr>
        <w:t>Sluchai</w:t>
      </w:r>
      <w:proofErr w:type="spellEnd"/>
      <w:r>
        <w:rPr>
          <w:i/>
          <w:lang w:eastAsia="zh-CN"/>
        </w:rPr>
        <w:t xml:space="preserve"> </w:t>
      </w:r>
      <w:proofErr w:type="spellStart"/>
      <w:r>
        <w:rPr>
          <w:i/>
          <w:lang w:eastAsia="zh-CN"/>
        </w:rPr>
        <w:t>na</w:t>
      </w:r>
      <w:proofErr w:type="spellEnd"/>
      <w:r>
        <w:rPr>
          <w:i/>
          <w:lang w:eastAsia="zh-CN"/>
        </w:rPr>
        <w:t xml:space="preserve"> </w:t>
      </w:r>
      <w:proofErr w:type="spellStart"/>
      <w:r>
        <w:rPr>
          <w:i/>
          <w:lang w:eastAsia="zh-CN"/>
        </w:rPr>
        <w:t>stadione，Tret</w:t>
      </w:r>
      <w:proofErr w:type="spellEnd"/>
      <w:r>
        <w:rPr>
          <w:i/>
          <w:lang w:eastAsia="zh-CN"/>
        </w:rPr>
        <w:t xml:space="preserve"> </w:t>
      </w:r>
      <w:r>
        <w:rPr>
          <w:lang w:eastAsia="zh-CN"/>
        </w:rPr>
        <w:t>'</w:t>
      </w:r>
      <w:proofErr w:type="spellStart"/>
      <w:r>
        <w:rPr>
          <w:lang w:eastAsia="zh-CN"/>
        </w:rPr>
        <w:t>ia</w:t>
      </w:r>
      <w:proofErr w:type="spellEnd"/>
      <w:r>
        <w:rPr>
          <w:lang w:eastAsia="zh-CN"/>
        </w:rPr>
        <w:t xml:space="preserve"> </w:t>
      </w:r>
      <w:proofErr w:type="spellStart"/>
      <w:r>
        <w:rPr>
          <w:lang w:eastAsia="zh-CN"/>
        </w:rPr>
        <w:t>Fabrika</w:t>
      </w:r>
      <w:proofErr w:type="spellEnd"/>
      <w:r>
        <w:rPr>
          <w:lang w:eastAsia="zh-CN"/>
        </w:rPr>
        <w:t xml:space="preserve"> Sovkino，1928 </w:t>
      </w:r>
      <w:proofErr w:type="spellStart"/>
      <w:r>
        <w:rPr>
          <w:lang w:eastAsia="zh-CN"/>
        </w:rPr>
        <w:t>年）介绍了布拉提什金，他是苏联动画史上最早的系列人物之一</w:t>
      </w:r>
      <w:proofErr w:type="spellEnd"/>
      <w:r>
        <w:rPr>
          <w:lang w:eastAsia="zh-CN"/>
        </w:rPr>
        <w:t>。</w:t>
      </w:r>
      <w:r>
        <w:rPr>
          <w:position w:val="6"/>
          <w:sz w:val="13"/>
          <w:lang w:eastAsia="zh-CN"/>
        </w:rPr>
        <w:t xml:space="preserve">41 </w:t>
      </w:r>
      <w:r>
        <w:rPr>
          <w:lang w:eastAsia="zh-CN"/>
        </w:rPr>
        <w:t>这部电影是布拉蒂什金唯一保存下来的电影，它基于一个简单的故事，描绘了布拉蒂什金对错过斯巴达足球比赛的失望。</w:t>
      </w:r>
      <w:r>
        <w:t>这部电影在某种程度上特别重要</w:t>
      </w:r>
    </w:p>
    <w:p w14:paraId="487C4A64" w14:textId="77777777" w:rsidR="009474EB" w:rsidRDefault="00C64193">
      <w:pPr>
        <w:pStyle w:val="BodyText"/>
        <w:spacing w:line="249" w:lineRule="auto"/>
        <w:ind w:left="990" w:right="293" w:firstLine="20"/>
        <w:jc w:val="both"/>
        <w:rPr>
          <w:lang w:eastAsia="zh-CN"/>
        </w:rPr>
      </w:pPr>
      <w:proofErr w:type="spellStart"/>
      <w:r>
        <w:rPr>
          <w:lang w:eastAsia="zh-CN"/>
        </w:rPr>
        <w:t>它参与了关于自我反省和生产的更广泛的艺术话语。它利用人物的冒险经历来展示</w:t>
      </w:r>
      <w:proofErr w:type="spellEnd"/>
      <w:r>
        <w:rPr>
          <w:lang w:eastAsia="zh-CN"/>
        </w:rPr>
        <w:t xml:space="preserve"> </w:t>
      </w:r>
      <w:proofErr w:type="spellStart"/>
      <w:r>
        <w:rPr>
          <w:lang w:eastAsia="zh-CN"/>
        </w:rPr>
        <w:t>Sovkino</w:t>
      </w:r>
      <w:proofErr w:type="spellEnd"/>
      <w:r>
        <w:rPr>
          <w:lang w:eastAsia="zh-CN"/>
        </w:rPr>
        <w:t xml:space="preserve"> </w:t>
      </w:r>
      <w:proofErr w:type="gramStart"/>
      <w:r>
        <w:rPr>
          <w:lang w:eastAsia="zh-CN"/>
        </w:rPr>
        <w:t>摄影师的工作;因此</w:t>
      </w:r>
      <w:proofErr w:type="gramEnd"/>
      <w:r>
        <w:rPr>
          <w:lang w:eastAsia="zh-CN"/>
        </w:rPr>
        <w:t>，它巧妙地以一种自我指涉的方式宣传了莫斯科的主要工作室之一，就像维尔托夫在他的《苏联玩具》中使用自我指涉的方式（尽管不那么微妙）</w:t>
      </w:r>
      <w:r>
        <w:rPr>
          <w:i/>
          <w:lang w:eastAsia="zh-CN"/>
        </w:rPr>
        <w:t xml:space="preserve">一样。 </w:t>
      </w:r>
      <w:r>
        <w:rPr>
          <w:lang w:eastAsia="zh-CN"/>
        </w:rPr>
        <w:t>在观看</w:t>
      </w:r>
      <w:r>
        <w:rPr>
          <w:i/>
          <w:lang w:eastAsia="zh-CN"/>
        </w:rPr>
        <w:t>《体育场事件</w:t>
      </w:r>
      <w:r>
        <w:rPr>
          <w:lang w:eastAsia="zh-CN"/>
        </w:rPr>
        <w:t>》时，维尔托夫反复浮现在脑海中——摄影师从最原始的地方拍摄的方式和用来赞美他们的词语将我们带回到维尔托夫关于摄像机作为现实记录之眼的作</w:t>
      </w:r>
      <w:r>
        <w:rPr>
          <w:lang w:eastAsia="zh-CN"/>
        </w:rPr>
        <w:t>用的理论，并唤起了他随后的电影</w:t>
      </w:r>
      <w:r>
        <w:rPr>
          <w:i/>
          <w:lang w:eastAsia="zh-CN"/>
        </w:rPr>
        <w:t>《拿电影摄影机的人</w:t>
      </w:r>
      <w:r>
        <w:rPr>
          <w:lang w:eastAsia="zh-CN"/>
        </w:rPr>
        <w:t>》（1929）（图 1.5）。</w:t>
      </w:r>
    </w:p>
    <w:p w14:paraId="487C4A65" w14:textId="77777777" w:rsidR="009474EB" w:rsidRDefault="00C64193">
      <w:pPr>
        <w:rPr>
          <w:sz w:val="16"/>
          <w:lang w:eastAsia="zh-CN"/>
        </w:rPr>
      </w:pPr>
      <w:r>
        <w:rPr>
          <w:lang w:eastAsia="zh-CN"/>
        </w:rPr>
        <w:br w:type="column"/>
      </w:r>
    </w:p>
    <w:p w14:paraId="487C4A66" w14:textId="77777777" w:rsidR="009474EB" w:rsidRDefault="009474EB">
      <w:pPr>
        <w:pStyle w:val="BodyText"/>
        <w:rPr>
          <w:sz w:val="16"/>
          <w:lang w:eastAsia="zh-CN"/>
        </w:rPr>
      </w:pPr>
    </w:p>
    <w:p w14:paraId="487C4A67" w14:textId="77777777" w:rsidR="009474EB" w:rsidRDefault="009474EB">
      <w:pPr>
        <w:pStyle w:val="BodyText"/>
        <w:rPr>
          <w:sz w:val="16"/>
          <w:lang w:eastAsia="zh-CN"/>
        </w:rPr>
      </w:pPr>
    </w:p>
    <w:p w14:paraId="487C4A68" w14:textId="77777777" w:rsidR="009474EB" w:rsidRDefault="009474EB">
      <w:pPr>
        <w:pStyle w:val="BodyText"/>
        <w:rPr>
          <w:sz w:val="16"/>
          <w:lang w:eastAsia="zh-CN"/>
        </w:rPr>
      </w:pPr>
    </w:p>
    <w:p w14:paraId="487C4A69" w14:textId="77777777" w:rsidR="009474EB" w:rsidRDefault="009474EB">
      <w:pPr>
        <w:pStyle w:val="BodyText"/>
        <w:rPr>
          <w:sz w:val="16"/>
          <w:lang w:eastAsia="zh-CN"/>
        </w:rPr>
      </w:pPr>
    </w:p>
    <w:p w14:paraId="487C4A6A" w14:textId="77777777" w:rsidR="009474EB" w:rsidRDefault="009474EB">
      <w:pPr>
        <w:pStyle w:val="BodyText"/>
        <w:rPr>
          <w:sz w:val="16"/>
          <w:lang w:eastAsia="zh-CN"/>
        </w:rPr>
      </w:pPr>
    </w:p>
    <w:p w14:paraId="487C4A6B" w14:textId="77777777" w:rsidR="009474EB" w:rsidRDefault="009474EB">
      <w:pPr>
        <w:pStyle w:val="BodyText"/>
        <w:rPr>
          <w:sz w:val="16"/>
          <w:lang w:eastAsia="zh-CN"/>
        </w:rPr>
      </w:pPr>
    </w:p>
    <w:p w14:paraId="487C4A6C" w14:textId="77777777" w:rsidR="009474EB" w:rsidRDefault="009474EB">
      <w:pPr>
        <w:pStyle w:val="BodyText"/>
        <w:rPr>
          <w:sz w:val="16"/>
          <w:lang w:eastAsia="zh-CN"/>
        </w:rPr>
      </w:pPr>
    </w:p>
    <w:p w14:paraId="487C4A6D" w14:textId="77777777" w:rsidR="009474EB" w:rsidRDefault="009474EB">
      <w:pPr>
        <w:pStyle w:val="BodyText"/>
        <w:rPr>
          <w:sz w:val="16"/>
          <w:lang w:eastAsia="zh-CN"/>
        </w:rPr>
      </w:pPr>
    </w:p>
    <w:p w14:paraId="487C4A6E" w14:textId="77777777" w:rsidR="009474EB" w:rsidRDefault="009474EB">
      <w:pPr>
        <w:pStyle w:val="BodyText"/>
        <w:rPr>
          <w:sz w:val="16"/>
          <w:lang w:eastAsia="zh-CN"/>
        </w:rPr>
      </w:pPr>
    </w:p>
    <w:p w14:paraId="487C4A6F" w14:textId="77777777" w:rsidR="009474EB" w:rsidRDefault="009474EB">
      <w:pPr>
        <w:pStyle w:val="BodyText"/>
        <w:rPr>
          <w:sz w:val="16"/>
          <w:lang w:eastAsia="zh-CN"/>
        </w:rPr>
      </w:pPr>
    </w:p>
    <w:p w14:paraId="487C4A70" w14:textId="77777777" w:rsidR="009474EB" w:rsidRDefault="009474EB">
      <w:pPr>
        <w:pStyle w:val="BodyText"/>
        <w:rPr>
          <w:sz w:val="16"/>
          <w:lang w:eastAsia="zh-CN"/>
        </w:rPr>
      </w:pPr>
    </w:p>
    <w:p w14:paraId="487C4A71" w14:textId="77777777" w:rsidR="009474EB" w:rsidRDefault="009474EB">
      <w:pPr>
        <w:pStyle w:val="BodyText"/>
        <w:rPr>
          <w:sz w:val="16"/>
          <w:lang w:eastAsia="zh-CN"/>
        </w:rPr>
      </w:pPr>
    </w:p>
    <w:p w14:paraId="487C4A72" w14:textId="77777777" w:rsidR="009474EB" w:rsidRDefault="009474EB">
      <w:pPr>
        <w:pStyle w:val="BodyText"/>
        <w:spacing w:before="2"/>
        <w:rPr>
          <w:lang w:eastAsia="zh-CN"/>
        </w:rPr>
      </w:pPr>
    </w:p>
    <w:p w14:paraId="487C4A73" w14:textId="77777777" w:rsidR="009474EB" w:rsidRDefault="00C64193">
      <w:pPr>
        <w:ind w:left="54" w:right="410" w:firstLine="40"/>
        <w:rPr>
          <w:i/>
          <w:sz w:val="15"/>
        </w:rPr>
      </w:pP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w:t>
      </w:r>
      <w:proofErr w:type="spellEnd"/>
      <w:r>
        <w:rPr>
          <w:i/>
          <w:sz w:val="15"/>
        </w:rPr>
        <w:t xml:space="preserve"> </w:t>
      </w:r>
      <w:proofErr w:type="spellStart"/>
      <w:r>
        <w:rPr>
          <w:i/>
          <w:sz w:val="15"/>
        </w:rPr>
        <w:t>udozhestven</w:t>
      </w:r>
      <w:proofErr w:type="spellEnd"/>
      <w:r>
        <w:rPr>
          <w:i/>
          <w:sz w:val="15"/>
        </w:rPr>
        <w:t xml:space="preserve"> nye filmy.</w:t>
      </w:r>
    </w:p>
    <w:p w14:paraId="487C4A74" w14:textId="77777777" w:rsidR="009474EB" w:rsidRDefault="00C64193">
      <w:pPr>
        <w:spacing w:before="75" w:line="242" w:lineRule="auto"/>
        <w:ind w:left="94" w:right="410" w:hanging="15"/>
        <w:rPr>
          <w:sz w:val="15"/>
        </w:rPr>
      </w:pPr>
      <w:proofErr w:type="spellStart"/>
      <w:r>
        <w:rPr>
          <w:i/>
          <w:sz w:val="15"/>
        </w:rPr>
        <w:t>Animatsiia</w:t>
      </w:r>
      <w:proofErr w:type="spellEnd"/>
      <w:r>
        <w:rPr>
          <w:i/>
          <w:sz w:val="15"/>
        </w:rPr>
        <w:t xml:space="preserve"> ot A do LA， </w:t>
      </w:r>
      <w:r>
        <w:rPr>
          <w:sz w:val="15"/>
        </w:rPr>
        <w:t>dir.</w:t>
      </w:r>
    </w:p>
    <w:p w14:paraId="487C4A75" w14:textId="77777777" w:rsidR="009474EB" w:rsidRDefault="00C64193">
      <w:pPr>
        <w:spacing w:line="242" w:lineRule="auto"/>
        <w:ind w:left="104" w:right="586" w:hanging="5"/>
        <w:rPr>
          <w:sz w:val="15"/>
          <w:lang w:eastAsia="zh-CN"/>
        </w:rPr>
      </w:pPr>
      <w:proofErr w:type="spellStart"/>
      <w:r>
        <w:rPr>
          <w:sz w:val="15"/>
          <w:lang w:eastAsia="zh-CN"/>
        </w:rPr>
        <w:t>利亚霍维茨基和马戈利娜</w:t>
      </w:r>
      <w:proofErr w:type="spellEnd"/>
      <w:r>
        <w:rPr>
          <w:sz w:val="15"/>
          <w:lang w:eastAsia="zh-CN"/>
        </w:rPr>
        <w:t>。</w:t>
      </w:r>
    </w:p>
    <w:p w14:paraId="487C4A76" w14:textId="77777777" w:rsidR="009474EB" w:rsidRDefault="00C64193">
      <w:pPr>
        <w:spacing w:before="79" w:line="237" w:lineRule="auto"/>
        <w:ind w:left="64" w:right="339" w:firstLine="40"/>
        <w:rPr>
          <w:i/>
          <w:sz w:val="15"/>
        </w:rPr>
      </w:pPr>
      <w:proofErr w:type="spellStart"/>
      <w:r>
        <w:rPr>
          <w:sz w:val="15"/>
        </w:rPr>
        <w:t>Elizarov</w:t>
      </w:r>
      <w:proofErr w:type="spellEnd"/>
      <w:r>
        <w:rPr>
          <w:sz w:val="15"/>
        </w:rPr>
        <w:t xml:space="preserve">， </w:t>
      </w:r>
      <w:proofErr w:type="spellStart"/>
      <w:r>
        <w:rPr>
          <w:i/>
          <w:sz w:val="15"/>
        </w:rPr>
        <w:t>Sovetskaia</w:t>
      </w:r>
      <w:proofErr w:type="spellEnd"/>
      <w:r>
        <w:rPr>
          <w:i/>
          <w:sz w:val="15"/>
        </w:rPr>
        <w:t xml:space="preserve"> </w:t>
      </w:r>
      <w:proofErr w:type="spellStart"/>
      <w:r>
        <w:rPr>
          <w:i/>
          <w:sz w:val="15"/>
        </w:rPr>
        <w:t>mul'tiplikatsiia</w:t>
      </w:r>
      <w:proofErr w:type="spellEnd"/>
      <w:r>
        <w:rPr>
          <w:i/>
          <w:sz w:val="15"/>
        </w:rPr>
        <w:t xml:space="preserve">; </w:t>
      </w: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w:t>
      </w:r>
      <w:proofErr w:type="spellEnd"/>
      <w:r>
        <w:rPr>
          <w:i/>
          <w:sz w:val="15"/>
        </w:rPr>
        <w:t xml:space="preserve"> u </w:t>
      </w:r>
      <w:proofErr w:type="spellStart"/>
      <w:r>
        <w:rPr>
          <w:i/>
          <w:sz w:val="15"/>
        </w:rPr>
        <w:t>dozhestven</w:t>
      </w:r>
      <w:proofErr w:type="spellEnd"/>
      <w:r>
        <w:rPr>
          <w:i/>
          <w:sz w:val="15"/>
        </w:rPr>
        <w:t xml:space="preserve"> nye </w:t>
      </w:r>
      <w:proofErr w:type="spellStart"/>
      <w:r>
        <w:rPr>
          <w:i/>
          <w:sz w:val="15"/>
        </w:rPr>
        <w:t>fl'my</w:t>
      </w:r>
      <w:proofErr w:type="spellEnd"/>
      <w:r>
        <w:rPr>
          <w:i/>
          <w:sz w:val="15"/>
        </w:rPr>
        <w:t>.</w:t>
      </w:r>
    </w:p>
    <w:p w14:paraId="487C4A77" w14:textId="77777777" w:rsidR="009474EB" w:rsidRDefault="00C64193">
      <w:pPr>
        <w:spacing w:before="82" w:line="235" w:lineRule="auto"/>
        <w:ind w:left="109" w:right="512"/>
        <w:rPr>
          <w:i/>
          <w:sz w:val="15"/>
        </w:rPr>
      </w:pPr>
      <w:proofErr w:type="spellStart"/>
      <w:r>
        <w:rPr>
          <w:sz w:val="15"/>
        </w:rPr>
        <w:t>布拉蒂什金会出现在其他一些</w:t>
      </w:r>
      <w:proofErr w:type="spellEnd"/>
      <w:r>
        <w:rPr>
          <w:sz w:val="15"/>
        </w:rPr>
        <w:t xml:space="preserve"> </w:t>
      </w:r>
      <w:proofErr w:type="spellStart"/>
      <w:r>
        <w:rPr>
          <w:sz w:val="15"/>
        </w:rPr>
        <w:t>Ptushko</w:t>
      </w:r>
      <w:proofErr w:type="spellEnd"/>
      <w:r>
        <w:rPr>
          <w:sz w:val="15"/>
        </w:rPr>
        <w:t xml:space="preserve"> </w:t>
      </w:r>
      <w:proofErr w:type="spellStart"/>
      <w:r>
        <w:rPr>
          <w:sz w:val="15"/>
        </w:rPr>
        <w:t>电影中，例如</w:t>
      </w:r>
      <w:proofErr w:type="spellEnd"/>
      <w:r>
        <w:rPr>
          <w:sz w:val="15"/>
        </w:rPr>
        <w:t xml:space="preserve"> </w:t>
      </w:r>
      <w:r>
        <w:rPr>
          <w:i/>
          <w:sz w:val="15"/>
        </w:rPr>
        <w:t>One</w:t>
      </w:r>
    </w:p>
    <w:p w14:paraId="487C4A78" w14:textId="77777777" w:rsidR="009474EB" w:rsidRDefault="00C64193">
      <w:pPr>
        <w:spacing w:line="237" w:lineRule="auto"/>
        <w:ind w:left="104" w:right="414"/>
        <w:rPr>
          <w:i/>
          <w:sz w:val="15"/>
        </w:rPr>
      </w:pPr>
      <w:r>
        <w:rPr>
          <w:i/>
          <w:sz w:val="15"/>
        </w:rPr>
        <w:t xml:space="preserve">Hundred Adventures （Sto </w:t>
      </w:r>
      <w:proofErr w:type="spellStart"/>
      <w:r>
        <w:rPr>
          <w:i/>
          <w:sz w:val="15"/>
        </w:rPr>
        <w:t>prikliuchenii</w:t>
      </w:r>
      <w:proofErr w:type="spellEnd"/>
      <w:r>
        <w:rPr>
          <w:i/>
          <w:sz w:val="15"/>
        </w:rPr>
        <w:t xml:space="preserve">， </w:t>
      </w:r>
      <w:r>
        <w:rPr>
          <w:sz w:val="15"/>
        </w:rPr>
        <w:t xml:space="preserve">1929） 和 </w:t>
      </w:r>
      <w:r>
        <w:rPr>
          <w:i/>
          <w:sz w:val="15"/>
        </w:rPr>
        <w:t xml:space="preserve">Let's Bring the Cinema to the Countryside！（Kino v </w:t>
      </w:r>
      <w:proofErr w:type="spellStart"/>
      <w:r>
        <w:rPr>
          <w:i/>
          <w:sz w:val="15"/>
        </w:rPr>
        <w:t>derevniu</w:t>
      </w:r>
      <w:proofErr w:type="spellEnd"/>
      <w:r>
        <w:rPr>
          <w:i/>
          <w:sz w:val="15"/>
        </w:rPr>
        <w:t>！，</w:t>
      </w:r>
    </w:p>
    <w:p w14:paraId="487C4A79" w14:textId="77777777" w:rsidR="009474EB" w:rsidRDefault="00C64193">
      <w:pPr>
        <w:tabs>
          <w:tab w:val="left" w:pos="839"/>
        </w:tabs>
        <w:spacing w:line="160" w:lineRule="exact"/>
        <w:ind w:left="119"/>
        <w:rPr>
          <w:sz w:val="15"/>
        </w:rPr>
      </w:pPr>
      <w:r>
        <w:rPr>
          <w:spacing w:val="-2"/>
          <w:sz w:val="15"/>
        </w:rPr>
        <w:t>1930)</w:t>
      </w:r>
      <w:r>
        <w:rPr>
          <w:sz w:val="15"/>
        </w:rPr>
        <w:tab/>
      </w:r>
      <w:proofErr w:type="spellStart"/>
      <w:r>
        <w:rPr>
          <w:sz w:val="15"/>
        </w:rPr>
        <w:t>以及</w:t>
      </w:r>
      <w:proofErr w:type="spellEnd"/>
    </w:p>
    <w:p w14:paraId="487C4A7A" w14:textId="77777777" w:rsidR="009474EB" w:rsidRDefault="00C64193">
      <w:pPr>
        <w:spacing w:line="237" w:lineRule="auto"/>
        <w:ind w:left="104" w:right="436" w:firstLine="15"/>
        <w:rPr>
          <w:sz w:val="15"/>
        </w:rPr>
      </w:pPr>
      <w:proofErr w:type="spellStart"/>
      <w:r>
        <w:rPr>
          <w:sz w:val="15"/>
        </w:rPr>
        <w:t>梅尔库洛夫的绘画电影</w:t>
      </w:r>
      <w:r>
        <w:rPr>
          <w:i/>
          <w:sz w:val="15"/>
        </w:rPr>
        <w:t>《夜闹</w:t>
      </w:r>
      <w:proofErr w:type="spellEnd"/>
      <w:r>
        <w:rPr>
          <w:i/>
          <w:sz w:val="15"/>
        </w:rPr>
        <w:t xml:space="preserve"> - </w:t>
      </w:r>
      <w:proofErr w:type="spellStart"/>
      <w:r>
        <w:rPr>
          <w:i/>
          <w:sz w:val="15"/>
        </w:rPr>
        <w:t>布拉蒂什金在军营里</w:t>
      </w:r>
      <w:proofErr w:type="spellEnd"/>
      <w:r>
        <w:rPr>
          <w:i/>
          <w:sz w:val="15"/>
        </w:rPr>
        <w:t>》（</w:t>
      </w:r>
      <w:proofErr w:type="spellStart"/>
      <w:r>
        <w:rPr>
          <w:i/>
          <w:sz w:val="15"/>
        </w:rPr>
        <w:t>Nochnaia</w:t>
      </w:r>
      <w:proofErr w:type="spellEnd"/>
      <w:r>
        <w:rPr>
          <w:i/>
          <w:sz w:val="15"/>
        </w:rPr>
        <w:t xml:space="preserve"> </w:t>
      </w:r>
      <w:proofErr w:type="spellStart"/>
      <w:r>
        <w:rPr>
          <w:i/>
          <w:sz w:val="15"/>
        </w:rPr>
        <w:t>trevoga</w:t>
      </w:r>
      <w:proofErr w:type="spellEnd"/>
      <w:r>
        <w:rPr>
          <w:i/>
          <w:sz w:val="15"/>
        </w:rPr>
        <w:t xml:space="preserve"> - </w:t>
      </w:r>
      <w:proofErr w:type="spellStart"/>
      <w:r>
        <w:rPr>
          <w:i/>
          <w:sz w:val="15"/>
        </w:rPr>
        <w:t>Bratishkin</w:t>
      </w:r>
      <w:proofErr w:type="spellEnd"/>
      <w:r>
        <w:rPr>
          <w:i/>
          <w:sz w:val="15"/>
        </w:rPr>
        <w:t xml:space="preserve"> v kazarme，</w:t>
      </w:r>
      <w:proofErr w:type="gramStart"/>
      <w:r>
        <w:rPr>
          <w:i/>
          <w:sz w:val="15"/>
        </w:rPr>
        <w:t xml:space="preserve">1928  </w:t>
      </w:r>
      <w:proofErr w:type="spellStart"/>
      <w:r>
        <w:rPr>
          <w:i/>
          <w:sz w:val="15"/>
        </w:rPr>
        <w:t>年</w:t>
      </w:r>
      <w:proofErr w:type="gramEnd"/>
      <w:r>
        <w:rPr>
          <w:sz w:val="15"/>
        </w:rPr>
        <w:t>）和</w:t>
      </w:r>
      <w:r>
        <w:rPr>
          <w:i/>
          <w:sz w:val="15"/>
        </w:rPr>
        <w:t>《布拉蒂什金历险记</w:t>
      </w:r>
      <w:proofErr w:type="spellEnd"/>
      <w:r>
        <w:rPr>
          <w:i/>
          <w:sz w:val="15"/>
        </w:rPr>
        <w:t>》（</w:t>
      </w:r>
      <w:proofErr w:type="spellStart"/>
      <w:r>
        <w:rPr>
          <w:i/>
          <w:sz w:val="15"/>
        </w:rPr>
        <w:t>Prikliucheniia</w:t>
      </w:r>
      <w:proofErr w:type="spellEnd"/>
      <w:r>
        <w:rPr>
          <w:i/>
          <w:sz w:val="15"/>
        </w:rPr>
        <w:t xml:space="preserve"> Bratishkina，1929 </w:t>
      </w:r>
      <w:r>
        <w:rPr>
          <w:sz w:val="15"/>
        </w:rPr>
        <w:t xml:space="preserve"> 年）。与 </w:t>
      </w:r>
      <w:proofErr w:type="spellStart"/>
      <w:r>
        <w:rPr>
          <w:sz w:val="15"/>
        </w:rPr>
        <w:t>Bratishkin</w:t>
      </w:r>
      <w:proofErr w:type="spellEnd"/>
      <w:r>
        <w:rPr>
          <w:sz w:val="15"/>
        </w:rPr>
        <w:t xml:space="preserve"> </w:t>
      </w:r>
      <w:proofErr w:type="spellStart"/>
      <w:r>
        <w:rPr>
          <w:sz w:val="15"/>
        </w:rPr>
        <w:t>合作的最后一部电影</w:t>
      </w:r>
      <w:proofErr w:type="spellEnd"/>
    </w:p>
    <w:p w14:paraId="487C4A7B" w14:textId="77777777" w:rsidR="009474EB" w:rsidRDefault="00C64193">
      <w:pPr>
        <w:spacing w:line="162" w:lineRule="exact"/>
        <w:ind w:left="109"/>
        <w:rPr>
          <w:sz w:val="15"/>
        </w:rPr>
      </w:pPr>
      <w:r>
        <w:rPr>
          <w:sz w:val="15"/>
        </w:rPr>
        <w:t xml:space="preserve">是 </w:t>
      </w:r>
      <w:proofErr w:type="spellStart"/>
      <w:r>
        <w:rPr>
          <w:sz w:val="15"/>
        </w:rPr>
        <w:t>Tvardovskii</w:t>
      </w:r>
      <w:proofErr w:type="spellEnd"/>
      <w:r>
        <w:rPr>
          <w:sz w:val="15"/>
        </w:rPr>
        <w:t xml:space="preserve"> 的</w:t>
      </w:r>
    </w:p>
    <w:p w14:paraId="487C4A7C" w14:textId="77777777" w:rsidR="009474EB" w:rsidRDefault="00C64193">
      <w:pPr>
        <w:spacing w:before="3" w:line="235" w:lineRule="auto"/>
        <w:ind w:left="79" w:right="339" w:firstLine="35"/>
        <w:rPr>
          <w:i/>
          <w:sz w:val="15"/>
        </w:rPr>
      </w:pPr>
      <w:proofErr w:type="spellStart"/>
      <w:r>
        <w:rPr>
          <w:i/>
          <w:sz w:val="15"/>
        </w:rPr>
        <w:t>布拉蒂什金比赛</w:t>
      </w:r>
      <w:proofErr w:type="spellEnd"/>
      <w:r>
        <w:rPr>
          <w:i/>
          <w:sz w:val="15"/>
        </w:rPr>
        <w:t xml:space="preserve"> （</w:t>
      </w:r>
      <w:proofErr w:type="spellStart"/>
      <w:r>
        <w:rPr>
          <w:i/>
          <w:sz w:val="15"/>
        </w:rPr>
        <w:t>Bratishkin</w:t>
      </w:r>
      <w:proofErr w:type="spellEnd"/>
      <w:r>
        <w:rPr>
          <w:i/>
          <w:sz w:val="15"/>
        </w:rPr>
        <w:t xml:space="preserve"> </w:t>
      </w:r>
      <w:proofErr w:type="spellStart"/>
      <w:r>
        <w:rPr>
          <w:i/>
          <w:sz w:val="15"/>
        </w:rPr>
        <w:t>sorevnuetsia</w:t>
      </w:r>
      <w:proofErr w:type="spellEnd"/>
      <w:r>
        <w:rPr>
          <w:i/>
          <w:sz w:val="15"/>
        </w:rPr>
        <w:t xml:space="preserve">， </w:t>
      </w:r>
      <w:r>
        <w:rPr>
          <w:sz w:val="15"/>
        </w:rPr>
        <w:t>1930）。</w:t>
      </w: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khudozhestvennye</w:t>
      </w:r>
      <w:proofErr w:type="spellEnd"/>
      <w:r>
        <w:rPr>
          <w:i/>
          <w:sz w:val="15"/>
        </w:rPr>
        <w:t xml:space="preserve"> </w:t>
      </w:r>
      <w:proofErr w:type="spellStart"/>
      <w:r>
        <w:rPr>
          <w:i/>
          <w:sz w:val="15"/>
        </w:rPr>
        <w:t>ftl'my</w:t>
      </w:r>
      <w:proofErr w:type="spellEnd"/>
      <w:r>
        <w:rPr>
          <w:i/>
          <w:sz w:val="15"/>
        </w:rPr>
        <w:t>.</w:t>
      </w:r>
    </w:p>
    <w:p w14:paraId="487C4A7D" w14:textId="77777777" w:rsidR="009474EB" w:rsidRDefault="009474EB">
      <w:pPr>
        <w:spacing w:line="235" w:lineRule="auto"/>
        <w:rPr>
          <w:sz w:val="15"/>
        </w:rPr>
        <w:sectPr w:rsidR="009474EB">
          <w:type w:val="continuous"/>
          <w:pgSz w:w="8590" w:h="12960"/>
          <w:pgMar w:top="1220" w:right="0" w:bottom="280" w:left="380" w:header="781" w:footer="783" w:gutter="0"/>
          <w:cols w:num="2" w:space="720" w:equalWidth="0">
            <w:col w:w="6396" w:space="40"/>
            <w:col w:w="1774"/>
          </w:cols>
        </w:sectPr>
      </w:pPr>
    </w:p>
    <w:p w14:paraId="487C4A7E" w14:textId="77777777" w:rsidR="009474EB" w:rsidRDefault="009474EB">
      <w:pPr>
        <w:pStyle w:val="BodyText"/>
        <w:rPr>
          <w:i/>
        </w:rPr>
      </w:pPr>
    </w:p>
    <w:p w14:paraId="487C4A7F" w14:textId="77777777" w:rsidR="009474EB" w:rsidRDefault="009474EB">
      <w:pPr>
        <w:pStyle w:val="BodyText"/>
        <w:rPr>
          <w:i/>
        </w:rPr>
      </w:pPr>
    </w:p>
    <w:p w14:paraId="487C4A80" w14:textId="77777777" w:rsidR="009474EB" w:rsidRDefault="009474EB">
      <w:pPr>
        <w:pStyle w:val="BodyText"/>
        <w:rPr>
          <w:i/>
        </w:rPr>
      </w:pPr>
    </w:p>
    <w:p w14:paraId="487C4A81" w14:textId="77777777" w:rsidR="009474EB" w:rsidRDefault="009474EB">
      <w:pPr>
        <w:pStyle w:val="BodyText"/>
        <w:rPr>
          <w:i/>
        </w:rPr>
      </w:pPr>
    </w:p>
    <w:p w14:paraId="487C4A82" w14:textId="77777777" w:rsidR="009474EB" w:rsidRDefault="009474EB">
      <w:pPr>
        <w:pStyle w:val="BodyText"/>
        <w:rPr>
          <w:i/>
        </w:rPr>
      </w:pPr>
    </w:p>
    <w:p w14:paraId="487C4A83" w14:textId="77777777" w:rsidR="009474EB" w:rsidRDefault="009474EB">
      <w:pPr>
        <w:pStyle w:val="BodyText"/>
        <w:rPr>
          <w:i/>
        </w:rPr>
      </w:pPr>
    </w:p>
    <w:p w14:paraId="487C4A84" w14:textId="77777777" w:rsidR="009474EB" w:rsidRDefault="009474EB">
      <w:pPr>
        <w:pStyle w:val="BodyText"/>
        <w:rPr>
          <w:i/>
        </w:rPr>
      </w:pPr>
    </w:p>
    <w:p w14:paraId="487C4A85" w14:textId="77777777" w:rsidR="009474EB" w:rsidRDefault="009474EB">
      <w:pPr>
        <w:pStyle w:val="BodyText"/>
        <w:rPr>
          <w:i/>
        </w:rPr>
      </w:pPr>
    </w:p>
    <w:p w14:paraId="487C4A86" w14:textId="77777777" w:rsidR="009474EB" w:rsidRDefault="009474EB">
      <w:pPr>
        <w:pStyle w:val="BodyText"/>
        <w:rPr>
          <w:i/>
        </w:rPr>
      </w:pPr>
    </w:p>
    <w:p w14:paraId="487C4A87" w14:textId="77777777" w:rsidR="009474EB" w:rsidRDefault="009474EB">
      <w:pPr>
        <w:pStyle w:val="BodyText"/>
        <w:rPr>
          <w:i/>
        </w:rPr>
      </w:pPr>
    </w:p>
    <w:p w14:paraId="487C4A88" w14:textId="77777777" w:rsidR="009474EB" w:rsidRDefault="009474EB">
      <w:pPr>
        <w:pStyle w:val="BodyText"/>
        <w:rPr>
          <w:i/>
        </w:rPr>
      </w:pPr>
    </w:p>
    <w:p w14:paraId="487C4A89" w14:textId="77777777" w:rsidR="009474EB" w:rsidRDefault="009474EB">
      <w:pPr>
        <w:pStyle w:val="BodyText"/>
        <w:rPr>
          <w:i/>
        </w:rPr>
      </w:pPr>
    </w:p>
    <w:p w14:paraId="487C4A8A" w14:textId="77777777" w:rsidR="009474EB" w:rsidRDefault="009474EB">
      <w:pPr>
        <w:pStyle w:val="BodyText"/>
        <w:rPr>
          <w:i/>
        </w:rPr>
      </w:pPr>
    </w:p>
    <w:p w14:paraId="487C4A8B" w14:textId="77777777" w:rsidR="009474EB" w:rsidRDefault="009474EB">
      <w:pPr>
        <w:pStyle w:val="BodyText"/>
        <w:rPr>
          <w:i/>
        </w:rPr>
      </w:pPr>
    </w:p>
    <w:p w14:paraId="487C4A8C" w14:textId="77777777" w:rsidR="009474EB" w:rsidRDefault="009474EB">
      <w:pPr>
        <w:pStyle w:val="BodyText"/>
        <w:rPr>
          <w:i/>
        </w:rPr>
      </w:pPr>
    </w:p>
    <w:p w14:paraId="487C4A8D" w14:textId="77777777" w:rsidR="009474EB" w:rsidRDefault="009474EB">
      <w:pPr>
        <w:pStyle w:val="BodyText"/>
        <w:rPr>
          <w:i/>
        </w:rPr>
      </w:pPr>
    </w:p>
    <w:p w14:paraId="487C4A8E" w14:textId="77777777" w:rsidR="009474EB" w:rsidRDefault="009474EB">
      <w:pPr>
        <w:pStyle w:val="BodyText"/>
        <w:rPr>
          <w:i/>
        </w:rPr>
      </w:pPr>
    </w:p>
    <w:p w14:paraId="487C4A8F" w14:textId="77777777" w:rsidR="009474EB" w:rsidRDefault="009474EB">
      <w:pPr>
        <w:pStyle w:val="BodyText"/>
        <w:spacing w:before="8"/>
        <w:rPr>
          <w:i/>
          <w:sz w:val="21"/>
        </w:rPr>
      </w:pPr>
    </w:p>
    <w:p w14:paraId="487C4A90" w14:textId="06E3450B" w:rsidR="009474EB" w:rsidRDefault="003B4615">
      <w:pPr>
        <w:spacing w:before="94"/>
        <w:ind w:left="1230" w:right="1663"/>
        <w:jc w:val="center"/>
        <w:rPr>
          <w:i/>
          <w:sz w:val="14"/>
          <w:lang w:eastAsia="zh-CN"/>
        </w:rPr>
      </w:pPr>
      <w:r>
        <w:rPr>
          <w:noProof/>
        </w:rPr>
        <mc:AlternateContent>
          <mc:Choice Requires="wpg">
            <w:drawing>
              <wp:anchor distT="0" distB="0" distL="114300" distR="114300" simplePos="0" relativeHeight="251658255" behindDoc="1" locked="0" layoutInCell="1" allowOverlap="1" wp14:anchorId="487C54AA" wp14:editId="045D35BD">
                <wp:simplePos x="0" y="0"/>
                <wp:positionH relativeFrom="page">
                  <wp:posOffset>1066800</wp:posOffset>
                </wp:positionH>
                <wp:positionV relativeFrom="paragraph">
                  <wp:posOffset>-2660650</wp:posOffset>
                </wp:positionV>
                <wp:extent cx="3276600" cy="5943600"/>
                <wp:effectExtent l="0" t="0" r="0" b="0"/>
                <wp:wrapNone/>
                <wp:docPr id="2019508871"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0" cy="5943600"/>
                          <a:chOff x="1680" y="-4190"/>
                          <a:chExt cx="5160" cy="9360"/>
                        </a:xfrm>
                      </wpg:grpSpPr>
                      <pic:pic xmlns:pic="http://schemas.openxmlformats.org/drawingml/2006/picture">
                        <pic:nvPicPr>
                          <pic:cNvPr id="1995427470" name="docshape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680" y="-4191"/>
                            <a:ext cx="516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0388933" name="docshape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705" y="-3886"/>
                            <a:ext cx="5135" cy="3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DD4D2B" id="docshapegroup29" o:spid="_x0000_s1026" style="position:absolute;margin-left:84pt;margin-top:-209.5pt;width:258pt;height:468pt;z-index:-17858560;mso-position-horizontal-relative:page" coordorigin="1680,-4190" coordsize="5160,9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oH8Qgu1673YevQLWNn0IHm33763D6B2wsvlD&#10;cP2LwPvoGbC06UPwewiOx8tj9ApY2vQhOHbt66O30TtgZdOHoPNp32U3egUsbf4QHDr1+vQ8egas&#10;bPoQbO27PT5fRu+Alf0ASOUf3klw0PQAAAAASUVORK5CYIJQSwMECgAAAAAAAAAhAKYzvzqligsA&#10;pYoLABQAAABkcnMvbWVkaWEvaW1hZ2UyLnBuZ4lQTkcNChoKAAAADUlIRFIAAAQDAAADDggDAAAA&#10;XFk/TA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">
                <v:shape id="docshape30" o:spid="_x0000_s1027" type="#_x0000_t75" style="position:absolute;left:1680;top:-4191;width:516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">
                  <v:imagedata r:id="rId55" o:title=""/>
                </v:shape>
                <v:shape id="docshape31" o:spid="_x0000_s1028" type="#_x0000_t75" style="position:absolute;left:1705;top:-3886;width:5135;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">
                  <v:imagedata r:id="rId56" o:title=""/>
                </v:shape>
                <w10:wrap anchorx="page"/>
              </v:group>
            </w:pict>
          </mc:Fallback>
        </mc:AlternateContent>
      </w:r>
      <w:r w:rsidR="00C64193">
        <w:rPr>
          <w:b/>
          <w:sz w:val="14"/>
          <w:lang w:eastAsia="zh-CN"/>
        </w:rPr>
        <w:t xml:space="preserve">图 1.5. </w:t>
      </w:r>
      <w:proofErr w:type="spellStart"/>
      <w:r w:rsidR="00C64193">
        <w:rPr>
          <w:i/>
          <w:sz w:val="14"/>
          <w:lang w:eastAsia="zh-CN"/>
        </w:rPr>
        <w:t>多帧图像中的摄影师</w:t>
      </w:r>
      <w:proofErr w:type="spellEnd"/>
      <w:r w:rsidR="00C64193">
        <w:rPr>
          <w:i/>
          <w:sz w:val="14"/>
          <w:lang w:eastAsia="zh-CN"/>
        </w:rPr>
        <w:t>。</w:t>
      </w:r>
    </w:p>
    <w:p w14:paraId="487C4A91" w14:textId="77777777" w:rsidR="009474EB" w:rsidRDefault="00C64193">
      <w:pPr>
        <w:spacing w:before="19"/>
        <w:ind w:left="1234" w:right="1663"/>
        <w:jc w:val="center"/>
        <w:rPr>
          <w:sz w:val="14"/>
        </w:rPr>
      </w:pPr>
      <w:r>
        <w:rPr>
          <w:i/>
          <w:sz w:val="14"/>
        </w:rPr>
        <w:t xml:space="preserve">《An Event at the </w:t>
      </w:r>
      <w:proofErr w:type="spellStart"/>
      <w:r>
        <w:rPr>
          <w:i/>
          <w:sz w:val="14"/>
        </w:rPr>
        <w:t>Stadium</w:t>
      </w:r>
      <w:r>
        <w:rPr>
          <w:sz w:val="14"/>
        </w:rPr>
        <w:t>》剧照</w:t>
      </w:r>
      <w:proofErr w:type="spellEnd"/>
      <w:r>
        <w:rPr>
          <w:sz w:val="14"/>
        </w:rPr>
        <w:t>。</w:t>
      </w:r>
    </w:p>
    <w:p w14:paraId="487C4A92" w14:textId="77777777" w:rsidR="009474EB" w:rsidRDefault="009474EB">
      <w:pPr>
        <w:pStyle w:val="BodyText"/>
        <w:rPr>
          <w:sz w:val="15"/>
        </w:rPr>
      </w:pPr>
    </w:p>
    <w:p w14:paraId="487C4A93" w14:textId="77777777" w:rsidR="009474EB" w:rsidRDefault="00C64193">
      <w:pPr>
        <w:pStyle w:val="BodyText"/>
        <w:spacing w:line="249" w:lineRule="auto"/>
        <w:ind w:left="1354" w:right="1754" w:hanging="5"/>
        <w:jc w:val="both"/>
        <w:rPr>
          <w:lang w:eastAsia="zh-CN"/>
        </w:rPr>
      </w:pPr>
      <w:proofErr w:type="spellStart"/>
      <w:r>
        <w:t>普图什科的另一部木偶电影</w:t>
      </w:r>
      <w:proofErr w:type="spellEnd"/>
      <w:r>
        <w:t xml:space="preserve">《 </w:t>
      </w:r>
      <w:proofErr w:type="spellStart"/>
      <w:r>
        <w:rPr>
          <w:i/>
        </w:rPr>
        <w:t>日常生活大师</w:t>
      </w:r>
      <w:proofErr w:type="spellEnd"/>
      <w:r>
        <w:rPr>
          <w:i/>
        </w:rPr>
        <w:t>》（</w:t>
      </w:r>
      <w:proofErr w:type="spellStart"/>
      <w:r>
        <w:rPr>
          <w:i/>
        </w:rPr>
        <w:t>Vlastelin</w:t>
      </w:r>
      <w:proofErr w:type="spellEnd"/>
      <w:r>
        <w:rPr>
          <w:i/>
        </w:rPr>
        <w:t xml:space="preserve"> </w:t>
      </w:r>
      <w:proofErr w:type="spellStart"/>
      <w:r>
        <w:rPr>
          <w:i/>
        </w:rPr>
        <w:t>byta</w:t>
      </w:r>
      <w:proofErr w:type="spellEnd"/>
      <w:r>
        <w:rPr>
          <w:i/>
        </w:rPr>
        <w:t xml:space="preserve">， </w:t>
      </w:r>
      <w:r>
        <w:t xml:space="preserve">A. </w:t>
      </w:r>
      <w:proofErr w:type="spellStart"/>
      <w:r>
        <w:t>Ptushko</w:t>
      </w:r>
      <w:proofErr w:type="spellEnd"/>
      <w:r>
        <w:t xml:space="preserve">， </w:t>
      </w:r>
      <w:proofErr w:type="spellStart"/>
      <w:r>
        <w:t>Moskovskaia</w:t>
      </w:r>
      <w:proofErr w:type="spellEnd"/>
      <w:r>
        <w:t xml:space="preserve"> </w:t>
      </w:r>
      <w:proofErr w:type="spellStart"/>
      <w:r>
        <w:t>Fabrika</w:t>
      </w:r>
      <w:proofErr w:type="spellEnd"/>
      <w:r>
        <w:t xml:space="preserve"> Soiuzkino，1932 年）从几个层面上探讨了新的苏联生活：从空间层面（生活场所的问题），到促进卫生，最后到隐含的政治信息。</w:t>
      </w:r>
      <w:r>
        <w:rPr>
          <w:lang w:eastAsia="zh-CN"/>
        </w:rPr>
        <w:t>故事讲述了一个家庭搬到新房子，试图摆脱折磨他们的虫子，但没有成功。新房子的建构主义风格充满了苏联艺术和建筑中特定时刻的色彩，而这种风格的高效、清晰和明确的特征与主角的生活方式形成鲜明对比。电影结尾的台词</w:t>
      </w:r>
      <w:proofErr w:type="gramStart"/>
      <w:r>
        <w:rPr>
          <w:lang w:eastAsia="zh-CN"/>
        </w:rPr>
        <w:t>：“</w:t>
      </w:r>
      <w:proofErr w:type="gramEnd"/>
      <w:r>
        <w:rPr>
          <w:lang w:eastAsia="zh-CN"/>
        </w:rPr>
        <w:t xml:space="preserve">够了！我们一定能住在新家！（“多沃尔不！Nuzhno </w:t>
      </w:r>
      <w:proofErr w:type="spellStart"/>
      <w:r>
        <w:rPr>
          <w:lang w:eastAsia="zh-CN"/>
        </w:rPr>
        <w:t>umet</w:t>
      </w:r>
      <w:proofErr w:type="spellEnd"/>
      <w:r>
        <w:rPr>
          <w:lang w:eastAsia="zh-CN"/>
        </w:rPr>
        <w:t xml:space="preserve">' </w:t>
      </w:r>
      <w:proofErr w:type="spellStart"/>
      <w:r>
        <w:rPr>
          <w:lang w:eastAsia="zh-CN"/>
        </w:rPr>
        <w:t>zhit</w:t>
      </w:r>
      <w:proofErr w:type="spellEnd"/>
      <w:r>
        <w:rPr>
          <w:lang w:eastAsia="zh-CN"/>
        </w:rPr>
        <w:t xml:space="preserve">' v no- </w:t>
      </w:r>
      <w:proofErr w:type="spellStart"/>
      <w:r>
        <w:rPr>
          <w:lang w:eastAsia="zh-CN"/>
        </w:rPr>
        <w:t>vom</w:t>
      </w:r>
      <w:proofErr w:type="spellEnd"/>
      <w:r>
        <w:rPr>
          <w:lang w:eastAsia="zh-CN"/>
        </w:rPr>
        <w:t xml:space="preserve"> dome！”）</w:t>
      </w:r>
      <w:proofErr w:type="spellStart"/>
      <w:r w:rsidRPr="00517873">
        <w:rPr>
          <w:highlight w:val="green"/>
          <w:lang w:eastAsia="zh-CN"/>
        </w:rPr>
        <w:t>作为对苏联公民的劝诫，要学习新社会的规则，驱逐旧的</w:t>
      </w:r>
      <w:proofErr w:type="spellEnd"/>
      <w:r w:rsidRPr="00517873">
        <w:rPr>
          <w:highlight w:val="green"/>
          <w:lang w:eastAsia="zh-CN"/>
        </w:rPr>
        <w:t xml:space="preserve"> “</w:t>
      </w:r>
      <w:proofErr w:type="spellStart"/>
      <w:r w:rsidRPr="00517873">
        <w:rPr>
          <w:highlight w:val="green"/>
          <w:lang w:eastAsia="zh-CN"/>
        </w:rPr>
        <w:t>寄生虫</w:t>
      </w:r>
      <w:proofErr w:type="spellEnd"/>
      <w:r w:rsidRPr="00517873">
        <w:rPr>
          <w:highlight w:val="green"/>
          <w:lang w:eastAsia="zh-CN"/>
        </w:rPr>
        <w:t>” （</w:t>
      </w:r>
      <w:proofErr w:type="spellStart"/>
      <w:r w:rsidRPr="00517873">
        <w:rPr>
          <w:highlight w:val="green"/>
          <w:lang w:eastAsia="zh-CN"/>
        </w:rPr>
        <w:t>即旧的资产阶级</w:t>
      </w:r>
      <w:proofErr w:type="spellEnd"/>
      <w:r w:rsidRPr="00517873">
        <w:rPr>
          <w:highlight w:val="green"/>
          <w:lang w:eastAsia="zh-CN"/>
        </w:rPr>
        <w:t>）。</w:t>
      </w:r>
    </w:p>
    <w:p w14:paraId="487C4A94" w14:textId="77777777" w:rsidR="009474EB" w:rsidRDefault="009474EB">
      <w:pPr>
        <w:pStyle w:val="BodyText"/>
        <w:spacing w:before="5"/>
        <w:rPr>
          <w:sz w:val="22"/>
          <w:lang w:eastAsia="zh-CN"/>
        </w:rPr>
      </w:pPr>
    </w:p>
    <w:p w14:paraId="487C4A95" w14:textId="77777777" w:rsidR="009474EB" w:rsidRDefault="00C64193">
      <w:pPr>
        <w:pStyle w:val="BodyText"/>
        <w:spacing w:line="249" w:lineRule="auto"/>
        <w:ind w:left="1339" w:right="1723" w:firstLine="30"/>
        <w:rPr>
          <w:lang w:eastAsia="zh-CN"/>
        </w:rPr>
      </w:pPr>
      <w:proofErr w:type="spellStart"/>
      <w:r>
        <w:rPr>
          <w:lang w:eastAsia="zh-CN"/>
        </w:rPr>
        <w:t>普图什科最成功的电影是故事片</w:t>
      </w:r>
      <w:proofErr w:type="spellEnd"/>
      <w:r>
        <w:rPr>
          <w:lang w:eastAsia="zh-CN"/>
        </w:rPr>
        <w:t xml:space="preserve"> </w:t>
      </w:r>
      <w:r>
        <w:rPr>
          <w:i/>
          <w:lang w:eastAsia="zh-CN"/>
        </w:rPr>
        <w:t>《</w:t>
      </w:r>
      <w:proofErr w:type="spellStart"/>
      <w:r>
        <w:rPr>
          <w:i/>
          <w:lang w:eastAsia="zh-CN"/>
        </w:rPr>
        <w:t>新格列佛</w:t>
      </w:r>
      <w:proofErr w:type="spellEnd"/>
      <w:r>
        <w:rPr>
          <w:i/>
          <w:lang w:eastAsia="zh-CN"/>
        </w:rPr>
        <w:t xml:space="preserve">》（Novyi </w:t>
      </w:r>
      <w:proofErr w:type="spellStart"/>
      <w:r>
        <w:rPr>
          <w:i/>
          <w:lang w:eastAsia="zh-CN"/>
        </w:rPr>
        <w:t>Gulliver，</w:t>
      </w:r>
      <w:proofErr w:type="gramStart"/>
      <w:r>
        <w:rPr>
          <w:i/>
          <w:lang w:eastAsia="zh-CN"/>
        </w:rPr>
        <w:t>G</w:t>
      </w:r>
      <w:proofErr w:type="spellEnd"/>
      <w:r>
        <w:rPr>
          <w:i/>
          <w:lang w:eastAsia="zh-CN"/>
        </w:rPr>
        <w:t xml:space="preserve"> </w:t>
      </w:r>
      <w:r>
        <w:rPr>
          <w:lang w:eastAsia="zh-CN"/>
        </w:rPr>
        <w:t>.</w:t>
      </w:r>
      <w:proofErr w:type="gramEnd"/>
      <w:r>
        <w:rPr>
          <w:lang w:eastAsia="zh-CN"/>
        </w:rPr>
        <w:t xml:space="preserve"> Roshal </w:t>
      </w:r>
      <w:proofErr w:type="spellStart"/>
      <w:r>
        <w:rPr>
          <w:lang w:eastAsia="zh-CN"/>
        </w:rPr>
        <w:t>编剧，Moskinokom</w:t>
      </w:r>
      <w:proofErr w:type="spellEnd"/>
      <w:r>
        <w:rPr>
          <w:lang w:eastAsia="zh-CN"/>
        </w:rPr>
        <w:t>- binat，1935 年）。</w:t>
      </w:r>
      <w:proofErr w:type="spellStart"/>
      <w:r>
        <w:rPr>
          <w:lang w:eastAsia="zh-CN"/>
        </w:rPr>
        <w:t>普图什科巧妙而谨慎地将真人序列与传统和怪诞木偶的定格动画摄影相结合，将乔纳森·斯威夫特</w:t>
      </w:r>
      <w:proofErr w:type="spellEnd"/>
      <w:r>
        <w:rPr>
          <w:lang w:eastAsia="zh-CN"/>
        </w:rPr>
        <w:t xml:space="preserve"> （Jonathan Swift） </w:t>
      </w:r>
      <w:proofErr w:type="spellStart"/>
      <w:r>
        <w:rPr>
          <w:lang w:eastAsia="zh-CN"/>
        </w:rPr>
        <w:t>的故事变成了一个具有非常强烈政治内容的当代故事：在格列佛的冒险书上睡着后，先驱者佩蒂亚梦见他</w:t>
      </w:r>
      <w:proofErr w:type="spellEnd"/>
    </w:p>
    <w:p w14:paraId="487C4A96" w14:textId="77777777" w:rsidR="009474EB" w:rsidRDefault="009474EB">
      <w:pPr>
        <w:spacing w:line="249" w:lineRule="auto"/>
        <w:rPr>
          <w:lang w:eastAsia="zh-CN"/>
        </w:rPr>
        <w:sectPr w:rsidR="009474EB">
          <w:pgSz w:w="8590" w:h="12960"/>
          <w:pgMar w:top="980" w:right="0" w:bottom="980" w:left="380" w:header="781" w:footer="783" w:gutter="0"/>
          <w:cols w:space="720"/>
        </w:sectPr>
      </w:pPr>
    </w:p>
    <w:p w14:paraId="487C4A97" w14:textId="77777777" w:rsidR="009474EB" w:rsidRDefault="00C64193">
      <w:pPr>
        <w:spacing w:before="72"/>
        <w:ind w:left="1370"/>
        <w:jc w:val="both"/>
        <w:rPr>
          <w:sz w:val="19"/>
          <w:lang w:eastAsia="zh-CN"/>
        </w:rPr>
      </w:pPr>
      <w:r>
        <w:rPr>
          <w:noProof/>
        </w:rPr>
        <w:lastRenderedPageBreak/>
        <w:drawing>
          <wp:anchor distT="0" distB="0" distL="0" distR="0" simplePos="0" relativeHeight="251658256" behindDoc="1" locked="0" layoutInCell="1" allowOverlap="1" wp14:anchorId="487C54AB" wp14:editId="487C54AC">
            <wp:simplePos x="0" y="0"/>
            <wp:positionH relativeFrom="page">
              <wp:posOffset>1346200</wp:posOffset>
            </wp:positionH>
            <wp:positionV relativeFrom="paragraph">
              <wp:posOffset>190108</wp:posOffset>
            </wp:positionV>
            <wp:extent cx="1244600" cy="990600"/>
            <wp:effectExtent l="0" t="0" r="0" b="0"/>
            <wp:wrapNone/>
            <wp:docPr id="2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png"/>
                    <pic:cNvPicPr/>
                  </pic:nvPicPr>
                  <pic:blipFill>
                    <a:blip r:embed="rId57" cstate="print"/>
                    <a:stretch>
                      <a:fillRect/>
                    </a:stretch>
                  </pic:blipFill>
                  <pic:spPr>
                    <a:xfrm>
                      <a:off x="0" y="0"/>
                      <a:ext cx="1244600" cy="990600"/>
                    </a:xfrm>
                    <a:prstGeom prst="rect">
                      <a:avLst/>
                    </a:prstGeom>
                  </pic:spPr>
                </pic:pic>
              </a:graphicData>
            </a:graphic>
          </wp:anchor>
        </w:drawing>
      </w:r>
      <w:bookmarkStart w:id="7" w:name="The_Leningrad_experience:_book_illustrat"/>
      <w:bookmarkEnd w:id="7"/>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A98" w14:textId="77777777" w:rsidR="009474EB" w:rsidRDefault="009474EB">
      <w:pPr>
        <w:pStyle w:val="BodyText"/>
        <w:spacing w:before="3"/>
        <w:rPr>
          <w:sz w:val="26"/>
          <w:lang w:eastAsia="zh-CN"/>
        </w:rPr>
      </w:pPr>
    </w:p>
    <w:p w14:paraId="487C4A99" w14:textId="77777777" w:rsidR="009474EB" w:rsidRDefault="00C64193">
      <w:pPr>
        <w:pStyle w:val="BodyText"/>
        <w:spacing w:before="1" w:line="244" w:lineRule="auto"/>
        <w:ind w:left="1364" w:right="1773" w:hanging="5"/>
        <w:jc w:val="both"/>
        <w:rPr>
          <w:lang w:eastAsia="zh-CN"/>
        </w:rPr>
      </w:pPr>
      <w:proofErr w:type="spellStart"/>
      <w:r>
        <w:rPr>
          <w:lang w:eastAsia="zh-CN"/>
        </w:rPr>
        <w:t>成为新的格列佛，并将带领贫穷的小人国进行革命，反对他们国家的富裕统治者</w:t>
      </w:r>
      <w:proofErr w:type="spellEnd"/>
      <w:r>
        <w:rPr>
          <w:lang w:eastAsia="zh-CN"/>
        </w:rPr>
        <w:t>。</w:t>
      </w:r>
    </w:p>
    <w:p w14:paraId="487C4A9A" w14:textId="77777777" w:rsidR="009474EB" w:rsidRDefault="00C64193">
      <w:pPr>
        <w:pStyle w:val="BodyText"/>
        <w:spacing w:before="65" w:line="249" w:lineRule="auto"/>
        <w:ind w:left="1359" w:right="1769" w:hanging="10"/>
        <w:jc w:val="both"/>
        <w:rPr>
          <w:lang w:eastAsia="zh-CN"/>
        </w:rPr>
      </w:pPr>
      <w:proofErr w:type="spellStart"/>
      <w:r>
        <w:rPr>
          <w:lang w:eastAsia="zh-CN"/>
        </w:rPr>
        <w:t>木偶和真人表演的成功结合也是普图什科最后一部木偶动画电影</w:t>
      </w:r>
      <w:r>
        <w:rPr>
          <w:i/>
          <w:lang w:eastAsia="zh-CN"/>
        </w:rPr>
        <w:t>《小金钥匙</w:t>
      </w:r>
      <w:proofErr w:type="spellEnd"/>
      <w:r>
        <w:rPr>
          <w:i/>
          <w:lang w:eastAsia="zh-CN"/>
        </w:rPr>
        <w:t>》（</w:t>
      </w:r>
      <w:proofErr w:type="spellStart"/>
      <w:r>
        <w:rPr>
          <w:i/>
          <w:lang w:eastAsia="zh-CN"/>
        </w:rPr>
        <w:t>Zolotoi</w:t>
      </w:r>
      <w:proofErr w:type="spellEnd"/>
      <w:r>
        <w:rPr>
          <w:i/>
          <w:lang w:eastAsia="zh-CN"/>
        </w:rPr>
        <w:t xml:space="preserve"> kliuchik，Mosfil</w:t>
      </w:r>
      <w:r>
        <w:rPr>
          <w:lang w:eastAsia="zh-CN"/>
        </w:rPr>
        <w:t xml:space="preserve">'m，1939 </w:t>
      </w:r>
      <w:proofErr w:type="spellStart"/>
      <w:r>
        <w:rPr>
          <w:lang w:eastAsia="zh-CN"/>
        </w:rPr>
        <w:t>年）的特色，该电影改编自</w:t>
      </w:r>
      <w:proofErr w:type="spellEnd"/>
      <w:r>
        <w:rPr>
          <w:lang w:eastAsia="zh-CN"/>
        </w:rPr>
        <w:t xml:space="preserve"> A. </w:t>
      </w:r>
      <w:proofErr w:type="spellStart"/>
      <w:r>
        <w:rPr>
          <w:lang w:eastAsia="zh-CN"/>
        </w:rPr>
        <w:t>托尔斯泰关于布拉蒂诺冒险的故事。在这部电影之后，Ptushko</w:t>
      </w:r>
      <w:proofErr w:type="spellEnd"/>
      <w:r>
        <w:rPr>
          <w:lang w:eastAsia="zh-CN"/>
        </w:rPr>
        <w:t xml:space="preserve"> </w:t>
      </w:r>
      <w:proofErr w:type="spellStart"/>
      <w:r>
        <w:rPr>
          <w:lang w:eastAsia="zh-CN"/>
        </w:rPr>
        <w:t>将精力转向真人电影，只是偶尔作为艺术总监与其他一些动画电影合作</w:t>
      </w:r>
      <w:proofErr w:type="spellEnd"/>
      <w:r>
        <w:rPr>
          <w:lang w:eastAsia="zh-CN"/>
        </w:rPr>
        <w:t>。</w:t>
      </w:r>
    </w:p>
    <w:p w14:paraId="487C4A9B" w14:textId="77777777" w:rsidR="009474EB" w:rsidRDefault="00C64193">
      <w:pPr>
        <w:pStyle w:val="BodyText"/>
        <w:spacing w:before="86" w:line="252" w:lineRule="auto"/>
        <w:ind w:left="1364" w:right="1753" w:hanging="10"/>
        <w:jc w:val="both"/>
        <w:rPr>
          <w:lang w:eastAsia="zh-CN"/>
        </w:rPr>
      </w:pPr>
      <w:proofErr w:type="spellStart"/>
      <w:r>
        <w:rPr>
          <w:lang w:eastAsia="zh-CN"/>
        </w:rPr>
        <w:t>随着</w:t>
      </w:r>
      <w:proofErr w:type="spellEnd"/>
      <w:r>
        <w:rPr>
          <w:lang w:eastAsia="zh-CN"/>
        </w:rPr>
        <w:t xml:space="preserve"> 1950 年代中期赛璐璐技术的引入，以及同时放弃对现实的一切引用的趋势，我将在本章后面讨论这两个因素，木偶电影的实验放慢了速度，并在二战开始前结束。直到 1952 </w:t>
      </w:r>
      <w:proofErr w:type="spellStart"/>
      <w:r>
        <w:rPr>
          <w:lang w:eastAsia="zh-CN"/>
        </w:rPr>
        <w:t>年，Soiuzmurtfil'm</w:t>
      </w:r>
      <w:proofErr w:type="spellEnd"/>
      <w:r>
        <w:rPr>
          <w:lang w:eastAsia="zh-CN"/>
        </w:rPr>
        <w:t xml:space="preserve"> </w:t>
      </w:r>
      <w:proofErr w:type="spellStart"/>
      <w:r>
        <w:rPr>
          <w:lang w:eastAsia="zh-CN"/>
        </w:rPr>
        <w:t>工作室的一个部门才被分配到木偶电影的制作。在最初的两年里，这个部门只发行了几部电影，但</w:t>
      </w:r>
      <w:proofErr w:type="spellEnd"/>
      <w:r>
        <w:rPr>
          <w:lang w:eastAsia="zh-CN"/>
        </w:rPr>
        <w:t xml:space="preserve"> 3D </w:t>
      </w:r>
      <w:proofErr w:type="spellStart"/>
      <w:r>
        <w:rPr>
          <w:lang w:eastAsia="zh-CN"/>
        </w:rPr>
        <w:t>动画电影的制作很快就开始出现皱纹，并从</w:t>
      </w:r>
      <w:proofErr w:type="spellEnd"/>
      <w:r>
        <w:rPr>
          <w:lang w:eastAsia="zh-CN"/>
        </w:rPr>
        <w:t xml:space="preserve"> 1960 </w:t>
      </w:r>
      <w:proofErr w:type="spellStart"/>
      <w:r>
        <w:rPr>
          <w:lang w:eastAsia="zh-CN"/>
        </w:rPr>
        <w:t>年代末和</w:t>
      </w:r>
      <w:proofErr w:type="spellEnd"/>
      <w:r>
        <w:rPr>
          <w:lang w:eastAsia="zh-CN"/>
        </w:rPr>
        <w:t xml:space="preserve"> 1970 </w:t>
      </w:r>
      <w:proofErr w:type="spellStart"/>
      <w:r>
        <w:rPr>
          <w:lang w:eastAsia="zh-CN"/>
        </w:rPr>
        <w:t>年代开始有了很大的发展</w:t>
      </w:r>
      <w:proofErr w:type="spellEnd"/>
      <w:r>
        <w:rPr>
          <w:lang w:eastAsia="zh-CN"/>
        </w:rPr>
        <w:t>。</w:t>
      </w:r>
    </w:p>
    <w:p w14:paraId="487C4A9C" w14:textId="77777777" w:rsidR="009474EB" w:rsidRDefault="009474EB">
      <w:pPr>
        <w:pStyle w:val="BodyText"/>
        <w:spacing w:before="5"/>
        <w:rPr>
          <w:sz w:val="25"/>
          <w:lang w:eastAsia="zh-CN"/>
        </w:rPr>
      </w:pPr>
    </w:p>
    <w:p w14:paraId="487C4A9D" w14:textId="77777777" w:rsidR="009474EB" w:rsidRDefault="00C64193">
      <w:pPr>
        <w:pStyle w:val="Heading2"/>
        <w:spacing w:line="223" w:lineRule="auto"/>
        <w:ind w:left="1384" w:right="1675"/>
        <w:jc w:val="left"/>
        <w:rPr>
          <w:lang w:eastAsia="zh-CN"/>
        </w:rPr>
      </w:pPr>
      <w:proofErr w:type="spellStart"/>
      <w:r>
        <w:rPr>
          <w:lang w:eastAsia="zh-CN"/>
        </w:rPr>
        <w:t>列宁格勒体验：书籍插图在米哈伊尔·采哈诺夫斯基的电影中与前卫作品相遇</w:t>
      </w:r>
      <w:proofErr w:type="spellEnd"/>
    </w:p>
    <w:p w14:paraId="487C4A9E" w14:textId="77777777" w:rsidR="009474EB" w:rsidRDefault="00C64193">
      <w:pPr>
        <w:pStyle w:val="BodyText"/>
        <w:spacing w:before="56" w:line="249" w:lineRule="auto"/>
        <w:ind w:left="1379" w:right="1738" w:hanging="10"/>
        <w:jc w:val="both"/>
        <w:rPr>
          <w:lang w:eastAsia="zh-CN"/>
        </w:rPr>
      </w:pPr>
      <w:proofErr w:type="spellStart"/>
      <w:r>
        <w:rPr>
          <w:lang w:eastAsia="zh-CN"/>
        </w:rPr>
        <w:t>当苏联动画师在莫斯科制作各种电影时，在列宁格勒，书籍插画家米哈伊尔·切哈诺夫斯基（Mikhail</w:t>
      </w:r>
      <w:proofErr w:type="spellEnd"/>
      <w:r>
        <w:rPr>
          <w:lang w:eastAsia="zh-CN"/>
        </w:rPr>
        <w:t xml:space="preserve"> Tsekhanovskii，1889-1965 年）正在试验他的绘画，并试图使动画更接近前卫作品。然而，与大多数苏联导演一样，采汉诺夫斯基从未达到几位当代欧洲导演所青睐的完全脱离的现代主义极端。这不仅是因为抽象形式主义受到了苏联官员的严厉抨击，还因为当时的苏联艺术家更关心向观众传递特定的信息。</w:t>
      </w:r>
    </w:p>
    <w:p w14:paraId="487C4A9F" w14:textId="77777777" w:rsidR="009474EB" w:rsidRDefault="00C64193">
      <w:pPr>
        <w:pStyle w:val="BodyText"/>
        <w:spacing w:before="84" w:line="249" w:lineRule="auto"/>
        <w:ind w:left="1389" w:right="1733"/>
        <w:jc w:val="both"/>
        <w:rPr>
          <w:lang w:eastAsia="zh-CN"/>
        </w:rPr>
      </w:pPr>
      <w:proofErr w:type="spellStart"/>
      <w:r>
        <w:rPr>
          <w:lang w:eastAsia="zh-CN"/>
        </w:rPr>
        <w:t>Tsekhanovskii</w:t>
      </w:r>
      <w:proofErr w:type="spellEnd"/>
      <w:r>
        <w:rPr>
          <w:lang w:eastAsia="zh-CN"/>
        </w:rPr>
        <w:t xml:space="preserve"> </w:t>
      </w:r>
      <w:proofErr w:type="spellStart"/>
      <w:r>
        <w:rPr>
          <w:lang w:eastAsia="zh-CN"/>
        </w:rPr>
        <w:t>在出版界担任书籍插画师后才进入电影界，这段经历清楚地标志着他独特的风格。弗拉基米尔·列别杰夫</w:t>
      </w:r>
      <w:proofErr w:type="spellEnd"/>
      <w:r>
        <w:rPr>
          <w:lang w:eastAsia="zh-CN"/>
        </w:rPr>
        <w:t xml:space="preserve"> （Vladimir Lebedev） 于 1920 年代在列宁格勒创立了新的、有影响力的儿童读物图形学派，极大地影响了谢·哈诺夫斯基。</w:t>
      </w:r>
      <w:proofErr w:type="gramStart"/>
      <w:r>
        <w:rPr>
          <w:lang w:eastAsia="zh-CN"/>
        </w:rPr>
        <w:t>列别杰夫将儿童读物插图带到了很高的艺术水平;事实上</w:t>
      </w:r>
      <w:proofErr w:type="gramEnd"/>
      <w:r>
        <w:rPr>
          <w:lang w:eastAsia="zh-CN"/>
        </w:rPr>
        <w:t>，这本书被设想为</w:t>
      </w:r>
    </w:p>
    <w:p w14:paraId="487C4AA0" w14:textId="77777777" w:rsidR="009474EB" w:rsidRDefault="009474EB">
      <w:pPr>
        <w:spacing w:line="249" w:lineRule="auto"/>
        <w:jc w:val="both"/>
        <w:rPr>
          <w:lang w:eastAsia="zh-CN"/>
        </w:rPr>
        <w:sectPr w:rsidR="009474EB">
          <w:headerReference w:type="even" r:id="rId58"/>
          <w:footerReference w:type="even" r:id="rId59"/>
          <w:footerReference w:type="default" r:id="rId60"/>
          <w:pgSz w:w="8590" w:h="12960"/>
          <w:pgMar w:top="700" w:right="0" w:bottom="980" w:left="380" w:header="0" w:footer="783" w:gutter="0"/>
          <w:cols w:space="720"/>
        </w:sectPr>
      </w:pPr>
    </w:p>
    <w:p w14:paraId="487C4AA1" w14:textId="77777777" w:rsidR="009474EB" w:rsidRDefault="009474EB">
      <w:pPr>
        <w:pStyle w:val="BodyText"/>
        <w:spacing w:before="3"/>
        <w:rPr>
          <w:sz w:val="18"/>
          <w:lang w:eastAsia="zh-CN"/>
        </w:rPr>
      </w:pPr>
    </w:p>
    <w:p w14:paraId="487C4AA2" w14:textId="77777777" w:rsidR="009474EB" w:rsidRDefault="00C64193">
      <w:pPr>
        <w:pStyle w:val="BodyText"/>
        <w:tabs>
          <w:tab w:val="left" w:pos="1800"/>
          <w:tab w:val="left" w:pos="2300"/>
          <w:tab w:val="left" w:pos="2999"/>
          <w:tab w:val="left" w:pos="3910"/>
          <w:tab w:val="left" w:pos="4520"/>
          <w:tab w:val="left" w:pos="5020"/>
          <w:tab w:val="left" w:pos="5931"/>
        </w:tabs>
        <w:spacing w:before="92" w:line="249" w:lineRule="auto"/>
        <w:ind w:left="1344" w:right="1733" w:hanging="5"/>
        <w:rPr>
          <w:lang w:eastAsia="zh-CN"/>
        </w:rPr>
      </w:pPr>
      <w:r>
        <w:rPr>
          <w:noProof/>
        </w:rPr>
        <w:drawing>
          <wp:anchor distT="0" distB="0" distL="0" distR="0" simplePos="0" relativeHeight="251658257" behindDoc="1" locked="0" layoutInCell="1" allowOverlap="1" wp14:anchorId="487C54AD" wp14:editId="487C54AE">
            <wp:simplePos x="0" y="0"/>
            <wp:positionH relativeFrom="page">
              <wp:posOffset>1854200</wp:posOffset>
            </wp:positionH>
            <wp:positionV relativeFrom="paragraph">
              <wp:posOffset>-124638</wp:posOffset>
            </wp:positionV>
            <wp:extent cx="2489200" cy="4165600"/>
            <wp:effectExtent l="0" t="0" r="0" b="0"/>
            <wp:wrapNone/>
            <wp:docPr id="2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png"/>
                    <pic:cNvPicPr/>
                  </pic:nvPicPr>
                  <pic:blipFill>
                    <a:blip r:embed="rId61" cstate="print"/>
                    <a:stretch>
                      <a:fillRect/>
                    </a:stretch>
                  </pic:blipFill>
                  <pic:spPr>
                    <a:xfrm>
                      <a:off x="0" y="0"/>
                      <a:ext cx="2489200" cy="4165600"/>
                    </a:xfrm>
                    <a:prstGeom prst="rect">
                      <a:avLst/>
                    </a:prstGeom>
                  </pic:spPr>
                </pic:pic>
              </a:graphicData>
            </a:graphic>
          </wp:anchor>
        </w:drawing>
      </w:r>
      <w:proofErr w:type="spellStart"/>
      <w:r>
        <w:rPr>
          <w:lang w:eastAsia="zh-CN"/>
        </w:rPr>
        <w:t>文学与艺术的融合和艺术家的名字将出现在</w:t>
      </w:r>
      <w:proofErr w:type="spellEnd"/>
      <w:r>
        <w:rPr>
          <w:lang w:eastAsia="zh-CN"/>
        </w:rPr>
        <w:tab/>
      </w:r>
      <w:r>
        <w:rPr>
          <w:spacing w:val="-4"/>
          <w:lang w:eastAsia="zh-CN"/>
        </w:rPr>
        <w:t>这</w:t>
      </w:r>
      <w:r>
        <w:rPr>
          <w:lang w:eastAsia="zh-CN"/>
        </w:rPr>
        <w:tab/>
      </w:r>
      <w:r>
        <w:rPr>
          <w:spacing w:val="-2"/>
          <w:lang w:eastAsia="zh-CN"/>
        </w:rPr>
        <w:t>盖</w:t>
      </w:r>
      <w:r>
        <w:rPr>
          <w:lang w:eastAsia="zh-CN"/>
        </w:rPr>
        <w:tab/>
      </w:r>
      <w:proofErr w:type="spellStart"/>
      <w:r>
        <w:rPr>
          <w:spacing w:val="-2"/>
          <w:lang w:eastAsia="zh-CN"/>
        </w:rPr>
        <w:t>一起</w:t>
      </w:r>
      <w:proofErr w:type="spellEnd"/>
      <w:r>
        <w:rPr>
          <w:lang w:eastAsia="zh-CN"/>
        </w:rPr>
        <w:tab/>
      </w:r>
      <w:r>
        <w:rPr>
          <w:spacing w:val="-4"/>
          <w:lang w:eastAsia="zh-CN"/>
        </w:rPr>
        <w:t>跟</w:t>
      </w:r>
      <w:r>
        <w:rPr>
          <w:lang w:eastAsia="zh-CN"/>
        </w:rPr>
        <w:tab/>
      </w:r>
      <w:r>
        <w:rPr>
          <w:spacing w:val="-4"/>
          <w:lang w:eastAsia="zh-CN"/>
        </w:rPr>
        <w:t>这</w:t>
      </w:r>
      <w:r>
        <w:rPr>
          <w:lang w:eastAsia="zh-CN"/>
        </w:rPr>
        <w:tab/>
      </w:r>
      <w:proofErr w:type="spellStart"/>
      <w:r>
        <w:rPr>
          <w:spacing w:val="-2"/>
          <w:lang w:eastAsia="zh-CN"/>
        </w:rPr>
        <w:t>作者的</w:t>
      </w:r>
      <w:proofErr w:type="spellEnd"/>
      <w:r>
        <w:rPr>
          <w:lang w:eastAsia="zh-CN"/>
        </w:rPr>
        <w:tab/>
      </w:r>
      <w:proofErr w:type="spellStart"/>
      <w:r>
        <w:rPr>
          <w:spacing w:val="-4"/>
          <w:lang w:eastAsia="zh-CN"/>
        </w:rPr>
        <w:t>名字。采哈诺夫斯基与列别杰夫一起在儿童图书出版商拉杜加工作，并在伦吉兹担任塞缪尔·马沙克</w:t>
      </w:r>
      <w:proofErr w:type="spellEnd"/>
      <w:r>
        <w:rPr>
          <w:spacing w:val="-4"/>
          <w:lang w:eastAsia="zh-CN"/>
        </w:rPr>
        <w:t xml:space="preserve"> （Samuil Marshak） </w:t>
      </w:r>
      <w:proofErr w:type="spellStart"/>
      <w:r>
        <w:rPr>
          <w:spacing w:val="-4"/>
          <w:lang w:eastAsia="zh-CN"/>
        </w:rPr>
        <w:t>和科尔内·楚科夫斯基</w:t>
      </w:r>
      <w:proofErr w:type="spellEnd"/>
      <w:r>
        <w:rPr>
          <w:spacing w:val="-4"/>
          <w:lang w:eastAsia="zh-CN"/>
        </w:rPr>
        <w:t xml:space="preserve"> （</w:t>
      </w:r>
      <w:proofErr w:type="spellStart"/>
      <w:r>
        <w:rPr>
          <w:spacing w:val="-4"/>
          <w:lang w:eastAsia="zh-CN"/>
        </w:rPr>
        <w:t>Kornei</w:t>
      </w:r>
      <w:proofErr w:type="spellEnd"/>
      <w:r>
        <w:rPr>
          <w:spacing w:val="-4"/>
          <w:lang w:eastAsia="zh-CN"/>
        </w:rPr>
        <w:t xml:space="preserve"> </w:t>
      </w:r>
      <w:proofErr w:type="spellStart"/>
      <w:r>
        <w:rPr>
          <w:spacing w:val="-4"/>
          <w:lang w:eastAsia="zh-CN"/>
        </w:rPr>
        <w:t>Chukovskii</w:t>
      </w:r>
      <w:proofErr w:type="spellEnd"/>
      <w:r>
        <w:rPr>
          <w:spacing w:val="-4"/>
          <w:lang w:eastAsia="zh-CN"/>
        </w:rPr>
        <w:t xml:space="preserve">） 等著名儿童作家书籍的插画师。他的插图让人想起列别杰夫绘画的一些特点，例如清晰、简洁、海报风格的直接使用、期刊图形元素和广告。在列别杰夫学校毕业的艺术家中，Tsekhanovskii 是第一个将书籍插图与动画联系起来的人。他的电影值得在这项研究中进行更仔细的分析，因为它们不仅代表了这些年最重要的动画作品，而且还提供了 1960 </w:t>
      </w:r>
      <w:proofErr w:type="spellStart"/>
      <w:r>
        <w:rPr>
          <w:spacing w:val="-4"/>
          <w:lang w:eastAsia="zh-CN"/>
        </w:rPr>
        <w:t>年代一些导演所参考的模式</w:t>
      </w:r>
      <w:proofErr w:type="spellEnd"/>
      <w:r>
        <w:rPr>
          <w:spacing w:val="-4"/>
          <w:lang w:eastAsia="zh-CN"/>
        </w:rPr>
        <w:t>。</w:t>
      </w:r>
    </w:p>
    <w:p w14:paraId="487C4AA3" w14:textId="77777777" w:rsidR="009474EB" w:rsidRDefault="00C64193">
      <w:pPr>
        <w:pStyle w:val="BodyText"/>
        <w:tabs>
          <w:tab w:val="left" w:pos="2354"/>
          <w:tab w:val="left" w:pos="2867"/>
          <w:tab w:val="left" w:pos="3812"/>
          <w:tab w:val="left" w:pos="4517"/>
          <w:tab w:val="left" w:pos="5534"/>
          <w:tab w:val="left" w:pos="5984"/>
        </w:tabs>
        <w:spacing w:before="77" w:line="249" w:lineRule="auto"/>
        <w:ind w:left="1359" w:right="1723" w:hanging="5"/>
        <w:rPr>
          <w:lang w:eastAsia="zh-CN"/>
        </w:rPr>
      </w:pPr>
      <w:proofErr w:type="spellStart"/>
      <w:r>
        <w:rPr>
          <w:lang w:eastAsia="zh-CN"/>
        </w:rPr>
        <w:t>Tsekhanovskii</w:t>
      </w:r>
      <w:proofErr w:type="spellEnd"/>
      <w:r>
        <w:rPr>
          <w:lang w:eastAsia="zh-CN"/>
        </w:rPr>
        <w:t xml:space="preserve"> </w:t>
      </w:r>
      <w:proofErr w:type="spellStart"/>
      <w:r>
        <w:rPr>
          <w:lang w:eastAsia="zh-CN"/>
        </w:rPr>
        <w:t>的第一部电影</w:t>
      </w:r>
      <w:proofErr w:type="spellEnd"/>
      <w:r>
        <w:rPr>
          <w:lang w:eastAsia="zh-CN"/>
        </w:rPr>
        <w:t xml:space="preserve"> </w:t>
      </w:r>
      <w:proofErr w:type="spellStart"/>
      <w:r>
        <w:rPr>
          <w:i/>
          <w:lang w:eastAsia="zh-CN"/>
        </w:rPr>
        <w:t>邮报</w:t>
      </w:r>
      <w:proofErr w:type="spellEnd"/>
      <w:r>
        <w:rPr>
          <w:i/>
          <w:lang w:eastAsia="zh-CN"/>
        </w:rPr>
        <w:t xml:space="preserve"> （</w:t>
      </w:r>
      <w:proofErr w:type="spellStart"/>
      <w:r>
        <w:rPr>
          <w:i/>
          <w:lang w:eastAsia="zh-CN"/>
        </w:rPr>
        <w:t>Pochta</w:t>
      </w:r>
      <w:proofErr w:type="spellEnd"/>
      <w:r>
        <w:rPr>
          <w:i/>
          <w:lang w:eastAsia="zh-CN"/>
        </w:rPr>
        <w:t xml:space="preserve">， </w:t>
      </w:r>
      <w:r>
        <w:rPr>
          <w:lang w:eastAsia="zh-CN"/>
        </w:rPr>
        <w:t>1929 年），</w:t>
      </w:r>
      <w:proofErr w:type="spellStart"/>
      <w:r>
        <w:rPr>
          <w:lang w:eastAsia="zh-CN"/>
        </w:rPr>
        <w:t>其起源于他为塞缪尔·马沙克</w:t>
      </w:r>
      <w:proofErr w:type="spellEnd"/>
      <w:r>
        <w:rPr>
          <w:lang w:eastAsia="zh-CN"/>
        </w:rPr>
        <w:t xml:space="preserve"> （Samuil Marshak） </w:t>
      </w:r>
      <w:proofErr w:type="spellStart"/>
      <w:r>
        <w:rPr>
          <w:lang w:eastAsia="zh-CN"/>
        </w:rPr>
        <w:t>撰写的同名儿童流行文本绘制的插图，并于</w:t>
      </w:r>
      <w:proofErr w:type="spellEnd"/>
      <w:r>
        <w:rPr>
          <w:lang w:eastAsia="zh-CN"/>
        </w:rPr>
        <w:t xml:space="preserve"> 1928 </w:t>
      </w:r>
      <w:proofErr w:type="spellStart"/>
      <w:r>
        <w:rPr>
          <w:lang w:eastAsia="zh-CN"/>
        </w:rPr>
        <w:t>年作为插图出版。Marshak</w:t>
      </w:r>
      <w:proofErr w:type="spellEnd"/>
      <w:r>
        <w:rPr>
          <w:lang w:eastAsia="zh-CN"/>
        </w:rPr>
        <w:t xml:space="preserve"> </w:t>
      </w:r>
      <w:proofErr w:type="spellStart"/>
      <w:r>
        <w:rPr>
          <w:lang w:eastAsia="zh-CN"/>
        </w:rPr>
        <w:t>的诗句讲述了一个故事，一封信周游世界，跟随巡回收件人从一个邮递员传递到另一个邮递员</w:t>
      </w:r>
      <w:proofErr w:type="spellEnd"/>
      <w:r>
        <w:rPr>
          <w:lang w:eastAsia="zh-CN"/>
        </w:rPr>
        <w:tab/>
      </w:r>
      <w:proofErr w:type="spellStart"/>
      <w:r>
        <w:rPr>
          <w:spacing w:val="-4"/>
          <w:lang w:eastAsia="zh-CN"/>
        </w:rPr>
        <w:t>先生</w:t>
      </w:r>
      <w:proofErr w:type="spellEnd"/>
      <w:r>
        <w:rPr>
          <w:spacing w:val="-4"/>
          <w:lang w:eastAsia="zh-CN"/>
        </w:rPr>
        <w:t>。</w:t>
      </w:r>
      <w:r>
        <w:rPr>
          <w:lang w:eastAsia="zh-CN"/>
        </w:rPr>
        <w:tab/>
      </w:r>
      <w:proofErr w:type="spellStart"/>
      <w:r>
        <w:rPr>
          <w:spacing w:val="-2"/>
          <w:lang w:eastAsia="zh-CN"/>
        </w:rPr>
        <w:t>Zhutkov</w:t>
      </w:r>
      <w:proofErr w:type="spellEnd"/>
      <w:r>
        <w:rPr>
          <w:spacing w:val="-2"/>
          <w:lang w:eastAsia="zh-CN"/>
        </w:rPr>
        <w:t>.</w:t>
      </w:r>
      <w:r>
        <w:rPr>
          <w:lang w:eastAsia="zh-CN"/>
        </w:rPr>
        <w:tab/>
      </w:r>
      <w:r>
        <w:rPr>
          <w:spacing w:val="-4"/>
          <w:lang w:eastAsia="zh-CN"/>
        </w:rPr>
        <w:t>而</w:t>
      </w:r>
      <w:r>
        <w:rPr>
          <w:lang w:eastAsia="zh-CN"/>
        </w:rPr>
        <w:tab/>
      </w:r>
      <w:proofErr w:type="spellStart"/>
      <w:r>
        <w:rPr>
          <w:spacing w:val="-2"/>
          <w:lang w:eastAsia="zh-CN"/>
        </w:rPr>
        <w:t>动画</w:t>
      </w:r>
      <w:proofErr w:type="spellEnd"/>
      <w:r>
        <w:rPr>
          <w:lang w:eastAsia="zh-CN"/>
        </w:rPr>
        <w:tab/>
      </w:r>
      <w:r>
        <w:rPr>
          <w:spacing w:val="-4"/>
          <w:lang w:eastAsia="zh-CN"/>
        </w:rPr>
        <w:t>他</w:t>
      </w:r>
      <w:r>
        <w:rPr>
          <w:lang w:eastAsia="zh-CN"/>
        </w:rPr>
        <w:tab/>
      </w:r>
      <w:proofErr w:type="spellStart"/>
      <w:r>
        <w:rPr>
          <w:spacing w:val="-2"/>
          <w:lang w:eastAsia="zh-CN"/>
        </w:rPr>
        <w:t>书中，Tsekhanovskii</w:t>
      </w:r>
      <w:proofErr w:type="spellEnd"/>
      <w:r>
        <w:rPr>
          <w:spacing w:val="-2"/>
          <w:lang w:eastAsia="zh-CN"/>
        </w:rPr>
        <w:t xml:space="preserve"> </w:t>
      </w:r>
      <w:proofErr w:type="spellStart"/>
      <w:r>
        <w:rPr>
          <w:spacing w:val="-2"/>
          <w:lang w:eastAsia="zh-CN"/>
        </w:rPr>
        <w:t>希望忠实于他绘画的原始特征，并选择了与他在莫斯科的同事相同的技术：剪纸</w:t>
      </w:r>
      <w:proofErr w:type="spellEnd"/>
      <w:r>
        <w:rPr>
          <w:spacing w:val="-2"/>
          <w:lang w:eastAsia="zh-CN"/>
        </w:rPr>
        <w:t>。</w:t>
      </w:r>
    </w:p>
    <w:p w14:paraId="487C4AA4" w14:textId="77777777" w:rsidR="009474EB" w:rsidRDefault="00C64193">
      <w:pPr>
        <w:pStyle w:val="BodyText"/>
        <w:spacing w:before="93" w:line="249" w:lineRule="auto"/>
        <w:ind w:left="1364" w:right="1675" w:hanging="5"/>
        <w:rPr>
          <w:lang w:eastAsia="zh-CN"/>
        </w:rPr>
      </w:pPr>
      <w:proofErr w:type="spellStart"/>
      <w:r>
        <w:rPr>
          <w:lang w:eastAsia="zh-CN"/>
        </w:rPr>
        <w:t>次年，即</w:t>
      </w:r>
      <w:proofErr w:type="spellEnd"/>
      <w:r>
        <w:rPr>
          <w:lang w:eastAsia="zh-CN"/>
        </w:rPr>
        <w:t xml:space="preserve"> 1930 </w:t>
      </w:r>
      <w:proofErr w:type="spellStart"/>
      <w:r>
        <w:rPr>
          <w:lang w:eastAsia="zh-CN"/>
        </w:rPr>
        <w:t>年，Tsekhanovskii</w:t>
      </w:r>
      <w:proofErr w:type="spellEnd"/>
      <w:r>
        <w:rPr>
          <w:lang w:eastAsia="zh-CN"/>
        </w:rPr>
        <w:t xml:space="preserve"> 在电影中加入了弗拉基米尔·杰舍沃夫的音乐，使《</w:t>
      </w:r>
      <w:r>
        <w:rPr>
          <w:i/>
          <w:lang w:eastAsia="zh-CN"/>
        </w:rPr>
        <w:t>华盛顿邮报</w:t>
      </w:r>
      <w:r>
        <w:rPr>
          <w:lang w:eastAsia="zh-CN"/>
        </w:rPr>
        <w:t xml:space="preserve">》的有声版本成为苏联动画史上的第一部有声动画电影。不幸的是，这部电影的有声版本已经丢失，被保留下来的只是原来的无声版本。然而，在 1964 </w:t>
      </w:r>
      <w:proofErr w:type="spellStart"/>
      <w:r>
        <w:rPr>
          <w:lang w:eastAsia="zh-CN"/>
        </w:rPr>
        <w:t>年，Tsekhanovskii</w:t>
      </w:r>
      <w:proofErr w:type="spellEnd"/>
      <w:r>
        <w:rPr>
          <w:lang w:eastAsia="zh-CN"/>
        </w:rPr>
        <w:t xml:space="preserve"> </w:t>
      </w:r>
      <w:proofErr w:type="spellStart"/>
      <w:r>
        <w:rPr>
          <w:lang w:eastAsia="zh-CN"/>
        </w:rPr>
        <w:t>重新改编了这部电影，重新编排了</w:t>
      </w:r>
      <w:proofErr w:type="spellEnd"/>
      <w:r>
        <w:rPr>
          <w:lang w:eastAsia="zh-CN"/>
        </w:rPr>
        <w:t xml:space="preserve"> </w:t>
      </w:r>
      <w:proofErr w:type="spellStart"/>
      <w:r>
        <w:rPr>
          <w:lang w:eastAsia="zh-CN"/>
        </w:rPr>
        <w:t>Deshevov</w:t>
      </w:r>
      <w:proofErr w:type="spellEnd"/>
      <w:r>
        <w:rPr>
          <w:lang w:eastAsia="zh-CN"/>
        </w:rPr>
        <w:t xml:space="preserve"> </w:t>
      </w:r>
      <w:proofErr w:type="spellStart"/>
      <w:r>
        <w:rPr>
          <w:lang w:eastAsia="zh-CN"/>
        </w:rPr>
        <w:t>的原始配乐。在这个版本中，Tsekhanovskii</w:t>
      </w:r>
      <w:proofErr w:type="spellEnd"/>
      <w:r>
        <w:rPr>
          <w:lang w:eastAsia="zh-CN"/>
        </w:rPr>
        <w:t xml:space="preserve"> </w:t>
      </w:r>
      <w:proofErr w:type="spellStart"/>
      <w:r>
        <w:rPr>
          <w:lang w:eastAsia="zh-CN"/>
        </w:rPr>
        <w:t>aban</w:t>
      </w:r>
      <w:proofErr w:type="spellEnd"/>
      <w:r>
        <w:rPr>
          <w:lang w:eastAsia="zh-CN"/>
        </w:rPr>
        <w:t xml:space="preserve"> </w:t>
      </w:r>
      <w:proofErr w:type="spellStart"/>
      <w:r>
        <w:rPr>
          <w:lang w:eastAsia="zh-CN"/>
        </w:rPr>
        <w:t>穿上了原版电影的剪纸人物，并使用了现代的绘画技术。结果，从风格上讲，这是一部完全不同的电影，几乎无法与</w:t>
      </w:r>
      <w:proofErr w:type="spellEnd"/>
      <w:r>
        <w:rPr>
          <w:lang w:eastAsia="zh-CN"/>
        </w:rPr>
        <w:t xml:space="preserve"> 1930 </w:t>
      </w:r>
      <w:proofErr w:type="spellStart"/>
      <w:r>
        <w:rPr>
          <w:lang w:eastAsia="zh-CN"/>
        </w:rPr>
        <w:t>年的版本相提并论。采哈诺夫斯基从</w:t>
      </w:r>
      <w:proofErr w:type="spellEnd"/>
      <w:r>
        <w:rPr>
          <w:lang w:eastAsia="zh-CN"/>
        </w:rPr>
        <w:t xml:space="preserve"> 1940 年代开始拍摄的大多数电影都缺乏艺术作品所特有的那种特殊的、难以定义的品质。对人物动作的极度关注，通常是在转描机（在俄罗斯长老）的帮助下再现</w:t>
      </w:r>
      <w:r>
        <w:rPr>
          <w:i/>
          <w:lang w:eastAsia="zh-CN"/>
        </w:rPr>
        <w:t>的，</w:t>
      </w:r>
      <w:r>
        <w:rPr>
          <w:lang w:eastAsia="zh-CN"/>
        </w:rPr>
        <w:t>剥夺了电影中诗意的不完美和独创性，而这正是采哈诺夫斯基第一部电影的特点。</w:t>
      </w:r>
    </w:p>
    <w:p w14:paraId="487C4AA5" w14:textId="77777777" w:rsidR="009474EB" w:rsidRDefault="009474EB">
      <w:pPr>
        <w:spacing w:line="249" w:lineRule="auto"/>
        <w:rPr>
          <w:lang w:eastAsia="zh-CN"/>
        </w:rPr>
        <w:sectPr w:rsidR="009474EB">
          <w:headerReference w:type="default" r:id="rId62"/>
          <w:pgSz w:w="8590" w:h="12960"/>
          <w:pgMar w:top="980" w:right="0" w:bottom="980" w:left="380" w:header="776" w:footer="783" w:gutter="0"/>
          <w:cols w:space="720"/>
        </w:sectPr>
      </w:pPr>
    </w:p>
    <w:p w14:paraId="487C4AA6" w14:textId="3FB8961E" w:rsidR="009474EB" w:rsidRDefault="003B4615">
      <w:pPr>
        <w:pStyle w:val="BodyText"/>
        <w:spacing w:before="6"/>
        <w:rPr>
          <w:sz w:val="13"/>
          <w:lang w:eastAsia="zh-CN"/>
        </w:rPr>
      </w:pPr>
      <w:r>
        <w:rPr>
          <w:noProof/>
        </w:rPr>
        <w:lastRenderedPageBreak/>
        <mc:AlternateContent>
          <mc:Choice Requires="wpg">
            <w:drawing>
              <wp:anchor distT="0" distB="0" distL="114300" distR="114300" simplePos="0" relativeHeight="251658258" behindDoc="1" locked="0" layoutInCell="1" allowOverlap="1" wp14:anchorId="487C54AF" wp14:editId="4C5DA610">
                <wp:simplePos x="0" y="0"/>
                <wp:positionH relativeFrom="page">
                  <wp:posOffset>1016000</wp:posOffset>
                </wp:positionH>
                <wp:positionV relativeFrom="page">
                  <wp:posOffset>330200</wp:posOffset>
                </wp:positionV>
                <wp:extent cx="3556000" cy="7620000"/>
                <wp:effectExtent l="0" t="0" r="0" b="0"/>
                <wp:wrapNone/>
                <wp:docPr id="273687333" name="docshapegroup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00" cy="7620000"/>
                          <a:chOff x="1600" y="520"/>
                          <a:chExt cx="5600" cy="12000"/>
                        </a:xfrm>
                      </wpg:grpSpPr>
                      <pic:pic xmlns:pic="http://schemas.openxmlformats.org/drawingml/2006/picture">
                        <pic:nvPicPr>
                          <pic:cNvPr id="29402517" name="docshape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600" y="520"/>
                            <a:ext cx="5600" cy="12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1880264" name="docshape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00" y="1260"/>
                            <a:ext cx="5155" cy="8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4238668" id="docshapegroup35" o:spid="_x0000_s1026" style="position:absolute;margin-left:80pt;margin-top:26pt;width:280pt;height:600pt;z-index:-17857024;mso-position-horizontal-relative:page;mso-position-vertical-relative:page" coordorigin="1600,520" coordsize="5600,1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">
                <v:shape id="docshape36" o:spid="_x0000_s1027" type="#_x0000_t75" style="position:absolute;left:1600;top:520;width:5600;height:1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">
                  <v:imagedata r:id="rId65" o:title=""/>
                </v:shape>
                <v:shape id="docshape37" o:spid="_x0000_s1028" type="#_x0000_t75" style="position:absolute;left:1700;top:1260;width:5155;height: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">
                  <v:imagedata r:id="rId66" o:title=""/>
                </v:shape>
                <w10:wrap anchorx="page" anchory="page"/>
              </v:group>
            </w:pict>
          </mc:Fallback>
        </mc:AlternateContent>
      </w:r>
    </w:p>
    <w:p w14:paraId="487C4AA7" w14:textId="77777777" w:rsidR="009474EB" w:rsidRDefault="00C64193">
      <w:pPr>
        <w:spacing w:before="92"/>
        <w:ind w:left="1350"/>
        <w:jc w:val="both"/>
        <w:rPr>
          <w:sz w:val="19"/>
          <w:lang w:eastAsia="zh-CN"/>
        </w:rPr>
      </w:pPr>
      <w:proofErr w:type="spellStart"/>
      <w:r>
        <w:rPr>
          <w:sz w:val="19"/>
          <w:lang w:eastAsia="zh-CN"/>
        </w:rPr>
        <w:t>苏联动画和</w:t>
      </w:r>
      <w:proofErr w:type="spellEnd"/>
      <w:r>
        <w:rPr>
          <w:sz w:val="19"/>
          <w:lang w:eastAsia="zh-CN"/>
        </w:rPr>
        <w:t xml:space="preserve"> 1960 年代的解冻</w:t>
      </w:r>
    </w:p>
    <w:p w14:paraId="487C4AA8" w14:textId="77777777" w:rsidR="009474EB" w:rsidRDefault="009474EB">
      <w:pPr>
        <w:pStyle w:val="BodyText"/>
        <w:rPr>
          <w:lang w:eastAsia="zh-CN"/>
        </w:rPr>
      </w:pPr>
    </w:p>
    <w:p w14:paraId="487C4AA9" w14:textId="77777777" w:rsidR="009474EB" w:rsidRDefault="009474EB">
      <w:pPr>
        <w:pStyle w:val="BodyText"/>
        <w:rPr>
          <w:lang w:eastAsia="zh-CN"/>
        </w:rPr>
      </w:pPr>
    </w:p>
    <w:p w14:paraId="487C4AAA" w14:textId="77777777" w:rsidR="009474EB" w:rsidRDefault="009474EB">
      <w:pPr>
        <w:pStyle w:val="BodyText"/>
        <w:rPr>
          <w:lang w:eastAsia="zh-CN"/>
        </w:rPr>
      </w:pPr>
    </w:p>
    <w:p w14:paraId="487C4AAB" w14:textId="77777777" w:rsidR="009474EB" w:rsidRDefault="009474EB">
      <w:pPr>
        <w:pStyle w:val="BodyText"/>
        <w:rPr>
          <w:lang w:eastAsia="zh-CN"/>
        </w:rPr>
      </w:pPr>
    </w:p>
    <w:p w14:paraId="487C4AAC" w14:textId="77777777" w:rsidR="009474EB" w:rsidRDefault="009474EB">
      <w:pPr>
        <w:pStyle w:val="BodyText"/>
        <w:rPr>
          <w:lang w:eastAsia="zh-CN"/>
        </w:rPr>
      </w:pPr>
    </w:p>
    <w:p w14:paraId="487C4AAD" w14:textId="77777777" w:rsidR="009474EB" w:rsidRDefault="009474EB">
      <w:pPr>
        <w:pStyle w:val="BodyText"/>
        <w:rPr>
          <w:lang w:eastAsia="zh-CN"/>
        </w:rPr>
      </w:pPr>
    </w:p>
    <w:p w14:paraId="487C4AAE" w14:textId="77777777" w:rsidR="009474EB" w:rsidRDefault="009474EB">
      <w:pPr>
        <w:pStyle w:val="BodyText"/>
        <w:rPr>
          <w:lang w:eastAsia="zh-CN"/>
        </w:rPr>
      </w:pPr>
    </w:p>
    <w:p w14:paraId="487C4AAF" w14:textId="77777777" w:rsidR="009474EB" w:rsidRDefault="009474EB">
      <w:pPr>
        <w:pStyle w:val="BodyText"/>
        <w:rPr>
          <w:lang w:eastAsia="zh-CN"/>
        </w:rPr>
      </w:pPr>
    </w:p>
    <w:p w14:paraId="487C4AB0" w14:textId="77777777" w:rsidR="009474EB" w:rsidRDefault="009474EB">
      <w:pPr>
        <w:pStyle w:val="BodyText"/>
        <w:rPr>
          <w:lang w:eastAsia="zh-CN"/>
        </w:rPr>
      </w:pPr>
    </w:p>
    <w:p w14:paraId="487C4AB1" w14:textId="77777777" w:rsidR="009474EB" w:rsidRDefault="009474EB">
      <w:pPr>
        <w:pStyle w:val="BodyText"/>
        <w:rPr>
          <w:lang w:eastAsia="zh-CN"/>
        </w:rPr>
      </w:pPr>
    </w:p>
    <w:p w14:paraId="487C4AB2" w14:textId="77777777" w:rsidR="009474EB" w:rsidRDefault="009474EB">
      <w:pPr>
        <w:pStyle w:val="BodyText"/>
        <w:rPr>
          <w:lang w:eastAsia="zh-CN"/>
        </w:rPr>
      </w:pPr>
    </w:p>
    <w:p w14:paraId="487C4AB3" w14:textId="77777777" w:rsidR="009474EB" w:rsidRDefault="009474EB">
      <w:pPr>
        <w:pStyle w:val="BodyText"/>
        <w:rPr>
          <w:lang w:eastAsia="zh-CN"/>
        </w:rPr>
      </w:pPr>
    </w:p>
    <w:p w14:paraId="487C4AB4" w14:textId="77777777" w:rsidR="009474EB" w:rsidRDefault="009474EB">
      <w:pPr>
        <w:pStyle w:val="BodyText"/>
        <w:rPr>
          <w:lang w:eastAsia="zh-CN"/>
        </w:rPr>
      </w:pPr>
    </w:p>
    <w:p w14:paraId="487C4AB5" w14:textId="77777777" w:rsidR="009474EB" w:rsidRDefault="009474EB">
      <w:pPr>
        <w:pStyle w:val="BodyText"/>
        <w:rPr>
          <w:lang w:eastAsia="zh-CN"/>
        </w:rPr>
      </w:pPr>
    </w:p>
    <w:p w14:paraId="487C4AB6" w14:textId="77777777" w:rsidR="009474EB" w:rsidRDefault="009474EB">
      <w:pPr>
        <w:pStyle w:val="BodyText"/>
        <w:rPr>
          <w:lang w:eastAsia="zh-CN"/>
        </w:rPr>
      </w:pPr>
    </w:p>
    <w:p w14:paraId="487C4AB7" w14:textId="77777777" w:rsidR="009474EB" w:rsidRDefault="009474EB">
      <w:pPr>
        <w:pStyle w:val="BodyText"/>
        <w:rPr>
          <w:lang w:eastAsia="zh-CN"/>
        </w:rPr>
      </w:pPr>
    </w:p>
    <w:p w14:paraId="487C4AB8" w14:textId="77777777" w:rsidR="009474EB" w:rsidRDefault="009474EB">
      <w:pPr>
        <w:pStyle w:val="BodyText"/>
        <w:rPr>
          <w:lang w:eastAsia="zh-CN"/>
        </w:rPr>
      </w:pPr>
    </w:p>
    <w:p w14:paraId="487C4AB9" w14:textId="77777777" w:rsidR="009474EB" w:rsidRDefault="009474EB">
      <w:pPr>
        <w:pStyle w:val="BodyText"/>
        <w:rPr>
          <w:lang w:eastAsia="zh-CN"/>
        </w:rPr>
      </w:pPr>
    </w:p>
    <w:p w14:paraId="487C4ABA" w14:textId="77777777" w:rsidR="009474EB" w:rsidRDefault="009474EB">
      <w:pPr>
        <w:pStyle w:val="BodyText"/>
        <w:rPr>
          <w:lang w:eastAsia="zh-CN"/>
        </w:rPr>
      </w:pPr>
    </w:p>
    <w:p w14:paraId="487C4ABB" w14:textId="77777777" w:rsidR="009474EB" w:rsidRDefault="009474EB">
      <w:pPr>
        <w:pStyle w:val="BodyText"/>
        <w:rPr>
          <w:lang w:eastAsia="zh-CN"/>
        </w:rPr>
      </w:pPr>
    </w:p>
    <w:p w14:paraId="487C4ABC" w14:textId="77777777" w:rsidR="009474EB" w:rsidRDefault="009474EB">
      <w:pPr>
        <w:pStyle w:val="BodyText"/>
        <w:rPr>
          <w:lang w:eastAsia="zh-CN"/>
        </w:rPr>
      </w:pPr>
    </w:p>
    <w:p w14:paraId="487C4ABD" w14:textId="77777777" w:rsidR="009474EB" w:rsidRDefault="009474EB">
      <w:pPr>
        <w:pStyle w:val="BodyText"/>
        <w:rPr>
          <w:lang w:eastAsia="zh-CN"/>
        </w:rPr>
      </w:pPr>
    </w:p>
    <w:p w14:paraId="487C4ABE" w14:textId="77777777" w:rsidR="009474EB" w:rsidRDefault="009474EB">
      <w:pPr>
        <w:pStyle w:val="BodyText"/>
        <w:rPr>
          <w:lang w:eastAsia="zh-CN"/>
        </w:rPr>
      </w:pPr>
    </w:p>
    <w:p w14:paraId="487C4ABF" w14:textId="77777777" w:rsidR="009474EB" w:rsidRDefault="009474EB">
      <w:pPr>
        <w:pStyle w:val="BodyText"/>
        <w:rPr>
          <w:lang w:eastAsia="zh-CN"/>
        </w:rPr>
      </w:pPr>
    </w:p>
    <w:p w14:paraId="487C4AC0" w14:textId="77777777" w:rsidR="009474EB" w:rsidRDefault="009474EB">
      <w:pPr>
        <w:pStyle w:val="BodyText"/>
        <w:rPr>
          <w:lang w:eastAsia="zh-CN"/>
        </w:rPr>
      </w:pPr>
    </w:p>
    <w:p w14:paraId="487C4AC1" w14:textId="77777777" w:rsidR="009474EB" w:rsidRDefault="009474EB">
      <w:pPr>
        <w:pStyle w:val="BodyText"/>
        <w:rPr>
          <w:lang w:eastAsia="zh-CN"/>
        </w:rPr>
      </w:pPr>
    </w:p>
    <w:p w14:paraId="487C4AC2" w14:textId="77777777" w:rsidR="009474EB" w:rsidRDefault="009474EB">
      <w:pPr>
        <w:pStyle w:val="BodyText"/>
        <w:rPr>
          <w:lang w:eastAsia="zh-CN"/>
        </w:rPr>
      </w:pPr>
    </w:p>
    <w:p w14:paraId="487C4AC3" w14:textId="77777777" w:rsidR="009474EB" w:rsidRDefault="009474EB">
      <w:pPr>
        <w:pStyle w:val="BodyText"/>
        <w:rPr>
          <w:lang w:eastAsia="zh-CN"/>
        </w:rPr>
      </w:pPr>
    </w:p>
    <w:p w14:paraId="487C4AC4" w14:textId="77777777" w:rsidR="009474EB" w:rsidRDefault="009474EB">
      <w:pPr>
        <w:pStyle w:val="BodyText"/>
        <w:rPr>
          <w:lang w:eastAsia="zh-CN"/>
        </w:rPr>
      </w:pPr>
    </w:p>
    <w:p w14:paraId="487C4AC5" w14:textId="77777777" w:rsidR="009474EB" w:rsidRDefault="009474EB">
      <w:pPr>
        <w:pStyle w:val="BodyText"/>
        <w:rPr>
          <w:lang w:eastAsia="zh-CN"/>
        </w:rPr>
      </w:pPr>
    </w:p>
    <w:p w14:paraId="487C4AC6" w14:textId="77777777" w:rsidR="009474EB" w:rsidRDefault="009474EB">
      <w:pPr>
        <w:pStyle w:val="BodyText"/>
        <w:rPr>
          <w:lang w:eastAsia="zh-CN"/>
        </w:rPr>
      </w:pPr>
    </w:p>
    <w:p w14:paraId="487C4AC7" w14:textId="77777777" w:rsidR="009474EB" w:rsidRDefault="009474EB">
      <w:pPr>
        <w:pStyle w:val="BodyText"/>
        <w:rPr>
          <w:lang w:eastAsia="zh-CN"/>
        </w:rPr>
      </w:pPr>
    </w:p>
    <w:p w14:paraId="487C4AC8" w14:textId="77777777" w:rsidR="009474EB" w:rsidRDefault="009474EB">
      <w:pPr>
        <w:pStyle w:val="BodyText"/>
        <w:rPr>
          <w:lang w:eastAsia="zh-CN"/>
        </w:rPr>
      </w:pPr>
    </w:p>
    <w:p w14:paraId="487C4AC9" w14:textId="77777777" w:rsidR="009474EB" w:rsidRDefault="009474EB">
      <w:pPr>
        <w:pStyle w:val="BodyText"/>
        <w:rPr>
          <w:lang w:eastAsia="zh-CN"/>
        </w:rPr>
      </w:pPr>
    </w:p>
    <w:p w14:paraId="487C4ACA" w14:textId="77777777" w:rsidR="009474EB" w:rsidRDefault="009474EB">
      <w:pPr>
        <w:pStyle w:val="BodyText"/>
        <w:rPr>
          <w:lang w:eastAsia="zh-CN"/>
        </w:rPr>
      </w:pPr>
    </w:p>
    <w:p w14:paraId="487C4ACB" w14:textId="77777777" w:rsidR="009474EB" w:rsidRDefault="009474EB">
      <w:pPr>
        <w:pStyle w:val="BodyText"/>
        <w:spacing w:before="8"/>
        <w:rPr>
          <w:sz w:val="23"/>
          <w:lang w:eastAsia="zh-CN"/>
        </w:rPr>
      </w:pPr>
    </w:p>
    <w:p w14:paraId="487C4ACC" w14:textId="77777777" w:rsidR="009474EB" w:rsidRDefault="00C64193">
      <w:pPr>
        <w:pStyle w:val="BodyText"/>
        <w:spacing w:line="249" w:lineRule="auto"/>
        <w:ind w:left="1379" w:right="1713"/>
        <w:jc w:val="both"/>
        <w:rPr>
          <w:lang w:eastAsia="zh-CN"/>
        </w:rPr>
      </w:pPr>
      <w:r>
        <w:rPr>
          <w:lang w:eastAsia="zh-CN"/>
        </w:rPr>
        <w:t xml:space="preserve">1994 </w:t>
      </w:r>
      <w:proofErr w:type="spellStart"/>
      <w:r>
        <w:rPr>
          <w:lang w:eastAsia="zh-CN"/>
        </w:rPr>
        <w:t>年，SITAR</w:t>
      </w:r>
      <w:proofErr w:type="spellEnd"/>
      <w:r>
        <w:rPr>
          <w:lang w:eastAsia="zh-CN"/>
        </w:rPr>
        <w:t xml:space="preserve"> </w:t>
      </w:r>
      <w:proofErr w:type="spellStart"/>
      <w:r>
        <w:rPr>
          <w:lang w:eastAsia="zh-CN"/>
        </w:rPr>
        <w:t>动画学院和工作室（声音总监</w:t>
      </w:r>
      <w:proofErr w:type="spellEnd"/>
      <w:r>
        <w:rPr>
          <w:lang w:eastAsia="zh-CN"/>
        </w:rPr>
        <w:t xml:space="preserve"> Sergei </w:t>
      </w:r>
      <w:proofErr w:type="spellStart"/>
      <w:r>
        <w:rPr>
          <w:lang w:eastAsia="zh-CN"/>
        </w:rPr>
        <w:t>Seregin）承诺在</w:t>
      </w:r>
      <w:proofErr w:type="spellEnd"/>
      <w:r>
        <w:rPr>
          <w:lang w:eastAsia="zh-CN"/>
        </w:rPr>
        <w:t xml:space="preserve"> 1964 </w:t>
      </w:r>
      <w:proofErr w:type="spellStart"/>
      <w:r>
        <w:rPr>
          <w:lang w:eastAsia="zh-CN"/>
        </w:rPr>
        <w:t>年电影音乐的基础上重建</w:t>
      </w:r>
      <w:proofErr w:type="spellEnd"/>
      <w:r>
        <w:rPr>
          <w:lang w:eastAsia="zh-CN"/>
        </w:rPr>
        <w:t xml:space="preserve"> 1930 </w:t>
      </w:r>
      <w:proofErr w:type="spellStart"/>
      <w:r>
        <w:rPr>
          <w:lang w:eastAsia="zh-CN"/>
        </w:rPr>
        <w:t>年版《</w:t>
      </w:r>
      <w:r>
        <w:rPr>
          <w:i/>
          <w:lang w:eastAsia="zh-CN"/>
        </w:rPr>
        <w:t>邮报</w:t>
      </w:r>
      <w:r>
        <w:rPr>
          <w:lang w:eastAsia="zh-CN"/>
        </w:rPr>
        <w:t>》的原始配乐。</w:t>
      </w:r>
      <w:proofErr w:type="gramStart"/>
      <w:r>
        <w:t>该项目提供了一个</w:t>
      </w:r>
      <w:proofErr w:type="spellEnd"/>
      <w:r>
        <w:t xml:space="preserve"> </w:t>
      </w:r>
      <w:r>
        <w:rPr>
          <w:i/>
        </w:rPr>
        <w:t xml:space="preserve"> </w:t>
      </w:r>
      <w:proofErr w:type="spellStart"/>
      <w:r>
        <w:t>可能与原始的</w:t>
      </w:r>
      <w:proofErr w:type="spellEnd"/>
      <w:proofErr w:type="gramEnd"/>
      <w:r>
        <w:t xml:space="preserve"> Lost Sound </w:t>
      </w:r>
      <w:proofErr w:type="spellStart"/>
      <w:r>
        <w:t>电影非常相似的</w:t>
      </w:r>
      <w:proofErr w:type="spellEnd"/>
      <w:r>
        <w:t xml:space="preserve"> The Post 版本。然而，声音在《邮报》中似乎是一个多余的元素</w:t>
      </w:r>
      <w:r>
        <w:rPr>
          <w:i/>
        </w:rPr>
        <w:t>，</w:t>
      </w:r>
      <w:r>
        <w:t>因为图像的构图和蒙太奇产生了一个无声的配乐，节奏变化丰富。</w:t>
      </w:r>
      <w:r>
        <w:rPr>
          <w:lang w:eastAsia="zh-CN"/>
        </w:rPr>
        <w:t>在这部电影中，画面内的构图或</w:t>
      </w:r>
      <w:r>
        <w:rPr>
          <w:i/>
          <w:lang w:eastAsia="zh-CN"/>
        </w:rPr>
        <w:t xml:space="preserve">画面内的蒙太奇（vnutrikadrovyi </w:t>
      </w:r>
      <w:proofErr w:type="spellStart"/>
      <w:r>
        <w:rPr>
          <w:i/>
          <w:lang w:eastAsia="zh-CN"/>
        </w:rPr>
        <w:t>montazh</w:t>
      </w:r>
      <w:proofErr w:type="spellEnd"/>
      <w:r>
        <w:rPr>
          <w:i/>
          <w:lang w:eastAsia="zh-CN"/>
        </w:rPr>
        <w:t xml:space="preserve"> </w:t>
      </w:r>
      <w:proofErr w:type="spellStart"/>
      <w:r>
        <w:rPr>
          <w:lang w:eastAsia="zh-CN"/>
        </w:rPr>
        <w:t>使用爱森斯坦的</w:t>
      </w:r>
      <w:proofErr w:type="spellEnd"/>
    </w:p>
    <w:p w14:paraId="487C4ACD" w14:textId="77777777" w:rsidR="009474EB" w:rsidRDefault="009474EB">
      <w:pPr>
        <w:pStyle w:val="BodyText"/>
        <w:spacing w:before="2"/>
        <w:rPr>
          <w:sz w:val="23"/>
          <w:lang w:eastAsia="zh-CN"/>
        </w:rPr>
      </w:pPr>
    </w:p>
    <w:p w14:paraId="487C4ACE" w14:textId="77777777" w:rsidR="009474EB" w:rsidRDefault="00C64193">
      <w:pPr>
        <w:ind w:left="1390"/>
        <w:rPr>
          <w:rFonts w:ascii="Arial"/>
          <w:b/>
          <w:sz w:val="18"/>
          <w:lang w:eastAsia="zh-CN"/>
        </w:rPr>
      </w:pPr>
      <w:r>
        <w:rPr>
          <w:rFonts w:ascii="Arial"/>
          <w:b/>
          <w:spacing w:val="-5"/>
          <w:sz w:val="18"/>
          <w:lang w:eastAsia="zh-CN"/>
        </w:rPr>
        <w:t>24</w:t>
      </w:r>
    </w:p>
    <w:p w14:paraId="487C4ACF" w14:textId="77777777" w:rsidR="009474EB" w:rsidRDefault="009474EB">
      <w:pPr>
        <w:rPr>
          <w:rFonts w:ascii="Arial"/>
          <w:sz w:val="18"/>
          <w:lang w:eastAsia="zh-CN"/>
        </w:rPr>
        <w:sectPr w:rsidR="009474EB">
          <w:headerReference w:type="even" r:id="rId67"/>
          <w:footerReference w:type="even" r:id="rId68"/>
          <w:pgSz w:w="8590" w:h="12960"/>
          <w:pgMar w:top="520" w:right="0" w:bottom="280" w:left="380" w:header="0" w:footer="0" w:gutter="0"/>
          <w:cols w:space="720"/>
        </w:sectPr>
      </w:pPr>
    </w:p>
    <w:p w14:paraId="487C4AD0" w14:textId="6FF2231F" w:rsidR="009474EB" w:rsidRDefault="003B4615">
      <w:pPr>
        <w:pStyle w:val="BodyText"/>
        <w:rPr>
          <w:rFonts w:ascii="Arial"/>
          <w:b/>
          <w:lang w:eastAsia="zh-CN"/>
        </w:rPr>
      </w:pPr>
      <w:r>
        <w:rPr>
          <w:noProof/>
        </w:rPr>
        <w:lastRenderedPageBreak/>
        <mc:AlternateContent>
          <mc:Choice Requires="wpg">
            <w:drawing>
              <wp:anchor distT="0" distB="0" distL="114300" distR="114300" simplePos="0" relativeHeight="251658259" behindDoc="1" locked="0" layoutInCell="1" allowOverlap="1" wp14:anchorId="487C54B0" wp14:editId="0ADBC8CB">
                <wp:simplePos x="0" y="0"/>
                <wp:positionH relativeFrom="page">
                  <wp:posOffset>1066800</wp:posOffset>
                </wp:positionH>
                <wp:positionV relativeFrom="page">
                  <wp:posOffset>635000</wp:posOffset>
                </wp:positionV>
                <wp:extent cx="3302000" cy="6680200"/>
                <wp:effectExtent l="0" t="0" r="0" b="0"/>
                <wp:wrapNone/>
                <wp:docPr id="1499157562" name="docshapegroup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0" cy="6680200"/>
                          <a:chOff x="1680" y="1000"/>
                          <a:chExt cx="5200" cy="10520"/>
                        </a:xfrm>
                      </wpg:grpSpPr>
                      <pic:pic xmlns:pic="http://schemas.openxmlformats.org/drawingml/2006/picture">
                        <pic:nvPicPr>
                          <pic:cNvPr id="1640204311" name="docshape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680" y="1000"/>
                            <a:ext cx="5200" cy="105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8154940" name="docshape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715" y="1265"/>
                            <a:ext cx="5135" cy="39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D790A8" id="docshapegroup40" o:spid="_x0000_s1026" style="position:absolute;margin-left:84pt;margin-top:50pt;width:260pt;height:526pt;z-index:-251658221;mso-position-horizontal-relative:page;mso-position-vertical-relative:page" coordorigin="1680,1000" coordsize="5200,10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">
                <v:shape id="docshape41" o:spid="_x0000_s1027" type="#_x0000_t75" style="position:absolute;left:1680;top:1000;width:5200;height:10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">
                  <v:imagedata r:id="rId71" o:title=""/>
                </v:shape>
                <v:shape id="docshape42" o:spid="_x0000_s1028" type="#_x0000_t75" style="position:absolute;left:1715;top:1265;width:51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">
                  <v:imagedata r:id="rId72" o:title=""/>
                </v:shape>
                <w10:wrap anchorx="page" anchory="page"/>
              </v:group>
            </w:pict>
          </mc:Fallback>
        </mc:AlternateContent>
      </w:r>
    </w:p>
    <w:p w14:paraId="487C4AD1" w14:textId="77777777" w:rsidR="009474EB" w:rsidRDefault="009474EB">
      <w:pPr>
        <w:pStyle w:val="BodyText"/>
        <w:rPr>
          <w:rFonts w:ascii="Arial"/>
          <w:b/>
          <w:lang w:eastAsia="zh-CN"/>
        </w:rPr>
      </w:pPr>
    </w:p>
    <w:p w14:paraId="487C4AD2" w14:textId="77777777" w:rsidR="009474EB" w:rsidRDefault="009474EB">
      <w:pPr>
        <w:pStyle w:val="BodyText"/>
        <w:rPr>
          <w:rFonts w:ascii="Arial"/>
          <w:b/>
          <w:lang w:eastAsia="zh-CN"/>
        </w:rPr>
      </w:pPr>
    </w:p>
    <w:p w14:paraId="487C4AD3" w14:textId="77777777" w:rsidR="009474EB" w:rsidRDefault="009474EB">
      <w:pPr>
        <w:pStyle w:val="BodyText"/>
        <w:rPr>
          <w:rFonts w:ascii="Arial"/>
          <w:b/>
          <w:lang w:eastAsia="zh-CN"/>
        </w:rPr>
      </w:pPr>
    </w:p>
    <w:p w14:paraId="487C4AD4" w14:textId="77777777" w:rsidR="009474EB" w:rsidRDefault="009474EB">
      <w:pPr>
        <w:pStyle w:val="BodyText"/>
        <w:rPr>
          <w:rFonts w:ascii="Arial"/>
          <w:b/>
          <w:lang w:eastAsia="zh-CN"/>
        </w:rPr>
      </w:pPr>
    </w:p>
    <w:p w14:paraId="487C4AD5" w14:textId="77777777" w:rsidR="009474EB" w:rsidRDefault="009474EB">
      <w:pPr>
        <w:pStyle w:val="BodyText"/>
        <w:rPr>
          <w:rFonts w:ascii="Arial"/>
          <w:b/>
          <w:lang w:eastAsia="zh-CN"/>
        </w:rPr>
      </w:pPr>
    </w:p>
    <w:p w14:paraId="487C4AD6" w14:textId="77777777" w:rsidR="009474EB" w:rsidRDefault="009474EB">
      <w:pPr>
        <w:pStyle w:val="BodyText"/>
        <w:rPr>
          <w:rFonts w:ascii="Arial"/>
          <w:b/>
          <w:lang w:eastAsia="zh-CN"/>
        </w:rPr>
      </w:pPr>
    </w:p>
    <w:p w14:paraId="487C4AD7" w14:textId="77777777" w:rsidR="009474EB" w:rsidRDefault="009474EB">
      <w:pPr>
        <w:pStyle w:val="BodyText"/>
        <w:rPr>
          <w:rFonts w:ascii="Arial"/>
          <w:b/>
          <w:lang w:eastAsia="zh-CN"/>
        </w:rPr>
      </w:pPr>
    </w:p>
    <w:p w14:paraId="487C4AD8" w14:textId="77777777" w:rsidR="009474EB" w:rsidRDefault="009474EB">
      <w:pPr>
        <w:pStyle w:val="BodyText"/>
        <w:rPr>
          <w:rFonts w:ascii="Arial"/>
          <w:b/>
          <w:lang w:eastAsia="zh-CN"/>
        </w:rPr>
      </w:pPr>
    </w:p>
    <w:p w14:paraId="487C4AD9" w14:textId="77777777" w:rsidR="009474EB" w:rsidRDefault="009474EB">
      <w:pPr>
        <w:pStyle w:val="BodyText"/>
        <w:rPr>
          <w:rFonts w:ascii="Arial"/>
          <w:b/>
          <w:lang w:eastAsia="zh-CN"/>
        </w:rPr>
      </w:pPr>
    </w:p>
    <w:p w14:paraId="487C4ADA" w14:textId="77777777" w:rsidR="009474EB" w:rsidRDefault="009474EB">
      <w:pPr>
        <w:pStyle w:val="BodyText"/>
        <w:rPr>
          <w:rFonts w:ascii="Arial"/>
          <w:b/>
          <w:lang w:eastAsia="zh-CN"/>
        </w:rPr>
      </w:pPr>
    </w:p>
    <w:p w14:paraId="487C4ADB" w14:textId="77777777" w:rsidR="009474EB" w:rsidRDefault="009474EB">
      <w:pPr>
        <w:pStyle w:val="BodyText"/>
        <w:rPr>
          <w:rFonts w:ascii="Arial"/>
          <w:b/>
          <w:lang w:eastAsia="zh-CN"/>
        </w:rPr>
      </w:pPr>
    </w:p>
    <w:p w14:paraId="487C4ADC" w14:textId="77777777" w:rsidR="009474EB" w:rsidRDefault="009474EB">
      <w:pPr>
        <w:pStyle w:val="BodyText"/>
        <w:rPr>
          <w:rFonts w:ascii="Arial"/>
          <w:b/>
          <w:lang w:eastAsia="zh-CN"/>
        </w:rPr>
      </w:pPr>
    </w:p>
    <w:p w14:paraId="487C4ADD" w14:textId="77777777" w:rsidR="009474EB" w:rsidRDefault="009474EB">
      <w:pPr>
        <w:pStyle w:val="BodyText"/>
        <w:rPr>
          <w:rFonts w:ascii="Arial"/>
          <w:b/>
          <w:lang w:eastAsia="zh-CN"/>
        </w:rPr>
      </w:pPr>
    </w:p>
    <w:p w14:paraId="487C4ADE" w14:textId="77777777" w:rsidR="009474EB" w:rsidRDefault="009474EB">
      <w:pPr>
        <w:pStyle w:val="BodyText"/>
        <w:rPr>
          <w:rFonts w:ascii="Arial"/>
          <w:b/>
          <w:lang w:eastAsia="zh-CN"/>
        </w:rPr>
      </w:pPr>
    </w:p>
    <w:p w14:paraId="487C4ADF" w14:textId="77777777" w:rsidR="009474EB" w:rsidRDefault="009474EB">
      <w:pPr>
        <w:pStyle w:val="BodyText"/>
        <w:rPr>
          <w:rFonts w:ascii="Arial"/>
          <w:b/>
          <w:lang w:eastAsia="zh-CN"/>
        </w:rPr>
      </w:pPr>
    </w:p>
    <w:p w14:paraId="487C4AE0" w14:textId="77777777" w:rsidR="009474EB" w:rsidRDefault="009474EB">
      <w:pPr>
        <w:pStyle w:val="BodyText"/>
        <w:rPr>
          <w:rFonts w:ascii="Arial"/>
          <w:b/>
          <w:lang w:eastAsia="zh-CN"/>
        </w:rPr>
      </w:pPr>
    </w:p>
    <w:p w14:paraId="487C4AE1" w14:textId="77777777" w:rsidR="009474EB" w:rsidRDefault="009474EB">
      <w:pPr>
        <w:pStyle w:val="BodyText"/>
        <w:spacing w:before="10"/>
        <w:rPr>
          <w:rFonts w:ascii="Arial"/>
          <w:b/>
          <w:sz w:val="16"/>
          <w:lang w:eastAsia="zh-CN"/>
        </w:rPr>
      </w:pPr>
    </w:p>
    <w:p w14:paraId="487C4AE2" w14:textId="77777777" w:rsidR="009474EB" w:rsidRDefault="00C64193">
      <w:pPr>
        <w:spacing w:before="93"/>
        <w:ind w:left="1872" w:right="1663"/>
        <w:jc w:val="center"/>
        <w:rPr>
          <w:sz w:val="19"/>
          <w:lang w:eastAsia="zh-CN"/>
        </w:rPr>
      </w:pPr>
      <w:r>
        <w:rPr>
          <w:b/>
          <w:sz w:val="18"/>
          <w:lang w:eastAsia="zh-CN"/>
        </w:rPr>
        <w:t xml:space="preserve">图 1.7. </w:t>
      </w:r>
      <w:proofErr w:type="spellStart"/>
      <w:r>
        <w:rPr>
          <w:i/>
          <w:sz w:val="19"/>
          <w:lang w:eastAsia="zh-CN"/>
        </w:rPr>
        <w:t>对角线构图。火车。来自</w:t>
      </w:r>
      <w:r>
        <w:rPr>
          <w:sz w:val="19"/>
          <w:lang w:eastAsia="zh-CN"/>
        </w:rPr>
        <w:t>邮报的剧照</w:t>
      </w:r>
      <w:proofErr w:type="spellEnd"/>
      <w:r>
        <w:rPr>
          <w:sz w:val="19"/>
          <w:lang w:eastAsia="zh-CN"/>
        </w:rPr>
        <w:t>。</w:t>
      </w:r>
    </w:p>
    <w:p w14:paraId="487C4AE3" w14:textId="77777777" w:rsidR="009474EB" w:rsidRDefault="009474EB">
      <w:pPr>
        <w:pStyle w:val="BodyText"/>
        <w:rPr>
          <w:sz w:val="18"/>
          <w:lang w:eastAsia="zh-CN"/>
        </w:rPr>
      </w:pPr>
    </w:p>
    <w:p w14:paraId="487C4AE4" w14:textId="77777777" w:rsidR="009474EB" w:rsidRDefault="00C64193">
      <w:pPr>
        <w:pStyle w:val="BodyText"/>
        <w:spacing w:line="249" w:lineRule="auto"/>
        <w:ind w:left="1370" w:right="1734" w:firstLine="5"/>
        <w:jc w:val="both"/>
        <w:rPr>
          <w:lang w:eastAsia="zh-CN"/>
        </w:rPr>
      </w:pPr>
      <w:proofErr w:type="spellStart"/>
      <w:r>
        <w:rPr>
          <w:lang w:eastAsia="zh-CN"/>
        </w:rPr>
        <w:t>术语）和镜头之间的编辑创造了一种特定的节奏，图像流一个接一个地呈现在一种视觉交响乐中（图</w:t>
      </w:r>
      <w:proofErr w:type="spellEnd"/>
      <w:r>
        <w:rPr>
          <w:lang w:eastAsia="zh-CN"/>
        </w:rPr>
        <w:t xml:space="preserve"> 1.6-1.7）。有一种不间断的运动感，它会根据屏幕上的图像加速和减速。运动不仅起到叙事元素的作用（信件从一只手传到另一只手，直到到达广告着装者手中），而且运动还被用作世界各地不同邮递员的区分特征——因此，我们看到来自巴西、英国、德国和俄罗斯的邮递员似乎有不同的态度，以不同的行走方式表达。</w:t>
      </w:r>
      <w:proofErr w:type="gramStart"/>
      <w:r>
        <w:t>一个特定国家的生活节奏通过邮递员的简单肖像来呈现;与英语的</w:t>
      </w:r>
      <w:proofErr w:type="gramEnd"/>
      <w:r>
        <w:t xml:space="preserve"> “</w:t>
      </w:r>
      <w:proofErr w:type="spellStart"/>
      <w:r>
        <w:t>accelerato</w:t>
      </w:r>
      <w:proofErr w:type="spellEnd"/>
      <w:r>
        <w:t>”、</w:t>
      </w:r>
      <w:proofErr w:type="spellStart"/>
      <w:r>
        <w:t>德语的</w:t>
      </w:r>
      <w:proofErr w:type="spellEnd"/>
      <w:r>
        <w:t xml:space="preserve"> “a tempo” </w:t>
      </w:r>
      <w:proofErr w:type="spellStart"/>
      <w:r>
        <w:t>和巴西的</w:t>
      </w:r>
      <w:proofErr w:type="spellEnd"/>
      <w:r>
        <w:t xml:space="preserve"> “</w:t>
      </w:r>
      <w:proofErr w:type="spellStart"/>
      <w:r>
        <w:t>rallen</w:t>
      </w:r>
      <w:proofErr w:type="spellEnd"/>
      <w:r>
        <w:t xml:space="preserve">- </w:t>
      </w:r>
      <w:proofErr w:type="spellStart"/>
      <w:r>
        <w:t>tato</w:t>
      </w:r>
      <w:proofErr w:type="spellEnd"/>
      <w:r>
        <w:t>”、“semplice” 和 “</w:t>
      </w:r>
      <w:proofErr w:type="spellStart"/>
      <w:r>
        <w:t>tranquillo</w:t>
      </w:r>
      <w:proofErr w:type="spellEnd"/>
      <w:r>
        <w:t xml:space="preserve">” </w:t>
      </w:r>
      <w:proofErr w:type="spellStart"/>
      <w:r>
        <w:t>相比，我们有俄语的</w:t>
      </w:r>
      <w:proofErr w:type="spellEnd"/>
      <w:r>
        <w:t xml:space="preserve"> “sostenuto” 和 “con forza”。</w:t>
      </w:r>
      <w:r>
        <w:rPr>
          <w:lang w:eastAsia="zh-CN"/>
        </w:rPr>
        <w:t>无论是在书中还是在电影中，每个邮递员的特定行走都体现了一个民族性格，同时让读者和观众体验到他从一个国家到另一个国家时节奏的变化。此外，邮差动作中的特定节拍在印刷书和电影字幕中都被马沙克诗句的节奏所强调。</w:t>
      </w:r>
    </w:p>
    <w:p w14:paraId="487C4AE5" w14:textId="77777777" w:rsidR="009474EB" w:rsidRDefault="00C64193">
      <w:pPr>
        <w:pStyle w:val="BodyText"/>
        <w:spacing w:before="159" w:line="256" w:lineRule="auto"/>
        <w:ind w:left="1385" w:right="1748" w:firstLine="5"/>
        <w:jc w:val="both"/>
        <w:rPr>
          <w:lang w:eastAsia="zh-CN"/>
        </w:rPr>
      </w:pPr>
      <w:proofErr w:type="spellStart"/>
      <w:r>
        <w:rPr>
          <w:lang w:eastAsia="zh-CN"/>
        </w:rPr>
        <w:t>如果说在书中，节奏的变化首先可以通过马沙克的诗句来感知，那么在电影中，节奏的变化</w:t>
      </w:r>
      <w:proofErr w:type="spellEnd"/>
    </w:p>
    <w:p w14:paraId="487C4AE6" w14:textId="77777777" w:rsidR="009474EB" w:rsidRDefault="009474EB">
      <w:pPr>
        <w:spacing w:line="256" w:lineRule="auto"/>
        <w:jc w:val="both"/>
        <w:rPr>
          <w:lang w:eastAsia="zh-CN"/>
        </w:rPr>
        <w:sectPr w:rsidR="009474EB">
          <w:headerReference w:type="default" r:id="rId73"/>
          <w:footerReference w:type="default" r:id="rId74"/>
          <w:pgSz w:w="8590" w:h="12960"/>
          <w:pgMar w:top="980" w:right="0" w:bottom="960" w:left="380" w:header="781" w:footer="779" w:gutter="0"/>
          <w:pgNumType w:start="25"/>
          <w:cols w:space="720"/>
        </w:sectPr>
      </w:pPr>
    </w:p>
    <w:p w14:paraId="487C4AE7" w14:textId="77777777" w:rsidR="009474EB" w:rsidRDefault="00C64193">
      <w:pPr>
        <w:spacing w:before="77"/>
        <w:ind w:left="1005"/>
        <w:rPr>
          <w:sz w:val="19"/>
          <w:lang w:eastAsia="zh-CN"/>
        </w:rPr>
      </w:pPr>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4AE8" w14:textId="77777777" w:rsidR="009474EB" w:rsidRDefault="009474EB">
      <w:pPr>
        <w:pStyle w:val="BodyText"/>
        <w:spacing w:before="10"/>
        <w:rPr>
          <w:sz w:val="17"/>
          <w:lang w:eastAsia="zh-CN"/>
        </w:rPr>
      </w:pPr>
    </w:p>
    <w:p w14:paraId="487C4AE9" w14:textId="77777777" w:rsidR="009474EB" w:rsidRDefault="009474EB">
      <w:pPr>
        <w:rPr>
          <w:sz w:val="17"/>
          <w:lang w:eastAsia="zh-CN"/>
        </w:rPr>
        <w:sectPr w:rsidR="009474EB">
          <w:headerReference w:type="even" r:id="rId75"/>
          <w:footerReference w:type="even" r:id="rId76"/>
          <w:pgSz w:w="8590" w:h="12960"/>
          <w:pgMar w:top="700" w:right="0" w:bottom="280" w:left="380" w:header="0" w:footer="0" w:gutter="0"/>
          <w:cols w:space="720"/>
        </w:sectPr>
      </w:pPr>
    </w:p>
    <w:p w14:paraId="487C4AEA" w14:textId="77777777" w:rsidR="009474EB" w:rsidRDefault="00C64193">
      <w:pPr>
        <w:pStyle w:val="BodyText"/>
        <w:spacing w:before="92" w:line="249" w:lineRule="auto"/>
        <w:ind w:left="1004" w:right="304"/>
        <w:rPr>
          <w:lang w:eastAsia="zh-CN"/>
        </w:rPr>
      </w:pPr>
      <w:r>
        <w:rPr>
          <w:noProof/>
        </w:rPr>
        <w:drawing>
          <wp:anchor distT="0" distB="0" distL="0" distR="0" simplePos="0" relativeHeight="251658260" behindDoc="1" locked="0" layoutInCell="1" allowOverlap="1" wp14:anchorId="487C54B1" wp14:editId="487C54B2">
            <wp:simplePos x="0" y="0"/>
            <wp:positionH relativeFrom="page">
              <wp:posOffset>889000</wp:posOffset>
            </wp:positionH>
            <wp:positionV relativeFrom="paragraph">
              <wp:posOffset>380186</wp:posOffset>
            </wp:positionV>
            <wp:extent cx="3759200" cy="5765800"/>
            <wp:effectExtent l="0" t="0" r="0" b="0"/>
            <wp:wrapNone/>
            <wp:docPr id="2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png"/>
                    <pic:cNvPicPr/>
                  </pic:nvPicPr>
                  <pic:blipFill>
                    <a:blip r:embed="rId77" cstate="print"/>
                    <a:stretch>
                      <a:fillRect/>
                    </a:stretch>
                  </pic:blipFill>
                  <pic:spPr>
                    <a:xfrm>
                      <a:off x="0" y="0"/>
                      <a:ext cx="3759200" cy="5765800"/>
                    </a:xfrm>
                    <a:prstGeom prst="rect">
                      <a:avLst/>
                    </a:prstGeom>
                  </pic:spPr>
                </pic:pic>
              </a:graphicData>
            </a:graphic>
          </wp:anchor>
        </w:drawing>
      </w:r>
      <w:proofErr w:type="spellStart"/>
      <w:r>
        <w:rPr>
          <w:lang w:eastAsia="zh-CN"/>
        </w:rPr>
        <w:t>节奏是通过图像和字幕的交替来传达的。字幕在屏幕上以不同大小和形状的字符呈现，字母风格和设计的多样化以及它们的动画传达了</w:t>
      </w:r>
      <w:proofErr w:type="spellEnd"/>
      <w:r>
        <w:rPr>
          <w:lang w:eastAsia="zh-CN"/>
        </w:rPr>
        <w:t xml:space="preserve"> Marshak 诗句的赞美语气。组成字幕的字母获得了自己的生命——单词一起出现在一个句子中或一个接一个地出现，有时单词以离散的单位从一个字母一个字母地从黑色背景中出现。字母或单词根据句子的含义或语调以不同的速度出现。单词的图形形式本身就获得了价值;这些词语的可塑性价值超出了其内容。</w:t>
      </w:r>
      <w:r>
        <w:t xml:space="preserve">我们怎么能不去想未来主义者关于书面文字的图形效果的重要性，一种新的视觉语言，它将最大限度地发挥书面文字的标志性力量呢？在这方面，想想 Velimir Khlebnikov 和 Aleksei </w:t>
      </w:r>
      <w:proofErr w:type="spellStart"/>
      <w:r>
        <w:t>Kruchenykh</w:t>
      </w:r>
      <w:proofErr w:type="spellEnd"/>
      <w:r>
        <w:t xml:space="preserve"> 于 1913 </w:t>
      </w:r>
      <w:proofErr w:type="spellStart"/>
      <w:r>
        <w:t>年撰写的宣言“The</w:t>
      </w:r>
      <w:proofErr w:type="spellEnd"/>
      <w:r>
        <w:t xml:space="preserve"> Letter As </w:t>
      </w:r>
      <w:proofErr w:type="spellStart"/>
      <w:r>
        <w:t>This”就足够了。</w:t>
      </w:r>
      <w:r>
        <w:rPr>
          <w:lang w:eastAsia="zh-CN"/>
        </w:rPr>
        <w:t>如果未来主义者主要关心手写，那么后来构成主义者会发展出文字图形形式在字体中的重要性的概念。</w:t>
      </w:r>
      <w:r>
        <w:t>在这方面，El</w:t>
      </w:r>
      <w:proofErr w:type="spellEnd"/>
      <w:r>
        <w:t xml:space="preserve"> Lissitzky </w:t>
      </w:r>
      <w:proofErr w:type="spellStart"/>
      <w:r>
        <w:t>的排版作品，例如为儿童短篇图画书</w:t>
      </w:r>
      <w:r>
        <w:rPr>
          <w:i/>
        </w:rPr>
        <w:t>《关于两个方块</w:t>
      </w:r>
      <w:proofErr w:type="spellEnd"/>
      <w:r>
        <w:rPr>
          <w:i/>
        </w:rPr>
        <w:t xml:space="preserve">》（Pro </w:t>
      </w:r>
      <w:proofErr w:type="spellStart"/>
      <w:r>
        <w:rPr>
          <w:i/>
        </w:rPr>
        <w:t>dva</w:t>
      </w:r>
      <w:proofErr w:type="spellEnd"/>
      <w:r>
        <w:rPr>
          <w:i/>
        </w:rPr>
        <w:t xml:space="preserve"> kvadrata，1922 </w:t>
      </w:r>
      <w:r>
        <w:t xml:space="preserve"> </w:t>
      </w:r>
      <w:proofErr w:type="spellStart"/>
      <w:r>
        <w:t>年）和马雅可夫斯基的诗集《</w:t>
      </w:r>
      <w:r>
        <w:rPr>
          <w:i/>
        </w:rPr>
        <w:t>为了声音</w:t>
      </w:r>
      <w:proofErr w:type="spellEnd"/>
      <w:r>
        <w:rPr>
          <w:i/>
        </w:rPr>
        <w:t>》（</w:t>
      </w:r>
      <w:proofErr w:type="spellStart"/>
      <w:r>
        <w:rPr>
          <w:i/>
        </w:rPr>
        <w:t>Dlia</w:t>
      </w:r>
      <w:proofErr w:type="spellEnd"/>
      <w:r>
        <w:rPr>
          <w:i/>
        </w:rPr>
        <w:t xml:space="preserve"> golosa，1923 </w:t>
      </w:r>
      <w:r>
        <w:t xml:space="preserve"> </w:t>
      </w:r>
      <w:proofErr w:type="spellStart"/>
      <w:r>
        <w:t>年）绘制的插图尤为重要</w:t>
      </w:r>
      <w:proofErr w:type="spellEnd"/>
      <w:r>
        <w:t>。</w:t>
      </w:r>
      <w:r>
        <w:rPr>
          <w:position w:val="6"/>
          <w:sz w:val="13"/>
          <w:lang w:eastAsia="zh-CN"/>
        </w:rPr>
        <w:t xml:space="preserve">42 </w:t>
      </w:r>
      <w:r>
        <w:rPr>
          <w:lang w:eastAsia="zh-CN"/>
        </w:rPr>
        <w:t xml:space="preserve">在 1923 </w:t>
      </w:r>
      <w:proofErr w:type="spellStart"/>
      <w:r>
        <w:rPr>
          <w:lang w:eastAsia="zh-CN"/>
        </w:rPr>
        <w:t>年和</w:t>
      </w:r>
      <w:proofErr w:type="spellEnd"/>
      <w:r>
        <w:rPr>
          <w:lang w:eastAsia="zh-CN"/>
        </w:rPr>
        <w:t xml:space="preserve"> 1925 </w:t>
      </w:r>
      <w:proofErr w:type="spellStart"/>
      <w:r>
        <w:rPr>
          <w:lang w:eastAsia="zh-CN"/>
        </w:rPr>
        <w:t>年写的文章中，El</w:t>
      </w:r>
      <w:proofErr w:type="spellEnd"/>
      <w:r>
        <w:rPr>
          <w:lang w:eastAsia="zh-CN"/>
        </w:rPr>
        <w:t xml:space="preserve"> Lissitzky </w:t>
      </w:r>
      <w:proofErr w:type="spellStart"/>
      <w:r>
        <w:rPr>
          <w:lang w:eastAsia="zh-CN"/>
        </w:rPr>
        <w:t>声称印刷的文字应该被看到，而不是</w:t>
      </w:r>
      <w:proofErr w:type="spellEnd"/>
    </w:p>
    <w:p w14:paraId="487C4AEB" w14:textId="77777777" w:rsidR="009474EB" w:rsidRDefault="00C64193">
      <w:pPr>
        <w:pStyle w:val="BodyText"/>
        <w:spacing w:before="12" w:line="249" w:lineRule="auto"/>
        <w:ind w:left="1015" w:firstLine="5"/>
        <w:rPr>
          <w:lang w:eastAsia="zh-CN"/>
        </w:rPr>
      </w:pPr>
      <w:proofErr w:type="spellStart"/>
      <w:r>
        <w:rPr>
          <w:lang w:eastAsia="zh-CN"/>
        </w:rPr>
        <w:t>听到，并且排版形式应该通过</w:t>
      </w:r>
      <w:proofErr w:type="spellEnd"/>
      <w:r>
        <w:rPr>
          <w:lang w:eastAsia="zh-CN"/>
        </w:rPr>
        <w:t xml:space="preserve"> 42 optical </w:t>
      </w:r>
      <w:proofErr w:type="spellStart"/>
      <w:r>
        <w:rPr>
          <w:lang w:eastAsia="zh-CN"/>
        </w:rPr>
        <w:t>表示作者的手势和声音</w:t>
      </w:r>
      <w:proofErr w:type="spellEnd"/>
      <w:r>
        <w:rPr>
          <w:lang w:eastAsia="zh-CN"/>
        </w:rPr>
        <w:t>。</w:t>
      </w:r>
      <w:r>
        <w:rPr>
          <w:position w:val="6"/>
          <w:sz w:val="13"/>
          <w:lang w:eastAsia="zh-CN"/>
        </w:rPr>
        <w:t xml:space="preserve">43 </w:t>
      </w:r>
      <w:proofErr w:type="spellStart"/>
      <w:r>
        <w:rPr>
          <w:lang w:eastAsia="zh-CN"/>
        </w:rPr>
        <w:t>同样，在</w:t>
      </w:r>
      <w:proofErr w:type="spellEnd"/>
      <w:r>
        <w:rPr>
          <w:lang w:eastAsia="zh-CN"/>
        </w:rPr>
        <w:t xml:space="preserve">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的电影</w:t>
      </w:r>
      <w:r>
        <w:rPr>
          <w:i/>
          <w:lang w:eastAsia="zh-CN"/>
        </w:rPr>
        <w:t>《邮报</w:t>
      </w:r>
      <w:r>
        <w:rPr>
          <w:lang w:eastAsia="zh-CN"/>
        </w:rPr>
        <w:t>》中，这个词的塑料方面填补了因没有声音而留下的空白</w:t>
      </w:r>
      <w:proofErr w:type="spellEnd"/>
      <w:r>
        <w:rPr>
          <w:lang w:eastAsia="zh-CN"/>
        </w:rPr>
        <w:t>。</w:t>
      </w:r>
    </w:p>
    <w:p w14:paraId="487C4AEC" w14:textId="77777777" w:rsidR="009474EB" w:rsidRDefault="00C64193">
      <w:pPr>
        <w:pStyle w:val="BodyText"/>
        <w:spacing w:line="183" w:lineRule="exact"/>
        <w:ind w:left="6220"/>
        <w:rPr>
          <w:lang w:eastAsia="zh-CN"/>
        </w:rPr>
      </w:pPr>
      <w:r>
        <w:rPr>
          <w:spacing w:val="-5"/>
          <w:lang w:eastAsia="zh-CN"/>
        </w:rPr>
        <w:t>43</w:t>
      </w:r>
    </w:p>
    <w:p w14:paraId="487C4AED" w14:textId="77777777" w:rsidR="009474EB" w:rsidRDefault="00C64193">
      <w:pPr>
        <w:pStyle w:val="BodyText"/>
        <w:spacing w:line="205" w:lineRule="exact"/>
        <w:ind w:left="1024"/>
        <w:rPr>
          <w:lang w:eastAsia="zh-CN"/>
        </w:rPr>
      </w:pPr>
      <w:proofErr w:type="spellStart"/>
      <w:r>
        <w:rPr>
          <w:lang w:eastAsia="zh-CN"/>
        </w:rPr>
        <w:t>如果一方面</w:t>
      </w:r>
      <w:proofErr w:type="spellEnd"/>
      <w:r>
        <w:rPr>
          <w:lang w:eastAsia="zh-CN"/>
        </w:rPr>
        <w:t xml:space="preserve">， </w:t>
      </w:r>
      <w:r>
        <w:rPr>
          <w:i/>
          <w:lang w:eastAsia="zh-CN"/>
        </w:rPr>
        <w:t xml:space="preserve">The Post </w:t>
      </w:r>
      <w:proofErr w:type="spellStart"/>
      <w:r>
        <w:rPr>
          <w:lang w:eastAsia="zh-CN"/>
        </w:rPr>
        <w:t>可以放置在</w:t>
      </w:r>
      <w:proofErr w:type="spellEnd"/>
    </w:p>
    <w:p w14:paraId="487C4AEE" w14:textId="77777777" w:rsidR="009474EB" w:rsidRDefault="00C64193">
      <w:pPr>
        <w:pStyle w:val="BodyText"/>
        <w:spacing w:before="10" w:line="249" w:lineRule="auto"/>
        <w:ind w:left="1024" w:right="302"/>
        <w:rPr>
          <w:lang w:eastAsia="zh-CN"/>
        </w:rPr>
      </w:pPr>
      <w:r>
        <w:rPr>
          <w:lang w:eastAsia="zh-CN"/>
        </w:rPr>
        <w:t>另一方面，未来主义和建构主义的遗产也受到现代主义的影响，尤其是在白色屏幕上使用平面物体、几何形状和没有装饰的基本形式、对称构图和由线条切割的空间——所有这些元素都我们在卡兹米尔·马列维奇的画作中发现。此外，</w:t>
      </w:r>
      <w:r>
        <w:rPr>
          <w:i/>
          <w:lang w:eastAsia="zh-CN"/>
        </w:rPr>
        <w:t>《华盛顿邮报</w:t>
      </w:r>
      <w:r>
        <w:rPr>
          <w:lang w:eastAsia="zh-CN"/>
        </w:rPr>
        <w:t xml:space="preserve">》与 1920 </w:t>
      </w:r>
      <w:proofErr w:type="spellStart"/>
      <w:r>
        <w:rPr>
          <w:lang w:eastAsia="zh-CN"/>
        </w:rPr>
        <w:t>年代的欧洲前卫电影密切相关，特别是与维京·埃格林、汉斯·里希特、沃尔特·鲁特曼和马塞尔·杜尚等导演的实验电影密切相关</w:t>
      </w:r>
      <w:proofErr w:type="spellEnd"/>
      <w:r>
        <w:rPr>
          <w:lang w:eastAsia="zh-CN"/>
        </w:rPr>
        <w:t>。</w:t>
      </w:r>
      <w:r>
        <w:rPr>
          <w:position w:val="6"/>
          <w:sz w:val="13"/>
          <w:lang w:eastAsia="zh-CN"/>
        </w:rPr>
        <w:t xml:space="preserve">44 </w:t>
      </w:r>
      <w:proofErr w:type="spellStart"/>
      <w:r>
        <w:rPr>
          <w:lang w:eastAsia="zh-CN"/>
        </w:rPr>
        <w:t>尽管采卡诺夫斯基的电影不像埃格林的</w:t>
      </w:r>
      <w:r>
        <w:rPr>
          <w:i/>
          <w:lang w:eastAsia="zh-CN"/>
        </w:rPr>
        <w:t>《对角线交响曲》那样抽象，但</w:t>
      </w:r>
      <w:r>
        <w:rPr>
          <w:spacing w:val="-2"/>
          <w:lang w:eastAsia="zh-CN"/>
        </w:rPr>
        <w:t>里希特的电影</w:t>
      </w:r>
      <w:proofErr w:type="spellEnd"/>
    </w:p>
    <w:p w14:paraId="487C4AEF" w14:textId="77777777" w:rsidR="009474EB" w:rsidRDefault="00C64193">
      <w:pPr>
        <w:rPr>
          <w:sz w:val="16"/>
          <w:lang w:eastAsia="zh-CN"/>
        </w:rPr>
      </w:pPr>
      <w:r>
        <w:rPr>
          <w:lang w:eastAsia="zh-CN"/>
        </w:rPr>
        <w:br w:type="column"/>
      </w:r>
    </w:p>
    <w:p w14:paraId="487C4AF0" w14:textId="77777777" w:rsidR="009474EB" w:rsidRDefault="009474EB">
      <w:pPr>
        <w:pStyle w:val="BodyText"/>
        <w:rPr>
          <w:sz w:val="16"/>
          <w:lang w:eastAsia="zh-CN"/>
        </w:rPr>
      </w:pPr>
    </w:p>
    <w:p w14:paraId="487C4AF1" w14:textId="77777777" w:rsidR="009474EB" w:rsidRDefault="009474EB">
      <w:pPr>
        <w:pStyle w:val="BodyText"/>
        <w:rPr>
          <w:sz w:val="16"/>
          <w:lang w:eastAsia="zh-CN"/>
        </w:rPr>
      </w:pPr>
    </w:p>
    <w:p w14:paraId="487C4AF2" w14:textId="77777777" w:rsidR="009474EB" w:rsidRDefault="009474EB">
      <w:pPr>
        <w:pStyle w:val="BodyText"/>
        <w:rPr>
          <w:sz w:val="16"/>
          <w:lang w:eastAsia="zh-CN"/>
        </w:rPr>
      </w:pPr>
    </w:p>
    <w:p w14:paraId="487C4AF3" w14:textId="77777777" w:rsidR="009474EB" w:rsidRDefault="009474EB">
      <w:pPr>
        <w:pStyle w:val="BodyText"/>
        <w:rPr>
          <w:sz w:val="16"/>
          <w:lang w:eastAsia="zh-CN"/>
        </w:rPr>
      </w:pPr>
    </w:p>
    <w:p w14:paraId="487C4AF4" w14:textId="77777777" w:rsidR="009474EB" w:rsidRDefault="009474EB">
      <w:pPr>
        <w:pStyle w:val="BodyText"/>
        <w:rPr>
          <w:sz w:val="16"/>
          <w:lang w:eastAsia="zh-CN"/>
        </w:rPr>
      </w:pPr>
    </w:p>
    <w:p w14:paraId="487C4AF5" w14:textId="77777777" w:rsidR="009474EB" w:rsidRDefault="009474EB">
      <w:pPr>
        <w:pStyle w:val="BodyText"/>
        <w:rPr>
          <w:sz w:val="16"/>
          <w:lang w:eastAsia="zh-CN"/>
        </w:rPr>
      </w:pPr>
    </w:p>
    <w:p w14:paraId="487C4AF6" w14:textId="77777777" w:rsidR="009474EB" w:rsidRDefault="009474EB">
      <w:pPr>
        <w:pStyle w:val="BodyText"/>
        <w:rPr>
          <w:sz w:val="16"/>
          <w:lang w:eastAsia="zh-CN"/>
        </w:rPr>
      </w:pPr>
    </w:p>
    <w:p w14:paraId="487C4AF7" w14:textId="77777777" w:rsidR="009474EB" w:rsidRDefault="009474EB">
      <w:pPr>
        <w:pStyle w:val="BodyText"/>
        <w:rPr>
          <w:sz w:val="16"/>
          <w:lang w:eastAsia="zh-CN"/>
        </w:rPr>
      </w:pPr>
    </w:p>
    <w:p w14:paraId="487C4AF8" w14:textId="77777777" w:rsidR="009474EB" w:rsidRDefault="009474EB">
      <w:pPr>
        <w:pStyle w:val="BodyText"/>
        <w:rPr>
          <w:sz w:val="16"/>
          <w:lang w:eastAsia="zh-CN"/>
        </w:rPr>
      </w:pPr>
    </w:p>
    <w:p w14:paraId="487C4AF9" w14:textId="77777777" w:rsidR="009474EB" w:rsidRDefault="009474EB">
      <w:pPr>
        <w:pStyle w:val="BodyText"/>
        <w:rPr>
          <w:sz w:val="16"/>
          <w:lang w:eastAsia="zh-CN"/>
        </w:rPr>
      </w:pPr>
    </w:p>
    <w:p w14:paraId="487C4AFA" w14:textId="77777777" w:rsidR="009474EB" w:rsidRDefault="009474EB">
      <w:pPr>
        <w:pStyle w:val="BodyText"/>
        <w:rPr>
          <w:sz w:val="16"/>
          <w:lang w:eastAsia="zh-CN"/>
        </w:rPr>
      </w:pPr>
    </w:p>
    <w:p w14:paraId="487C4AFB" w14:textId="77777777" w:rsidR="009474EB" w:rsidRDefault="009474EB">
      <w:pPr>
        <w:pStyle w:val="BodyText"/>
        <w:rPr>
          <w:sz w:val="16"/>
          <w:lang w:eastAsia="zh-CN"/>
        </w:rPr>
      </w:pPr>
    </w:p>
    <w:p w14:paraId="487C4AFC" w14:textId="77777777" w:rsidR="009474EB" w:rsidRDefault="009474EB">
      <w:pPr>
        <w:pStyle w:val="BodyText"/>
        <w:rPr>
          <w:sz w:val="16"/>
          <w:lang w:eastAsia="zh-CN"/>
        </w:rPr>
      </w:pPr>
    </w:p>
    <w:p w14:paraId="487C4AFD" w14:textId="77777777" w:rsidR="009474EB" w:rsidRDefault="009474EB">
      <w:pPr>
        <w:pStyle w:val="BodyText"/>
        <w:rPr>
          <w:sz w:val="16"/>
          <w:lang w:eastAsia="zh-CN"/>
        </w:rPr>
      </w:pPr>
    </w:p>
    <w:p w14:paraId="487C4AFE" w14:textId="77777777" w:rsidR="009474EB" w:rsidRDefault="009474EB">
      <w:pPr>
        <w:pStyle w:val="BodyText"/>
        <w:rPr>
          <w:sz w:val="16"/>
          <w:lang w:eastAsia="zh-CN"/>
        </w:rPr>
      </w:pPr>
    </w:p>
    <w:p w14:paraId="487C4AFF" w14:textId="77777777" w:rsidR="009474EB" w:rsidRDefault="009474EB">
      <w:pPr>
        <w:pStyle w:val="BodyText"/>
        <w:rPr>
          <w:sz w:val="16"/>
          <w:lang w:eastAsia="zh-CN"/>
        </w:rPr>
      </w:pPr>
    </w:p>
    <w:p w14:paraId="487C4B00" w14:textId="77777777" w:rsidR="009474EB" w:rsidRDefault="009474EB">
      <w:pPr>
        <w:pStyle w:val="BodyText"/>
        <w:rPr>
          <w:sz w:val="16"/>
          <w:lang w:eastAsia="zh-CN"/>
        </w:rPr>
      </w:pPr>
    </w:p>
    <w:p w14:paraId="487C4B01" w14:textId="77777777" w:rsidR="009474EB" w:rsidRDefault="009474EB">
      <w:pPr>
        <w:pStyle w:val="BodyText"/>
        <w:rPr>
          <w:sz w:val="16"/>
          <w:lang w:eastAsia="zh-CN"/>
        </w:rPr>
      </w:pPr>
    </w:p>
    <w:p w14:paraId="487C4B02" w14:textId="77777777" w:rsidR="009474EB" w:rsidRDefault="009474EB">
      <w:pPr>
        <w:pStyle w:val="BodyText"/>
        <w:rPr>
          <w:sz w:val="16"/>
          <w:lang w:eastAsia="zh-CN"/>
        </w:rPr>
      </w:pPr>
    </w:p>
    <w:p w14:paraId="487C4B03" w14:textId="77777777" w:rsidR="009474EB" w:rsidRDefault="009474EB">
      <w:pPr>
        <w:pStyle w:val="BodyText"/>
        <w:rPr>
          <w:sz w:val="16"/>
          <w:lang w:eastAsia="zh-CN"/>
        </w:rPr>
      </w:pPr>
    </w:p>
    <w:p w14:paraId="487C4B04" w14:textId="77777777" w:rsidR="009474EB" w:rsidRDefault="009474EB">
      <w:pPr>
        <w:pStyle w:val="BodyText"/>
        <w:rPr>
          <w:sz w:val="16"/>
          <w:lang w:eastAsia="zh-CN"/>
        </w:rPr>
      </w:pPr>
    </w:p>
    <w:p w14:paraId="487C4B05" w14:textId="77777777" w:rsidR="009474EB" w:rsidRDefault="009474EB">
      <w:pPr>
        <w:pStyle w:val="BodyText"/>
        <w:rPr>
          <w:sz w:val="16"/>
          <w:lang w:eastAsia="zh-CN"/>
        </w:rPr>
      </w:pPr>
    </w:p>
    <w:p w14:paraId="487C4B06" w14:textId="77777777" w:rsidR="009474EB" w:rsidRDefault="009474EB">
      <w:pPr>
        <w:pStyle w:val="BodyText"/>
        <w:rPr>
          <w:sz w:val="16"/>
          <w:lang w:eastAsia="zh-CN"/>
        </w:rPr>
      </w:pPr>
    </w:p>
    <w:p w14:paraId="487C4B07" w14:textId="77777777" w:rsidR="009474EB" w:rsidRDefault="009474EB">
      <w:pPr>
        <w:pStyle w:val="BodyText"/>
        <w:rPr>
          <w:sz w:val="16"/>
          <w:lang w:eastAsia="zh-CN"/>
        </w:rPr>
      </w:pPr>
    </w:p>
    <w:p w14:paraId="487C4B08" w14:textId="77777777" w:rsidR="009474EB" w:rsidRDefault="009474EB">
      <w:pPr>
        <w:pStyle w:val="BodyText"/>
        <w:rPr>
          <w:sz w:val="16"/>
          <w:lang w:eastAsia="zh-CN"/>
        </w:rPr>
      </w:pPr>
    </w:p>
    <w:p w14:paraId="487C4B09" w14:textId="77777777" w:rsidR="009474EB" w:rsidRDefault="009474EB">
      <w:pPr>
        <w:pStyle w:val="BodyText"/>
        <w:rPr>
          <w:sz w:val="16"/>
          <w:lang w:eastAsia="zh-CN"/>
        </w:rPr>
      </w:pPr>
    </w:p>
    <w:p w14:paraId="487C4B0A" w14:textId="77777777" w:rsidR="009474EB" w:rsidRDefault="009474EB">
      <w:pPr>
        <w:pStyle w:val="BodyText"/>
        <w:rPr>
          <w:sz w:val="16"/>
          <w:lang w:eastAsia="zh-CN"/>
        </w:rPr>
      </w:pPr>
    </w:p>
    <w:p w14:paraId="487C4B0B" w14:textId="77777777" w:rsidR="009474EB" w:rsidRDefault="009474EB">
      <w:pPr>
        <w:pStyle w:val="BodyText"/>
        <w:rPr>
          <w:sz w:val="16"/>
          <w:lang w:eastAsia="zh-CN"/>
        </w:rPr>
      </w:pPr>
    </w:p>
    <w:p w14:paraId="487C4B0C" w14:textId="77777777" w:rsidR="009474EB" w:rsidRDefault="009474EB">
      <w:pPr>
        <w:pStyle w:val="BodyText"/>
        <w:rPr>
          <w:sz w:val="16"/>
          <w:lang w:eastAsia="zh-CN"/>
        </w:rPr>
      </w:pPr>
    </w:p>
    <w:p w14:paraId="487C4B0D" w14:textId="77777777" w:rsidR="009474EB" w:rsidRDefault="009474EB">
      <w:pPr>
        <w:pStyle w:val="BodyText"/>
        <w:rPr>
          <w:sz w:val="16"/>
          <w:lang w:eastAsia="zh-CN"/>
        </w:rPr>
      </w:pPr>
    </w:p>
    <w:p w14:paraId="487C4B0E" w14:textId="77777777" w:rsidR="009474EB" w:rsidRDefault="009474EB">
      <w:pPr>
        <w:pStyle w:val="BodyText"/>
        <w:rPr>
          <w:sz w:val="16"/>
          <w:lang w:eastAsia="zh-CN"/>
        </w:rPr>
      </w:pPr>
    </w:p>
    <w:p w14:paraId="487C4B0F" w14:textId="77777777" w:rsidR="009474EB" w:rsidRDefault="009474EB">
      <w:pPr>
        <w:pStyle w:val="BodyText"/>
        <w:rPr>
          <w:sz w:val="16"/>
          <w:lang w:eastAsia="zh-CN"/>
        </w:rPr>
      </w:pPr>
    </w:p>
    <w:p w14:paraId="487C4B10" w14:textId="77777777" w:rsidR="009474EB" w:rsidRDefault="009474EB">
      <w:pPr>
        <w:pStyle w:val="BodyText"/>
        <w:rPr>
          <w:sz w:val="16"/>
          <w:lang w:eastAsia="zh-CN"/>
        </w:rPr>
      </w:pPr>
    </w:p>
    <w:p w14:paraId="487C4B11" w14:textId="77777777" w:rsidR="009474EB" w:rsidRDefault="009474EB">
      <w:pPr>
        <w:pStyle w:val="BodyText"/>
        <w:rPr>
          <w:sz w:val="16"/>
          <w:lang w:eastAsia="zh-CN"/>
        </w:rPr>
      </w:pPr>
    </w:p>
    <w:p w14:paraId="487C4B12" w14:textId="77777777" w:rsidR="009474EB" w:rsidRDefault="009474EB">
      <w:pPr>
        <w:pStyle w:val="BodyText"/>
        <w:spacing w:before="2"/>
        <w:rPr>
          <w:sz w:val="14"/>
          <w:lang w:eastAsia="zh-CN"/>
        </w:rPr>
      </w:pPr>
    </w:p>
    <w:p w14:paraId="487C4B13" w14:textId="77777777" w:rsidR="009474EB" w:rsidRDefault="00C64193">
      <w:pPr>
        <w:spacing w:before="1" w:line="254" w:lineRule="auto"/>
        <w:ind w:left="79" w:right="559" w:firstLine="25"/>
        <w:rPr>
          <w:i/>
          <w:sz w:val="14"/>
        </w:rPr>
      </w:pPr>
      <w:proofErr w:type="spellStart"/>
      <w:r>
        <w:rPr>
          <w:sz w:val="14"/>
        </w:rPr>
        <w:t>利西茨基</w:t>
      </w:r>
      <w:proofErr w:type="spellEnd"/>
      <w:r>
        <w:rPr>
          <w:sz w:val="14"/>
        </w:rPr>
        <w:t xml:space="preserve">， </w:t>
      </w:r>
      <w:r>
        <w:rPr>
          <w:i/>
          <w:sz w:val="14"/>
        </w:rPr>
        <w:t>《</w:t>
      </w:r>
      <w:proofErr w:type="spellStart"/>
      <w:r>
        <w:rPr>
          <w:i/>
          <w:sz w:val="14"/>
        </w:rPr>
        <w:t>为了两个方块</w:t>
      </w:r>
      <w:proofErr w:type="spellEnd"/>
      <w:r>
        <w:rPr>
          <w:i/>
          <w:sz w:val="14"/>
        </w:rPr>
        <w:t xml:space="preserve">》; </w:t>
      </w:r>
      <w:proofErr w:type="spellStart"/>
      <w:r>
        <w:rPr>
          <w:sz w:val="14"/>
        </w:rPr>
        <w:t>Maiakovskii</w:t>
      </w:r>
      <w:proofErr w:type="spellEnd"/>
      <w:r>
        <w:rPr>
          <w:sz w:val="14"/>
        </w:rPr>
        <w:t xml:space="preserve"> 和 Lissitzky， </w:t>
      </w:r>
      <w:proofErr w:type="spellStart"/>
      <w:r>
        <w:rPr>
          <w:i/>
          <w:sz w:val="14"/>
        </w:rPr>
        <w:t>Dlia</w:t>
      </w:r>
      <w:proofErr w:type="spellEnd"/>
      <w:r>
        <w:rPr>
          <w:i/>
          <w:sz w:val="14"/>
        </w:rPr>
        <w:t xml:space="preserve"> </w:t>
      </w:r>
      <w:proofErr w:type="spellStart"/>
      <w:r>
        <w:rPr>
          <w:i/>
          <w:sz w:val="14"/>
        </w:rPr>
        <w:t>golosa</w:t>
      </w:r>
      <w:proofErr w:type="spellEnd"/>
      <w:r>
        <w:rPr>
          <w:i/>
          <w:sz w:val="14"/>
        </w:rPr>
        <w:t>.</w:t>
      </w:r>
    </w:p>
    <w:p w14:paraId="487C4B14" w14:textId="77777777" w:rsidR="009474EB" w:rsidRDefault="00C64193">
      <w:pPr>
        <w:spacing w:before="101" w:line="252" w:lineRule="auto"/>
        <w:ind w:left="99" w:right="601" w:firstLine="10"/>
        <w:rPr>
          <w:sz w:val="14"/>
        </w:rPr>
      </w:pPr>
      <w:r>
        <w:rPr>
          <w:sz w:val="14"/>
        </w:rPr>
        <w:t>利西茨基。''排版的地形7</w:t>
      </w:r>
      <w:proofErr w:type="gramStart"/>
      <w:r>
        <w:rPr>
          <w:sz w:val="14"/>
        </w:rPr>
        <w:t>';Lissitzky</w:t>
      </w:r>
      <w:proofErr w:type="gramEnd"/>
      <w:r>
        <w:rPr>
          <w:sz w:val="14"/>
        </w:rPr>
        <w:t>，“印刷事实”（1925 年），</w:t>
      </w:r>
      <w:proofErr w:type="spellStart"/>
      <w:r>
        <w:rPr>
          <w:sz w:val="14"/>
        </w:rPr>
        <w:t>引自</w:t>
      </w:r>
      <w:proofErr w:type="spellEnd"/>
      <w:r>
        <w:rPr>
          <w:sz w:val="14"/>
        </w:rPr>
        <w:t xml:space="preserve"> Mercier，“</w:t>
      </w:r>
      <w:proofErr w:type="spellStart"/>
      <w:r>
        <w:rPr>
          <w:sz w:val="14"/>
        </w:rPr>
        <w:t>Posr-Analyse</w:t>
      </w:r>
      <w:proofErr w:type="spellEnd"/>
      <w:r>
        <w:rPr>
          <w:sz w:val="14"/>
        </w:rPr>
        <w:t xml:space="preserve"> du film de M. </w:t>
      </w:r>
      <w:proofErr w:type="spellStart"/>
      <w:r>
        <w:rPr>
          <w:sz w:val="14"/>
        </w:rPr>
        <w:t>Zcchanovsky</w:t>
      </w:r>
      <w:proofErr w:type="spellEnd"/>
      <w:r>
        <w:rPr>
          <w:sz w:val="14"/>
        </w:rPr>
        <w:t xml:space="preserve"> 1929”，第 72 页。</w:t>
      </w:r>
    </w:p>
    <w:p w14:paraId="487C4B15" w14:textId="77777777" w:rsidR="009474EB" w:rsidRDefault="00C64193">
      <w:pPr>
        <w:spacing w:before="101" w:line="254" w:lineRule="auto"/>
        <w:ind w:left="109" w:right="559"/>
        <w:rPr>
          <w:sz w:val="14"/>
          <w:lang w:eastAsia="zh-CN"/>
        </w:rPr>
      </w:pPr>
      <w:proofErr w:type="spellStart"/>
      <w:r>
        <w:rPr>
          <w:sz w:val="14"/>
          <w:lang w:eastAsia="zh-CN"/>
        </w:rPr>
        <w:t>此外，Mercier</w:t>
      </w:r>
      <w:proofErr w:type="spellEnd"/>
      <w:r>
        <w:rPr>
          <w:sz w:val="14"/>
          <w:lang w:eastAsia="zh-CN"/>
        </w:rPr>
        <w:t xml:space="preserve"> </w:t>
      </w:r>
      <w:proofErr w:type="spellStart"/>
      <w:r>
        <w:rPr>
          <w:sz w:val="14"/>
          <w:lang w:eastAsia="zh-CN"/>
        </w:rPr>
        <w:t>还注意到现代主义和前卫实验电影对</w:t>
      </w:r>
      <w:proofErr w:type="spellEnd"/>
      <w:r>
        <w:rPr>
          <w:sz w:val="14"/>
          <w:lang w:eastAsia="zh-CN"/>
        </w:rPr>
        <w:t xml:space="preserve"> </w:t>
      </w:r>
      <w:proofErr w:type="spellStart"/>
      <w:r>
        <w:rPr>
          <w:sz w:val="14"/>
          <w:lang w:eastAsia="zh-CN"/>
        </w:rPr>
        <w:t>Tsekhanovskii</w:t>
      </w:r>
      <w:proofErr w:type="spellEnd"/>
      <w:r>
        <w:rPr>
          <w:sz w:val="14"/>
          <w:lang w:eastAsia="zh-CN"/>
        </w:rPr>
        <w:t xml:space="preserve"> </w:t>
      </w:r>
      <w:proofErr w:type="spellStart"/>
      <w:r>
        <w:rPr>
          <w:sz w:val="14"/>
          <w:lang w:eastAsia="zh-CN"/>
        </w:rPr>
        <w:t>的影响</w:t>
      </w:r>
      <w:proofErr w:type="spellEnd"/>
      <w:r>
        <w:rPr>
          <w:sz w:val="14"/>
          <w:lang w:eastAsia="zh-CN"/>
        </w:rPr>
        <w:t>。</w:t>
      </w:r>
    </w:p>
    <w:p w14:paraId="487C4B16" w14:textId="77777777" w:rsidR="009474EB" w:rsidRDefault="009474EB">
      <w:pPr>
        <w:spacing w:line="254" w:lineRule="auto"/>
        <w:rPr>
          <w:sz w:val="14"/>
          <w:lang w:eastAsia="zh-CN"/>
        </w:rPr>
        <w:sectPr w:rsidR="009474EB">
          <w:type w:val="continuous"/>
          <w:pgSz w:w="8590" w:h="12960"/>
          <w:pgMar w:top="1220" w:right="0" w:bottom="280" w:left="380" w:header="0" w:footer="0" w:gutter="0"/>
          <w:cols w:num="2" w:space="720" w:equalWidth="0">
            <w:col w:w="6421" w:space="40"/>
            <w:col w:w="1749"/>
          </w:cols>
        </w:sectPr>
      </w:pPr>
    </w:p>
    <w:p w14:paraId="487C4B17" w14:textId="77777777" w:rsidR="009474EB" w:rsidRDefault="009474EB">
      <w:pPr>
        <w:pStyle w:val="BodyText"/>
        <w:spacing w:before="10"/>
        <w:rPr>
          <w:sz w:val="11"/>
          <w:lang w:eastAsia="zh-CN"/>
        </w:rPr>
      </w:pPr>
    </w:p>
    <w:p w14:paraId="487C4B18" w14:textId="77777777" w:rsidR="009474EB" w:rsidRDefault="00C64193">
      <w:pPr>
        <w:spacing w:before="95"/>
        <w:ind w:left="1050"/>
        <w:rPr>
          <w:rFonts w:ascii="Arial"/>
          <w:b/>
          <w:sz w:val="17"/>
          <w:lang w:eastAsia="zh-CN"/>
        </w:rPr>
      </w:pPr>
      <w:r>
        <w:rPr>
          <w:rFonts w:ascii="Arial"/>
          <w:b/>
          <w:spacing w:val="-5"/>
          <w:sz w:val="17"/>
          <w:lang w:eastAsia="zh-CN"/>
        </w:rPr>
        <w:t>26</w:t>
      </w:r>
    </w:p>
    <w:p w14:paraId="487C4B19" w14:textId="77777777" w:rsidR="009474EB" w:rsidRDefault="009474EB">
      <w:pPr>
        <w:rPr>
          <w:rFonts w:ascii="Arial"/>
          <w:sz w:val="17"/>
          <w:lang w:eastAsia="zh-CN"/>
        </w:rPr>
        <w:sectPr w:rsidR="009474EB">
          <w:type w:val="continuous"/>
          <w:pgSz w:w="8590" w:h="12960"/>
          <w:pgMar w:top="1220" w:right="0" w:bottom="280" w:left="380" w:header="0" w:footer="0" w:gutter="0"/>
          <w:cols w:space="720"/>
        </w:sectPr>
      </w:pPr>
    </w:p>
    <w:p w14:paraId="487C4B1A" w14:textId="49EBDB9E" w:rsidR="009474EB" w:rsidRDefault="003B4615">
      <w:pPr>
        <w:pStyle w:val="BodyText"/>
        <w:spacing w:before="4"/>
        <w:rPr>
          <w:rFonts w:ascii="Arial"/>
          <w:b/>
          <w:sz w:val="14"/>
          <w:lang w:eastAsia="zh-CN"/>
        </w:rPr>
      </w:pPr>
      <w:r>
        <w:rPr>
          <w:noProof/>
        </w:rPr>
        <w:lastRenderedPageBreak/>
        <mc:AlternateContent>
          <mc:Choice Requires="wpg">
            <w:drawing>
              <wp:anchor distT="0" distB="0" distL="114300" distR="114300" simplePos="0" relativeHeight="251658261" behindDoc="1" locked="0" layoutInCell="1" allowOverlap="1" wp14:anchorId="487C54B3" wp14:editId="5F869AC2">
                <wp:simplePos x="0" y="0"/>
                <wp:positionH relativeFrom="page">
                  <wp:posOffset>1016000</wp:posOffset>
                </wp:positionH>
                <wp:positionV relativeFrom="page">
                  <wp:posOffset>330200</wp:posOffset>
                </wp:positionV>
                <wp:extent cx="3556000" cy="7594600"/>
                <wp:effectExtent l="0" t="0" r="0" b="0"/>
                <wp:wrapNone/>
                <wp:docPr id="2033587744"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00" cy="7594600"/>
                          <a:chOff x="1600" y="520"/>
                          <a:chExt cx="5600" cy="11960"/>
                        </a:xfrm>
                      </wpg:grpSpPr>
                      <pic:pic xmlns:pic="http://schemas.openxmlformats.org/drawingml/2006/picture">
                        <pic:nvPicPr>
                          <pic:cNvPr id="905802794" name="docshape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600" y="520"/>
                            <a:ext cx="5600" cy="119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6207064" name="docshape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730" y="1270"/>
                            <a:ext cx="5125" cy="39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49010" name="docshape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740" y="5680"/>
                            <a:ext cx="5135" cy="3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5F8C5A5" id="docshapegroup43" o:spid="_x0000_s1026" style="position:absolute;margin-left:80pt;margin-top:26pt;width:280pt;height:598pt;z-index:-17855488;mso-position-horizontal-relative:page;mso-position-vertical-relative:page" coordorigin="1600,520" coordsize="5600,1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">
                <v:shape id="docshape44" o:spid="_x0000_s1027" type="#_x0000_t75" style="position:absolute;left:1600;top:520;width:5600;height:11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">
                  <v:imagedata r:id="rId81" o:title=""/>
                </v:shape>
                <v:shape id="docshape45" o:spid="_x0000_s1028" type="#_x0000_t75" style="position:absolute;left:1730;top:1270;width:5125;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">
                  <v:imagedata r:id="rId82" o:title=""/>
                </v:shape>
                <v:shape id="docshape46" o:spid="_x0000_s1029" type="#_x0000_t75" style="position:absolute;left:1740;top:5680;width:5135;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">
                  <v:imagedata r:id="rId83" o:title=""/>
                </v:shape>
                <w10:wrap anchorx="page" anchory="page"/>
              </v:group>
            </w:pict>
          </mc:Fallback>
        </mc:AlternateContent>
      </w:r>
    </w:p>
    <w:p w14:paraId="487C4B1B" w14:textId="77777777" w:rsidR="009474EB" w:rsidRDefault="00C64193">
      <w:pPr>
        <w:spacing w:before="92"/>
        <w:ind w:left="2575"/>
        <w:rPr>
          <w:sz w:val="19"/>
          <w:lang w:eastAsia="zh-CN"/>
        </w:rPr>
      </w:pPr>
      <w:r>
        <w:rPr>
          <w:sz w:val="19"/>
          <w:lang w:eastAsia="zh-CN"/>
        </w:rPr>
        <w:t xml:space="preserve">第 1 章 </w:t>
      </w:r>
      <w:proofErr w:type="spellStart"/>
      <w:r>
        <w:rPr>
          <w:sz w:val="19"/>
          <w:lang w:eastAsia="zh-CN"/>
        </w:rPr>
        <w:t>从宣传到儿童电影</w:t>
      </w:r>
      <w:proofErr w:type="spellEnd"/>
    </w:p>
    <w:p w14:paraId="487C4B1C" w14:textId="77777777" w:rsidR="009474EB" w:rsidRDefault="009474EB">
      <w:pPr>
        <w:pStyle w:val="BodyText"/>
        <w:rPr>
          <w:lang w:eastAsia="zh-CN"/>
        </w:rPr>
      </w:pPr>
    </w:p>
    <w:p w14:paraId="487C4B1D" w14:textId="77777777" w:rsidR="009474EB" w:rsidRDefault="009474EB">
      <w:pPr>
        <w:pStyle w:val="BodyText"/>
        <w:rPr>
          <w:lang w:eastAsia="zh-CN"/>
        </w:rPr>
      </w:pPr>
    </w:p>
    <w:p w14:paraId="487C4B1E" w14:textId="77777777" w:rsidR="009474EB" w:rsidRDefault="009474EB">
      <w:pPr>
        <w:pStyle w:val="BodyText"/>
        <w:rPr>
          <w:lang w:eastAsia="zh-CN"/>
        </w:rPr>
      </w:pPr>
    </w:p>
    <w:p w14:paraId="487C4B1F" w14:textId="77777777" w:rsidR="009474EB" w:rsidRDefault="009474EB">
      <w:pPr>
        <w:pStyle w:val="BodyText"/>
        <w:rPr>
          <w:lang w:eastAsia="zh-CN"/>
        </w:rPr>
      </w:pPr>
    </w:p>
    <w:p w14:paraId="487C4B20" w14:textId="77777777" w:rsidR="009474EB" w:rsidRDefault="009474EB">
      <w:pPr>
        <w:pStyle w:val="BodyText"/>
        <w:rPr>
          <w:lang w:eastAsia="zh-CN"/>
        </w:rPr>
      </w:pPr>
    </w:p>
    <w:p w14:paraId="487C4B21" w14:textId="77777777" w:rsidR="009474EB" w:rsidRDefault="009474EB">
      <w:pPr>
        <w:pStyle w:val="BodyText"/>
        <w:rPr>
          <w:lang w:eastAsia="zh-CN"/>
        </w:rPr>
      </w:pPr>
    </w:p>
    <w:p w14:paraId="487C4B22" w14:textId="77777777" w:rsidR="009474EB" w:rsidRDefault="009474EB">
      <w:pPr>
        <w:pStyle w:val="BodyText"/>
        <w:rPr>
          <w:lang w:eastAsia="zh-CN"/>
        </w:rPr>
      </w:pPr>
    </w:p>
    <w:p w14:paraId="487C4B23" w14:textId="77777777" w:rsidR="009474EB" w:rsidRDefault="009474EB">
      <w:pPr>
        <w:pStyle w:val="BodyText"/>
        <w:rPr>
          <w:lang w:eastAsia="zh-CN"/>
        </w:rPr>
      </w:pPr>
    </w:p>
    <w:p w14:paraId="487C4B24" w14:textId="77777777" w:rsidR="009474EB" w:rsidRDefault="009474EB">
      <w:pPr>
        <w:pStyle w:val="BodyText"/>
        <w:rPr>
          <w:lang w:eastAsia="zh-CN"/>
        </w:rPr>
      </w:pPr>
    </w:p>
    <w:p w14:paraId="487C4B25" w14:textId="77777777" w:rsidR="009474EB" w:rsidRDefault="009474EB">
      <w:pPr>
        <w:pStyle w:val="BodyText"/>
        <w:rPr>
          <w:lang w:eastAsia="zh-CN"/>
        </w:rPr>
      </w:pPr>
    </w:p>
    <w:p w14:paraId="487C4B26" w14:textId="77777777" w:rsidR="009474EB" w:rsidRDefault="009474EB">
      <w:pPr>
        <w:pStyle w:val="BodyText"/>
        <w:rPr>
          <w:lang w:eastAsia="zh-CN"/>
        </w:rPr>
      </w:pPr>
    </w:p>
    <w:p w14:paraId="487C4B27" w14:textId="77777777" w:rsidR="009474EB" w:rsidRDefault="009474EB">
      <w:pPr>
        <w:pStyle w:val="BodyText"/>
        <w:rPr>
          <w:lang w:eastAsia="zh-CN"/>
        </w:rPr>
      </w:pPr>
    </w:p>
    <w:p w14:paraId="487C4B28" w14:textId="77777777" w:rsidR="009474EB" w:rsidRDefault="009474EB">
      <w:pPr>
        <w:pStyle w:val="BodyText"/>
        <w:rPr>
          <w:lang w:eastAsia="zh-CN"/>
        </w:rPr>
      </w:pPr>
    </w:p>
    <w:p w14:paraId="487C4B29" w14:textId="77777777" w:rsidR="009474EB" w:rsidRDefault="009474EB">
      <w:pPr>
        <w:pStyle w:val="BodyText"/>
        <w:rPr>
          <w:lang w:eastAsia="zh-CN"/>
        </w:rPr>
      </w:pPr>
    </w:p>
    <w:p w14:paraId="487C4B2A" w14:textId="77777777" w:rsidR="009474EB" w:rsidRDefault="009474EB">
      <w:pPr>
        <w:pStyle w:val="BodyText"/>
        <w:rPr>
          <w:lang w:eastAsia="zh-CN"/>
        </w:rPr>
      </w:pPr>
    </w:p>
    <w:p w14:paraId="487C4B2B" w14:textId="77777777" w:rsidR="009474EB" w:rsidRDefault="009474EB">
      <w:pPr>
        <w:pStyle w:val="BodyText"/>
        <w:rPr>
          <w:lang w:eastAsia="zh-CN"/>
        </w:rPr>
      </w:pPr>
    </w:p>
    <w:p w14:paraId="487C4B2C" w14:textId="77777777" w:rsidR="009474EB" w:rsidRDefault="009474EB">
      <w:pPr>
        <w:pStyle w:val="BodyText"/>
        <w:rPr>
          <w:lang w:eastAsia="zh-CN"/>
        </w:rPr>
      </w:pPr>
    </w:p>
    <w:p w14:paraId="487C4B2D" w14:textId="77777777" w:rsidR="009474EB" w:rsidRDefault="009474EB">
      <w:pPr>
        <w:pStyle w:val="BodyText"/>
        <w:spacing w:before="10"/>
        <w:rPr>
          <w:sz w:val="25"/>
          <w:lang w:eastAsia="zh-CN"/>
        </w:rPr>
      </w:pPr>
    </w:p>
    <w:p w14:paraId="487C4B2E" w14:textId="77777777" w:rsidR="009474EB" w:rsidRDefault="00C64193">
      <w:pPr>
        <w:ind w:left="1767" w:right="1663"/>
        <w:jc w:val="center"/>
        <w:rPr>
          <w:sz w:val="19"/>
          <w:lang w:eastAsia="zh-CN"/>
        </w:rPr>
      </w:pPr>
      <w:r>
        <w:rPr>
          <w:b/>
          <w:sz w:val="18"/>
          <w:lang w:eastAsia="zh-CN"/>
        </w:rPr>
        <w:t xml:space="preserve">图 1.8. </w:t>
      </w:r>
      <w:proofErr w:type="spellStart"/>
      <w:r>
        <w:rPr>
          <w:i/>
          <w:sz w:val="19"/>
          <w:lang w:eastAsia="zh-CN"/>
        </w:rPr>
        <w:t>循环消息。来自</w:t>
      </w:r>
      <w:r>
        <w:rPr>
          <w:sz w:val="19"/>
          <w:lang w:eastAsia="zh-CN"/>
        </w:rPr>
        <w:t>邮报的剧照</w:t>
      </w:r>
      <w:proofErr w:type="spellEnd"/>
      <w:r>
        <w:rPr>
          <w:sz w:val="19"/>
          <w:lang w:eastAsia="zh-CN"/>
        </w:rPr>
        <w:t>。</w:t>
      </w:r>
    </w:p>
    <w:p w14:paraId="487C4B2F" w14:textId="77777777" w:rsidR="009474EB" w:rsidRDefault="009474EB">
      <w:pPr>
        <w:pStyle w:val="BodyText"/>
        <w:rPr>
          <w:lang w:eastAsia="zh-CN"/>
        </w:rPr>
      </w:pPr>
    </w:p>
    <w:p w14:paraId="487C4B30" w14:textId="77777777" w:rsidR="009474EB" w:rsidRDefault="009474EB">
      <w:pPr>
        <w:pStyle w:val="BodyText"/>
        <w:rPr>
          <w:lang w:eastAsia="zh-CN"/>
        </w:rPr>
      </w:pPr>
    </w:p>
    <w:p w14:paraId="487C4B31" w14:textId="77777777" w:rsidR="009474EB" w:rsidRDefault="009474EB">
      <w:pPr>
        <w:pStyle w:val="BodyText"/>
        <w:rPr>
          <w:lang w:eastAsia="zh-CN"/>
        </w:rPr>
      </w:pPr>
    </w:p>
    <w:p w14:paraId="487C4B32" w14:textId="77777777" w:rsidR="009474EB" w:rsidRDefault="009474EB">
      <w:pPr>
        <w:pStyle w:val="BodyText"/>
        <w:rPr>
          <w:lang w:eastAsia="zh-CN"/>
        </w:rPr>
      </w:pPr>
    </w:p>
    <w:p w14:paraId="487C4B33" w14:textId="77777777" w:rsidR="009474EB" w:rsidRDefault="009474EB">
      <w:pPr>
        <w:pStyle w:val="BodyText"/>
        <w:rPr>
          <w:lang w:eastAsia="zh-CN"/>
        </w:rPr>
      </w:pPr>
    </w:p>
    <w:p w14:paraId="487C4B34" w14:textId="77777777" w:rsidR="009474EB" w:rsidRDefault="009474EB">
      <w:pPr>
        <w:pStyle w:val="BodyText"/>
        <w:rPr>
          <w:lang w:eastAsia="zh-CN"/>
        </w:rPr>
      </w:pPr>
    </w:p>
    <w:p w14:paraId="487C4B35" w14:textId="77777777" w:rsidR="009474EB" w:rsidRDefault="009474EB">
      <w:pPr>
        <w:pStyle w:val="BodyText"/>
        <w:rPr>
          <w:lang w:eastAsia="zh-CN"/>
        </w:rPr>
      </w:pPr>
    </w:p>
    <w:p w14:paraId="487C4B36" w14:textId="77777777" w:rsidR="009474EB" w:rsidRDefault="009474EB">
      <w:pPr>
        <w:pStyle w:val="BodyText"/>
        <w:rPr>
          <w:lang w:eastAsia="zh-CN"/>
        </w:rPr>
      </w:pPr>
    </w:p>
    <w:p w14:paraId="487C4B37" w14:textId="77777777" w:rsidR="009474EB" w:rsidRDefault="009474EB">
      <w:pPr>
        <w:pStyle w:val="BodyText"/>
        <w:rPr>
          <w:lang w:eastAsia="zh-CN"/>
        </w:rPr>
      </w:pPr>
    </w:p>
    <w:p w14:paraId="487C4B38" w14:textId="77777777" w:rsidR="009474EB" w:rsidRDefault="009474EB">
      <w:pPr>
        <w:pStyle w:val="BodyText"/>
        <w:rPr>
          <w:lang w:eastAsia="zh-CN"/>
        </w:rPr>
      </w:pPr>
    </w:p>
    <w:p w14:paraId="487C4B39" w14:textId="77777777" w:rsidR="009474EB" w:rsidRDefault="009474EB">
      <w:pPr>
        <w:pStyle w:val="BodyText"/>
        <w:rPr>
          <w:lang w:eastAsia="zh-CN"/>
        </w:rPr>
      </w:pPr>
    </w:p>
    <w:p w14:paraId="487C4B3A" w14:textId="77777777" w:rsidR="009474EB" w:rsidRDefault="009474EB">
      <w:pPr>
        <w:pStyle w:val="BodyText"/>
        <w:rPr>
          <w:lang w:eastAsia="zh-CN"/>
        </w:rPr>
      </w:pPr>
    </w:p>
    <w:p w14:paraId="487C4B3B" w14:textId="77777777" w:rsidR="009474EB" w:rsidRDefault="009474EB">
      <w:pPr>
        <w:pStyle w:val="BodyText"/>
        <w:rPr>
          <w:lang w:eastAsia="zh-CN"/>
        </w:rPr>
      </w:pPr>
    </w:p>
    <w:p w14:paraId="487C4B3C" w14:textId="77777777" w:rsidR="009474EB" w:rsidRDefault="009474EB">
      <w:pPr>
        <w:pStyle w:val="BodyText"/>
        <w:rPr>
          <w:lang w:eastAsia="zh-CN"/>
        </w:rPr>
      </w:pPr>
    </w:p>
    <w:p w14:paraId="487C4B3D" w14:textId="77777777" w:rsidR="009474EB" w:rsidRDefault="009474EB">
      <w:pPr>
        <w:pStyle w:val="BodyText"/>
        <w:rPr>
          <w:lang w:eastAsia="zh-CN"/>
        </w:rPr>
      </w:pPr>
    </w:p>
    <w:p w14:paraId="487C4B3E" w14:textId="77777777" w:rsidR="009474EB" w:rsidRDefault="009474EB">
      <w:pPr>
        <w:pStyle w:val="BodyText"/>
        <w:rPr>
          <w:lang w:eastAsia="zh-CN"/>
        </w:rPr>
      </w:pPr>
    </w:p>
    <w:p w14:paraId="487C4B3F" w14:textId="77777777" w:rsidR="009474EB" w:rsidRDefault="009474EB">
      <w:pPr>
        <w:pStyle w:val="BodyText"/>
        <w:rPr>
          <w:lang w:eastAsia="zh-CN"/>
        </w:rPr>
      </w:pPr>
    </w:p>
    <w:p w14:paraId="487C4B40" w14:textId="77777777" w:rsidR="009474EB" w:rsidRDefault="009474EB">
      <w:pPr>
        <w:pStyle w:val="BodyText"/>
        <w:rPr>
          <w:sz w:val="24"/>
          <w:lang w:eastAsia="zh-CN"/>
        </w:rPr>
      </w:pPr>
    </w:p>
    <w:p w14:paraId="487C4B41" w14:textId="77777777" w:rsidR="009474EB" w:rsidRDefault="00C64193">
      <w:pPr>
        <w:spacing w:before="1"/>
        <w:ind w:left="2570"/>
        <w:rPr>
          <w:sz w:val="19"/>
          <w:lang w:eastAsia="zh-CN"/>
        </w:rPr>
      </w:pPr>
      <w:r>
        <w:rPr>
          <w:b/>
          <w:sz w:val="18"/>
          <w:lang w:eastAsia="zh-CN"/>
        </w:rPr>
        <w:t xml:space="preserve">图 1.9. </w:t>
      </w:r>
      <w:proofErr w:type="spellStart"/>
      <w:r>
        <w:rPr>
          <w:i/>
          <w:sz w:val="19"/>
          <w:lang w:eastAsia="zh-CN"/>
        </w:rPr>
        <w:t>隧道。来自</w:t>
      </w:r>
      <w:r>
        <w:rPr>
          <w:sz w:val="19"/>
          <w:lang w:eastAsia="zh-CN"/>
        </w:rPr>
        <w:t>邮报的剧照</w:t>
      </w:r>
      <w:proofErr w:type="spellEnd"/>
      <w:r>
        <w:rPr>
          <w:sz w:val="19"/>
          <w:lang w:eastAsia="zh-CN"/>
        </w:rPr>
        <w:t>。</w:t>
      </w:r>
    </w:p>
    <w:p w14:paraId="487C4B42" w14:textId="77777777" w:rsidR="009474EB" w:rsidRDefault="009474EB">
      <w:pPr>
        <w:pStyle w:val="BodyText"/>
        <w:rPr>
          <w:sz w:val="18"/>
          <w:lang w:eastAsia="zh-CN"/>
        </w:rPr>
      </w:pPr>
    </w:p>
    <w:p w14:paraId="487C4B43" w14:textId="77777777" w:rsidR="009474EB" w:rsidRDefault="00C64193">
      <w:pPr>
        <w:pStyle w:val="BodyText"/>
        <w:spacing w:line="249" w:lineRule="auto"/>
        <w:ind w:left="1364" w:right="1734" w:firstLine="15"/>
        <w:jc w:val="both"/>
        <w:rPr>
          <w:lang w:eastAsia="zh-CN"/>
        </w:rPr>
      </w:pPr>
      <w:proofErr w:type="spellStart"/>
      <w:r>
        <w:rPr>
          <w:i/>
        </w:rPr>
        <w:t>Rhythmus</w:t>
      </w:r>
      <w:proofErr w:type="spellEnd"/>
      <w:r>
        <w:rPr>
          <w:i/>
        </w:rPr>
        <w:t xml:space="preserve"> 21/23、</w:t>
      </w:r>
      <w:r>
        <w:t xml:space="preserve">Ruttmann 的 </w:t>
      </w:r>
      <w:r>
        <w:rPr>
          <w:i/>
        </w:rPr>
        <w:t xml:space="preserve">Opus I/II/II1 </w:t>
      </w:r>
      <w:r>
        <w:t xml:space="preserve">或 Duchamp 的 </w:t>
      </w:r>
      <w:r>
        <w:rPr>
          <w:i/>
        </w:rPr>
        <w:t>Anemic Cinema，</w:t>
      </w:r>
      <w:r>
        <w:t>尽管如此，它们与这些体验性心理电影一样，都对旋转物体、冲突的线条、曲线和几何形状感兴趣，以及创造运动感和节奏感的俏皮。</w:t>
      </w:r>
      <w:r>
        <w:rPr>
          <w:lang w:eastAsia="zh-CN"/>
        </w:rPr>
        <w:t>例如，在</w:t>
      </w:r>
      <w:r>
        <w:rPr>
          <w:i/>
          <w:lang w:eastAsia="zh-CN"/>
        </w:rPr>
        <w:t>《邮报</w:t>
      </w:r>
      <w:r>
        <w:rPr>
          <w:lang w:eastAsia="zh-CN"/>
        </w:rPr>
        <w:t>》的开头，一个男孩在信封上给邮递员写了一封信</w:t>
      </w:r>
    </w:p>
    <w:p w14:paraId="487C4B44" w14:textId="77777777" w:rsidR="009474EB" w:rsidRDefault="009474EB">
      <w:pPr>
        <w:pStyle w:val="BodyText"/>
        <w:spacing w:before="3"/>
        <w:rPr>
          <w:sz w:val="23"/>
          <w:lang w:eastAsia="zh-CN"/>
        </w:rPr>
      </w:pPr>
    </w:p>
    <w:p w14:paraId="487C4B45" w14:textId="77777777" w:rsidR="009474EB" w:rsidRDefault="00C64193">
      <w:pPr>
        <w:ind w:right="1728"/>
        <w:jc w:val="right"/>
        <w:rPr>
          <w:rFonts w:ascii="Arial"/>
          <w:b/>
          <w:sz w:val="17"/>
          <w:lang w:eastAsia="zh-CN"/>
        </w:rPr>
      </w:pPr>
      <w:r>
        <w:rPr>
          <w:rFonts w:ascii="Arial"/>
          <w:b/>
          <w:spacing w:val="-5"/>
          <w:sz w:val="17"/>
          <w:lang w:eastAsia="zh-CN"/>
        </w:rPr>
        <w:t>27</w:t>
      </w:r>
    </w:p>
    <w:p w14:paraId="487C4B46" w14:textId="77777777" w:rsidR="009474EB" w:rsidRDefault="009474EB">
      <w:pPr>
        <w:jc w:val="right"/>
        <w:rPr>
          <w:rFonts w:ascii="Arial"/>
          <w:sz w:val="17"/>
          <w:lang w:eastAsia="zh-CN"/>
        </w:rPr>
        <w:sectPr w:rsidR="009474EB">
          <w:headerReference w:type="default" r:id="rId84"/>
          <w:footerReference w:type="default" r:id="rId85"/>
          <w:pgSz w:w="8590" w:h="12960"/>
          <w:pgMar w:top="520" w:right="0" w:bottom="280" w:left="380" w:header="0" w:footer="0" w:gutter="0"/>
          <w:cols w:space="720"/>
        </w:sectPr>
      </w:pPr>
    </w:p>
    <w:p w14:paraId="487C4B47" w14:textId="77777777" w:rsidR="009474EB" w:rsidRDefault="009474EB">
      <w:pPr>
        <w:pStyle w:val="BodyText"/>
        <w:spacing w:before="11"/>
        <w:rPr>
          <w:rFonts w:ascii="Arial"/>
          <w:b/>
          <w:sz w:val="13"/>
          <w:lang w:eastAsia="zh-CN"/>
        </w:rPr>
      </w:pPr>
    </w:p>
    <w:p w14:paraId="487C4B48" w14:textId="77777777" w:rsidR="009474EB" w:rsidRDefault="00C64193">
      <w:pPr>
        <w:spacing w:before="92"/>
        <w:ind w:left="970"/>
        <w:rPr>
          <w:sz w:val="19"/>
          <w:lang w:eastAsia="zh-CN"/>
        </w:rPr>
      </w:pPr>
      <w:proofErr w:type="spellStart"/>
      <w:r>
        <w:rPr>
          <w:sz w:val="19"/>
          <w:lang w:eastAsia="zh-CN"/>
        </w:rPr>
        <w:t>苏联动画和</w:t>
      </w:r>
      <w:proofErr w:type="spellEnd"/>
      <w:r>
        <w:rPr>
          <w:sz w:val="19"/>
          <w:lang w:eastAsia="zh-CN"/>
        </w:rPr>
        <w:t xml:space="preserve"> 1960 年代的解冻</w:t>
      </w:r>
    </w:p>
    <w:p w14:paraId="487C4B49" w14:textId="77777777" w:rsidR="009474EB" w:rsidRDefault="009474EB">
      <w:pPr>
        <w:pStyle w:val="BodyText"/>
        <w:rPr>
          <w:lang w:eastAsia="zh-CN"/>
        </w:rPr>
      </w:pPr>
    </w:p>
    <w:p w14:paraId="487C4B4A" w14:textId="77777777" w:rsidR="009474EB" w:rsidRDefault="009474EB">
      <w:pPr>
        <w:pStyle w:val="BodyText"/>
        <w:rPr>
          <w:lang w:eastAsia="zh-CN"/>
        </w:rPr>
      </w:pPr>
    </w:p>
    <w:p w14:paraId="487C4B4B" w14:textId="77777777" w:rsidR="009474EB" w:rsidRDefault="009474EB">
      <w:pPr>
        <w:pStyle w:val="BodyText"/>
        <w:rPr>
          <w:lang w:eastAsia="zh-CN"/>
        </w:rPr>
      </w:pPr>
    </w:p>
    <w:p w14:paraId="487C4B4C" w14:textId="77777777" w:rsidR="009474EB" w:rsidRDefault="009474EB">
      <w:pPr>
        <w:pStyle w:val="BodyText"/>
        <w:rPr>
          <w:lang w:eastAsia="zh-CN"/>
        </w:rPr>
      </w:pPr>
    </w:p>
    <w:p w14:paraId="487C4B4D" w14:textId="77777777" w:rsidR="009474EB" w:rsidRDefault="009474EB">
      <w:pPr>
        <w:pStyle w:val="BodyText"/>
        <w:rPr>
          <w:lang w:eastAsia="zh-CN"/>
        </w:rPr>
      </w:pPr>
    </w:p>
    <w:p w14:paraId="487C4B4E" w14:textId="77777777" w:rsidR="009474EB" w:rsidRDefault="009474EB">
      <w:pPr>
        <w:pStyle w:val="BodyText"/>
        <w:rPr>
          <w:lang w:eastAsia="zh-CN"/>
        </w:rPr>
      </w:pPr>
    </w:p>
    <w:p w14:paraId="487C4B4F" w14:textId="77777777" w:rsidR="009474EB" w:rsidRDefault="009474EB">
      <w:pPr>
        <w:pStyle w:val="BodyText"/>
        <w:rPr>
          <w:lang w:eastAsia="zh-CN"/>
        </w:rPr>
      </w:pPr>
    </w:p>
    <w:p w14:paraId="487C4B50" w14:textId="77777777" w:rsidR="009474EB" w:rsidRDefault="009474EB">
      <w:pPr>
        <w:pStyle w:val="BodyText"/>
        <w:rPr>
          <w:lang w:eastAsia="zh-CN"/>
        </w:rPr>
      </w:pPr>
    </w:p>
    <w:p w14:paraId="487C4B51" w14:textId="77777777" w:rsidR="009474EB" w:rsidRDefault="009474EB">
      <w:pPr>
        <w:pStyle w:val="BodyText"/>
        <w:rPr>
          <w:lang w:eastAsia="zh-CN"/>
        </w:rPr>
      </w:pPr>
    </w:p>
    <w:p w14:paraId="487C4B52" w14:textId="77777777" w:rsidR="009474EB" w:rsidRDefault="009474EB">
      <w:pPr>
        <w:pStyle w:val="BodyText"/>
        <w:rPr>
          <w:lang w:eastAsia="zh-CN"/>
        </w:rPr>
      </w:pPr>
    </w:p>
    <w:p w14:paraId="487C4B53" w14:textId="77777777" w:rsidR="009474EB" w:rsidRDefault="009474EB">
      <w:pPr>
        <w:pStyle w:val="BodyText"/>
        <w:rPr>
          <w:lang w:eastAsia="zh-CN"/>
        </w:rPr>
      </w:pPr>
    </w:p>
    <w:p w14:paraId="487C4B54" w14:textId="77777777" w:rsidR="009474EB" w:rsidRDefault="009474EB">
      <w:pPr>
        <w:pStyle w:val="BodyText"/>
        <w:rPr>
          <w:lang w:eastAsia="zh-CN"/>
        </w:rPr>
      </w:pPr>
    </w:p>
    <w:p w14:paraId="487C4B55" w14:textId="77777777" w:rsidR="009474EB" w:rsidRDefault="009474EB">
      <w:pPr>
        <w:pStyle w:val="BodyText"/>
        <w:rPr>
          <w:lang w:eastAsia="zh-CN"/>
        </w:rPr>
      </w:pPr>
    </w:p>
    <w:p w14:paraId="487C4B56" w14:textId="77777777" w:rsidR="009474EB" w:rsidRDefault="009474EB">
      <w:pPr>
        <w:pStyle w:val="BodyText"/>
        <w:rPr>
          <w:lang w:eastAsia="zh-CN"/>
        </w:rPr>
      </w:pPr>
    </w:p>
    <w:p w14:paraId="487C4B57" w14:textId="77777777" w:rsidR="009474EB" w:rsidRDefault="009474EB">
      <w:pPr>
        <w:pStyle w:val="BodyText"/>
        <w:rPr>
          <w:lang w:eastAsia="zh-CN"/>
        </w:rPr>
      </w:pPr>
    </w:p>
    <w:p w14:paraId="487C4B58" w14:textId="77777777" w:rsidR="009474EB" w:rsidRDefault="009474EB">
      <w:pPr>
        <w:pStyle w:val="BodyText"/>
        <w:rPr>
          <w:lang w:eastAsia="zh-CN"/>
        </w:rPr>
      </w:pPr>
    </w:p>
    <w:p w14:paraId="487C4B59" w14:textId="77777777" w:rsidR="009474EB" w:rsidRDefault="009474EB">
      <w:pPr>
        <w:pStyle w:val="BodyText"/>
        <w:rPr>
          <w:lang w:eastAsia="zh-CN"/>
        </w:rPr>
      </w:pPr>
    </w:p>
    <w:p w14:paraId="487C4B5A" w14:textId="77777777" w:rsidR="009474EB" w:rsidRDefault="009474EB">
      <w:pPr>
        <w:pStyle w:val="BodyText"/>
        <w:spacing w:before="7"/>
        <w:rPr>
          <w:sz w:val="15"/>
          <w:lang w:eastAsia="zh-CN"/>
        </w:rPr>
      </w:pPr>
    </w:p>
    <w:p w14:paraId="487C4B5B" w14:textId="77777777" w:rsidR="009474EB" w:rsidRDefault="009474EB">
      <w:pPr>
        <w:rPr>
          <w:sz w:val="15"/>
          <w:lang w:eastAsia="zh-CN"/>
        </w:rPr>
        <w:sectPr w:rsidR="009474EB">
          <w:headerReference w:type="even" r:id="rId86"/>
          <w:footerReference w:type="even" r:id="rId87"/>
          <w:pgSz w:w="8590" w:h="12960"/>
          <w:pgMar w:top="520" w:right="0" w:bottom="280" w:left="380" w:header="0" w:footer="0" w:gutter="0"/>
          <w:cols w:space="720"/>
        </w:sectPr>
      </w:pPr>
    </w:p>
    <w:p w14:paraId="487C4B5C" w14:textId="77777777" w:rsidR="009474EB" w:rsidRDefault="00C64193">
      <w:pPr>
        <w:spacing w:before="92"/>
        <w:ind w:left="2150"/>
        <w:rPr>
          <w:sz w:val="19"/>
          <w:lang w:eastAsia="zh-CN"/>
        </w:rPr>
      </w:pPr>
      <w:r>
        <w:rPr>
          <w:b/>
          <w:sz w:val="18"/>
          <w:lang w:eastAsia="zh-CN"/>
        </w:rPr>
        <w:t xml:space="preserve">图 1.10. </w:t>
      </w:r>
      <w:proofErr w:type="spellStart"/>
      <w:r>
        <w:rPr>
          <w:i/>
          <w:sz w:val="19"/>
          <w:lang w:eastAsia="zh-CN"/>
        </w:rPr>
        <w:t>火车</w:t>
      </w:r>
      <w:proofErr w:type="spellEnd"/>
      <w:r>
        <w:rPr>
          <w:i/>
          <w:sz w:val="19"/>
          <w:lang w:eastAsia="zh-CN"/>
        </w:rPr>
        <w:t>。《</w:t>
      </w:r>
      <w:proofErr w:type="spellStart"/>
      <w:r>
        <w:rPr>
          <w:sz w:val="19"/>
          <w:lang w:eastAsia="zh-CN"/>
        </w:rPr>
        <w:t>邮报》剧照</w:t>
      </w:r>
      <w:proofErr w:type="spellEnd"/>
    </w:p>
    <w:p w14:paraId="487C4B5D" w14:textId="77777777" w:rsidR="009474EB" w:rsidRDefault="009474EB">
      <w:pPr>
        <w:pStyle w:val="BodyText"/>
        <w:spacing w:before="7"/>
        <w:rPr>
          <w:sz w:val="17"/>
          <w:lang w:eastAsia="zh-CN"/>
        </w:rPr>
      </w:pPr>
    </w:p>
    <w:p w14:paraId="487C4B5E" w14:textId="77777777" w:rsidR="009474EB" w:rsidRDefault="00C64193">
      <w:pPr>
        <w:pStyle w:val="BodyText"/>
        <w:spacing w:line="249" w:lineRule="auto"/>
        <w:ind w:left="964" w:right="287" w:firstLine="25"/>
        <w:jc w:val="both"/>
        <w:rPr>
          <w:lang w:eastAsia="zh-CN"/>
        </w:rPr>
      </w:pPr>
      <w:r>
        <w:rPr>
          <w:lang w:eastAsia="zh-CN"/>
        </w:rPr>
        <w:t>（图 1.8</w:t>
      </w:r>
      <w:proofErr w:type="gramStart"/>
      <w:r>
        <w:rPr>
          <w:lang w:eastAsia="zh-CN"/>
        </w:rPr>
        <w:t>）;</w:t>
      </w:r>
      <w:proofErr w:type="spellStart"/>
      <w:r>
        <w:rPr>
          <w:lang w:eastAsia="zh-CN"/>
        </w:rPr>
        <w:t>男孩的循环书写让人想起马塞尔</w:t>
      </w:r>
      <w:proofErr w:type="gramEnd"/>
      <w:r>
        <w:rPr>
          <w:lang w:eastAsia="zh-CN"/>
        </w:rPr>
        <w:t>·杜尚</w:t>
      </w:r>
      <w:proofErr w:type="spellEnd"/>
      <w:r>
        <w:rPr>
          <w:lang w:eastAsia="zh-CN"/>
        </w:rPr>
        <w:t xml:space="preserve"> （Marcel Duchamp） </w:t>
      </w:r>
      <w:proofErr w:type="spellStart"/>
      <w:r>
        <w:rPr>
          <w:lang w:eastAsia="zh-CN"/>
        </w:rPr>
        <w:t>的《</w:t>
      </w:r>
      <w:r>
        <w:rPr>
          <w:i/>
          <w:lang w:eastAsia="zh-CN"/>
        </w:rPr>
        <w:t>贫血电影院</w:t>
      </w:r>
      <w:proofErr w:type="spellEnd"/>
      <w:r>
        <w:rPr>
          <w:i/>
          <w:lang w:eastAsia="zh-CN"/>
        </w:rPr>
        <w:t xml:space="preserve">》（Anomic Cinema） </w:t>
      </w:r>
      <w:r>
        <w:rPr>
          <w:lang w:eastAsia="zh-CN"/>
        </w:rPr>
        <w:t xml:space="preserve"> </w:t>
      </w:r>
      <w:proofErr w:type="spellStart"/>
      <w:r>
        <w:rPr>
          <w:lang w:eastAsia="zh-CN"/>
        </w:rPr>
        <w:t>的旋转螺旋。使用光学效果来显示深度（如</w:t>
      </w:r>
      <w:r>
        <w:rPr>
          <w:i/>
          <w:lang w:eastAsia="zh-CN"/>
        </w:rPr>
        <w:t>《华盛顿邮报</w:t>
      </w:r>
      <w:r>
        <w:rPr>
          <w:lang w:eastAsia="zh-CN"/>
        </w:rPr>
        <w:t>》中的隧道，图</w:t>
      </w:r>
      <w:proofErr w:type="spellEnd"/>
      <w:r>
        <w:rPr>
          <w:lang w:eastAsia="zh-CN"/>
        </w:rPr>
        <w:t xml:space="preserve"> 1.9）、</w:t>
      </w:r>
      <w:proofErr w:type="spellStart"/>
      <w:r>
        <w:rPr>
          <w:lang w:eastAsia="zh-CN"/>
        </w:rPr>
        <w:t>图像的乘法、空白背景、快速蒙太奇以及由运动和速度产生的抽象形式都是当年实验电影中反复出现的元素;它们经常出现在</w:t>
      </w:r>
      <w:proofErr w:type="spellEnd"/>
      <w:r>
        <w:rPr>
          <w:lang w:eastAsia="zh-CN"/>
        </w:rPr>
        <w:t xml:space="preserve"> </w:t>
      </w:r>
      <w:proofErr w:type="spellStart"/>
      <w:r>
        <w:rPr>
          <w:lang w:eastAsia="zh-CN"/>
        </w:rPr>
        <w:t>Tsekhanovskii</w:t>
      </w:r>
      <w:proofErr w:type="spellEnd"/>
      <w:r>
        <w:rPr>
          <w:lang w:eastAsia="zh-CN"/>
        </w:rPr>
        <w:t xml:space="preserve"> </w:t>
      </w:r>
      <w:proofErr w:type="spellStart"/>
      <w:r>
        <w:rPr>
          <w:lang w:eastAsia="zh-CN"/>
        </w:rPr>
        <w:t>的《</w:t>
      </w:r>
      <w:r>
        <w:rPr>
          <w:i/>
          <w:lang w:eastAsia="zh-CN"/>
        </w:rPr>
        <w:t>华盛顿</w:t>
      </w:r>
      <w:r>
        <w:rPr>
          <w:lang w:eastAsia="zh-CN"/>
        </w:rPr>
        <w:t>邮报》和随后的他的实验电影《</w:t>
      </w:r>
      <w:r>
        <w:rPr>
          <w:i/>
          <w:lang w:eastAsia="zh-CN"/>
        </w:rPr>
        <w:t>太平洋</w:t>
      </w:r>
      <w:proofErr w:type="spellEnd"/>
      <w:r>
        <w:rPr>
          <w:i/>
          <w:lang w:eastAsia="zh-CN"/>
        </w:rPr>
        <w:t xml:space="preserve"> 231》中（太平洋岛民 231， </w:t>
      </w:r>
      <w:r>
        <w:rPr>
          <w:lang w:eastAsia="zh-CN"/>
        </w:rPr>
        <w:t>1931 年）。</w:t>
      </w:r>
    </w:p>
    <w:p w14:paraId="487C4B5F" w14:textId="77777777" w:rsidR="009474EB" w:rsidRDefault="00C64193">
      <w:pPr>
        <w:pStyle w:val="BodyText"/>
        <w:spacing w:before="167" w:line="249" w:lineRule="auto"/>
        <w:ind w:left="974" w:right="282" w:firstLine="5"/>
        <w:jc w:val="both"/>
        <w:rPr>
          <w:lang w:eastAsia="zh-CN"/>
        </w:rPr>
      </w:pPr>
      <w:proofErr w:type="spellStart"/>
      <w:r>
        <w:rPr>
          <w:lang w:eastAsia="zh-CN"/>
        </w:rPr>
        <w:t>Tsekhanovkii</w:t>
      </w:r>
      <w:proofErr w:type="spellEnd"/>
      <w:r>
        <w:rPr>
          <w:lang w:eastAsia="zh-CN"/>
        </w:rPr>
        <w:t xml:space="preserve"> </w:t>
      </w:r>
      <w:proofErr w:type="spellStart"/>
      <w:r>
        <w:rPr>
          <w:lang w:eastAsia="zh-CN"/>
        </w:rPr>
        <w:t>的电影与前卫作品的主要共同点是它们的节奏。正如</w:t>
      </w:r>
      <w:proofErr w:type="spellEnd"/>
      <w:r>
        <w:rPr>
          <w:lang w:eastAsia="zh-CN"/>
        </w:rPr>
        <w:t xml:space="preserve">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在他的日记中所写的那样</w:t>
      </w:r>
      <w:proofErr w:type="spellEnd"/>
      <w:r>
        <w:rPr>
          <w:lang w:eastAsia="zh-CN"/>
        </w:rPr>
        <w:t>，</w:t>
      </w:r>
      <w:r>
        <w:rPr>
          <w:i/>
          <w:lang w:eastAsia="zh-CN"/>
        </w:rPr>
        <w:t>《</w:t>
      </w:r>
      <w:proofErr w:type="spellStart"/>
      <w:r>
        <w:rPr>
          <w:i/>
          <w:lang w:eastAsia="zh-CN"/>
        </w:rPr>
        <w:t>邮报</w:t>
      </w:r>
      <w:r>
        <w:rPr>
          <w:lang w:eastAsia="zh-CN"/>
        </w:rPr>
        <w:t>》</w:t>
      </w:r>
      <w:proofErr w:type="gramStart"/>
      <w:r>
        <w:rPr>
          <w:lang w:eastAsia="zh-CN"/>
        </w:rPr>
        <w:t>的内容和本质是纯粹的运动</w:t>
      </w:r>
      <w:proofErr w:type="spellEnd"/>
      <w:r>
        <w:rPr>
          <w:lang w:eastAsia="zh-CN"/>
        </w:rPr>
        <w:t>;“</w:t>
      </w:r>
      <w:proofErr w:type="spellStart"/>
      <w:proofErr w:type="gramEnd"/>
      <w:r>
        <w:rPr>
          <w:lang w:eastAsia="zh-CN"/>
        </w:rPr>
        <w:t>看这张照片的乐趣应该来自一种中断和多样化的运动的感觉</w:t>
      </w:r>
      <w:proofErr w:type="spellEnd"/>
      <w:r>
        <w:rPr>
          <w:lang w:eastAsia="zh-CN"/>
        </w:rPr>
        <w:t>”。</w:t>
      </w:r>
      <w:r>
        <w:rPr>
          <w:position w:val="6"/>
          <w:sz w:val="13"/>
          <w:lang w:eastAsia="zh-CN"/>
        </w:rPr>
        <w:t xml:space="preserve">45 </w:t>
      </w:r>
      <w:proofErr w:type="spellStart"/>
      <w:r>
        <w:rPr>
          <w:lang w:eastAsia="zh-CN"/>
        </w:rPr>
        <w:t>Tsekhanovskii</w:t>
      </w:r>
      <w:proofErr w:type="spellEnd"/>
      <w:r>
        <w:rPr>
          <w:lang w:eastAsia="zh-CN"/>
        </w:rPr>
        <w:t xml:space="preserve"> </w:t>
      </w:r>
      <w:proofErr w:type="spellStart"/>
      <w:r>
        <w:rPr>
          <w:lang w:eastAsia="zh-CN"/>
        </w:rPr>
        <w:t>在电影中塑造的节奏强调了</w:t>
      </w:r>
      <w:proofErr w:type="spellEnd"/>
    </w:p>
    <w:p w14:paraId="487C4B60" w14:textId="77777777" w:rsidR="009474EB" w:rsidRDefault="00C64193">
      <w:pPr>
        <w:pStyle w:val="BodyText"/>
        <w:spacing w:before="6" w:line="249" w:lineRule="auto"/>
        <w:ind w:left="979" w:right="31" w:firstLine="10"/>
        <w:rPr>
          <w:lang w:eastAsia="zh-CN"/>
        </w:rPr>
      </w:pPr>
      <w:proofErr w:type="spellStart"/>
      <w:r>
        <w:rPr>
          <w:lang w:eastAsia="zh-CN"/>
        </w:rPr>
        <w:t>一般来说，现代生活具有活力、速度、能量</w:t>
      </w:r>
      <w:proofErr w:type="spellEnd"/>
      <w:r>
        <w:rPr>
          <w:lang w:eastAsia="zh-CN"/>
        </w:rPr>
        <w:t xml:space="preserve">、 </w:t>
      </w:r>
      <w:r>
        <w:rPr>
          <w:vertAlign w:val="subscript"/>
          <w:lang w:eastAsia="zh-CN"/>
        </w:rPr>
        <w:t xml:space="preserve">45 </w:t>
      </w:r>
      <w:proofErr w:type="spellStart"/>
      <w:r>
        <w:rPr>
          <w:lang w:eastAsia="zh-CN"/>
        </w:rPr>
        <w:t>和机器的力量。看着</w:t>
      </w:r>
      <w:proofErr w:type="spellEnd"/>
      <w:r>
        <w:rPr>
          <w:lang w:eastAsia="zh-CN"/>
        </w:rPr>
        <w:t xml:space="preserve"> </w:t>
      </w:r>
      <w:proofErr w:type="spellStart"/>
      <w:r>
        <w:rPr>
          <w:lang w:eastAsia="zh-CN"/>
        </w:rPr>
        <w:t>Tsekhanovskii</w:t>
      </w:r>
      <w:proofErr w:type="spellEnd"/>
      <w:r>
        <w:rPr>
          <w:lang w:eastAsia="zh-CN"/>
        </w:rPr>
        <w:t xml:space="preserve"> 的画作，我们认识到了现代人对技术的信仰，以及打破所有分裂世界的障碍的梦想。他描绘的世界是永远在运动的现代世界，在这个世界里，蒸汽机车、飞机和所有其他移动的机器在美化新的现代工业和技术逻辑世界时获得了自己的生命（图 1.10-1.11）。</w:t>
      </w:r>
    </w:p>
    <w:p w14:paraId="487C4B61" w14:textId="77777777" w:rsidR="009474EB" w:rsidRDefault="00C64193">
      <w:pPr>
        <w:rPr>
          <w:sz w:val="16"/>
          <w:lang w:eastAsia="zh-CN"/>
        </w:rPr>
      </w:pPr>
      <w:r>
        <w:rPr>
          <w:lang w:eastAsia="zh-CN"/>
        </w:rPr>
        <w:br w:type="column"/>
      </w:r>
    </w:p>
    <w:p w14:paraId="487C4B62" w14:textId="77777777" w:rsidR="009474EB" w:rsidRDefault="009474EB">
      <w:pPr>
        <w:pStyle w:val="BodyText"/>
        <w:rPr>
          <w:sz w:val="16"/>
          <w:lang w:eastAsia="zh-CN"/>
        </w:rPr>
      </w:pPr>
    </w:p>
    <w:p w14:paraId="487C4B63" w14:textId="77777777" w:rsidR="009474EB" w:rsidRDefault="009474EB">
      <w:pPr>
        <w:pStyle w:val="BodyText"/>
        <w:rPr>
          <w:sz w:val="16"/>
          <w:lang w:eastAsia="zh-CN"/>
        </w:rPr>
      </w:pPr>
    </w:p>
    <w:p w14:paraId="487C4B64" w14:textId="77777777" w:rsidR="009474EB" w:rsidRDefault="009474EB">
      <w:pPr>
        <w:pStyle w:val="BodyText"/>
        <w:rPr>
          <w:sz w:val="16"/>
          <w:lang w:eastAsia="zh-CN"/>
        </w:rPr>
      </w:pPr>
    </w:p>
    <w:p w14:paraId="487C4B65" w14:textId="77777777" w:rsidR="009474EB" w:rsidRDefault="009474EB">
      <w:pPr>
        <w:pStyle w:val="BodyText"/>
        <w:rPr>
          <w:sz w:val="16"/>
          <w:lang w:eastAsia="zh-CN"/>
        </w:rPr>
      </w:pPr>
    </w:p>
    <w:p w14:paraId="487C4B66" w14:textId="77777777" w:rsidR="009474EB" w:rsidRDefault="009474EB">
      <w:pPr>
        <w:pStyle w:val="BodyText"/>
        <w:rPr>
          <w:sz w:val="16"/>
          <w:lang w:eastAsia="zh-CN"/>
        </w:rPr>
      </w:pPr>
    </w:p>
    <w:p w14:paraId="487C4B67" w14:textId="77777777" w:rsidR="009474EB" w:rsidRDefault="009474EB">
      <w:pPr>
        <w:pStyle w:val="BodyText"/>
        <w:rPr>
          <w:sz w:val="16"/>
          <w:lang w:eastAsia="zh-CN"/>
        </w:rPr>
      </w:pPr>
    </w:p>
    <w:p w14:paraId="487C4B68" w14:textId="77777777" w:rsidR="009474EB" w:rsidRDefault="009474EB">
      <w:pPr>
        <w:pStyle w:val="BodyText"/>
        <w:rPr>
          <w:sz w:val="16"/>
          <w:lang w:eastAsia="zh-CN"/>
        </w:rPr>
      </w:pPr>
    </w:p>
    <w:p w14:paraId="487C4B69" w14:textId="77777777" w:rsidR="009474EB" w:rsidRDefault="009474EB">
      <w:pPr>
        <w:pStyle w:val="BodyText"/>
        <w:rPr>
          <w:sz w:val="16"/>
          <w:lang w:eastAsia="zh-CN"/>
        </w:rPr>
      </w:pPr>
    </w:p>
    <w:p w14:paraId="487C4B6A" w14:textId="77777777" w:rsidR="009474EB" w:rsidRDefault="009474EB">
      <w:pPr>
        <w:pStyle w:val="BodyText"/>
        <w:rPr>
          <w:sz w:val="16"/>
          <w:lang w:eastAsia="zh-CN"/>
        </w:rPr>
      </w:pPr>
    </w:p>
    <w:p w14:paraId="487C4B6B" w14:textId="77777777" w:rsidR="009474EB" w:rsidRDefault="009474EB">
      <w:pPr>
        <w:pStyle w:val="BodyText"/>
        <w:rPr>
          <w:sz w:val="16"/>
          <w:lang w:eastAsia="zh-CN"/>
        </w:rPr>
      </w:pPr>
    </w:p>
    <w:p w14:paraId="487C4B6C" w14:textId="77777777" w:rsidR="009474EB" w:rsidRDefault="009474EB">
      <w:pPr>
        <w:pStyle w:val="BodyText"/>
        <w:rPr>
          <w:sz w:val="16"/>
          <w:lang w:eastAsia="zh-CN"/>
        </w:rPr>
      </w:pPr>
    </w:p>
    <w:p w14:paraId="487C4B6D" w14:textId="77777777" w:rsidR="009474EB" w:rsidRDefault="009474EB">
      <w:pPr>
        <w:pStyle w:val="BodyText"/>
        <w:rPr>
          <w:sz w:val="16"/>
          <w:lang w:eastAsia="zh-CN"/>
        </w:rPr>
      </w:pPr>
    </w:p>
    <w:p w14:paraId="487C4B6E" w14:textId="77777777" w:rsidR="009474EB" w:rsidRDefault="009474EB">
      <w:pPr>
        <w:pStyle w:val="BodyText"/>
        <w:rPr>
          <w:sz w:val="16"/>
          <w:lang w:eastAsia="zh-CN"/>
        </w:rPr>
      </w:pPr>
    </w:p>
    <w:p w14:paraId="487C4B6F" w14:textId="77777777" w:rsidR="009474EB" w:rsidRDefault="009474EB">
      <w:pPr>
        <w:pStyle w:val="BodyText"/>
        <w:rPr>
          <w:sz w:val="16"/>
          <w:lang w:eastAsia="zh-CN"/>
        </w:rPr>
      </w:pPr>
    </w:p>
    <w:p w14:paraId="487C4B70" w14:textId="77777777" w:rsidR="009474EB" w:rsidRDefault="009474EB">
      <w:pPr>
        <w:pStyle w:val="BodyText"/>
        <w:rPr>
          <w:sz w:val="16"/>
          <w:lang w:eastAsia="zh-CN"/>
        </w:rPr>
      </w:pPr>
    </w:p>
    <w:p w14:paraId="487C4B71" w14:textId="77777777" w:rsidR="009474EB" w:rsidRDefault="009474EB">
      <w:pPr>
        <w:pStyle w:val="BodyText"/>
        <w:rPr>
          <w:sz w:val="16"/>
          <w:lang w:eastAsia="zh-CN"/>
        </w:rPr>
      </w:pPr>
    </w:p>
    <w:p w14:paraId="487C4B72" w14:textId="77777777" w:rsidR="009474EB" w:rsidRDefault="009474EB">
      <w:pPr>
        <w:pStyle w:val="BodyText"/>
        <w:rPr>
          <w:sz w:val="16"/>
          <w:lang w:eastAsia="zh-CN"/>
        </w:rPr>
      </w:pPr>
    </w:p>
    <w:p w14:paraId="487C4B73" w14:textId="77777777" w:rsidR="009474EB" w:rsidRDefault="009474EB">
      <w:pPr>
        <w:pStyle w:val="BodyText"/>
        <w:rPr>
          <w:sz w:val="16"/>
          <w:lang w:eastAsia="zh-CN"/>
        </w:rPr>
      </w:pPr>
    </w:p>
    <w:p w14:paraId="487C4B74" w14:textId="77777777" w:rsidR="009474EB" w:rsidRDefault="009474EB">
      <w:pPr>
        <w:pStyle w:val="BodyText"/>
        <w:rPr>
          <w:sz w:val="16"/>
          <w:lang w:eastAsia="zh-CN"/>
        </w:rPr>
      </w:pPr>
    </w:p>
    <w:p w14:paraId="487C4B75" w14:textId="77777777" w:rsidR="009474EB" w:rsidRDefault="009474EB">
      <w:pPr>
        <w:pStyle w:val="BodyText"/>
        <w:rPr>
          <w:sz w:val="16"/>
          <w:lang w:eastAsia="zh-CN"/>
        </w:rPr>
      </w:pPr>
    </w:p>
    <w:p w14:paraId="487C4B76" w14:textId="77777777" w:rsidR="009474EB" w:rsidRDefault="009474EB">
      <w:pPr>
        <w:pStyle w:val="BodyText"/>
        <w:rPr>
          <w:sz w:val="16"/>
          <w:lang w:eastAsia="zh-CN"/>
        </w:rPr>
      </w:pPr>
    </w:p>
    <w:p w14:paraId="487C4B77" w14:textId="77777777" w:rsidR="009474EB" w:rsidRDefault="009474EB">
      <w:pPr>
        <w:pStyle w:val="BodyText"/>
        <w:rPr>
          <w:sz w:val="16"/>
          <w:lang w:eastAsia="zh-CN"/>
        </w:rPr>
      </w:pPr>
    </w:p>
    <w:p w14:paraId="487C4B78" w14:textId="77777777" w:rsidR="009474EB" w:rsidRDefault="009474EB">
      <w:pPr>
        <w:pStyle w:val="BodyText"/>
        <w:rPr>
          <w:sz w:val="16"/>
          <w:lang w:eastAsia="zh-CN"/>
        </w:rPr>
      </w:pPr>
    </w:p>
    <w:p w14:paraId="487C4B79" w14:textId="77777777" w:rsidR="009474EB" w:rsidRDefault="009474EB">
      <w:pPr>
        <w:pStyle w:val="BodyText"/>
        <w:spacing w:before="1"/>
        <w:rPr>
          <w:sz w:val="18"/>
          <w:lang w:eastAsia="zh-CN"/>
        </w:rPr>
      </w:pPr>
    </w:p>
    <w:p w14:paraId="487C4B7A" w14:textId="77777777" w:rsidR="009474EB" w:rsidRDefault="00C64193">
      <w:pPr>
        <w:ind w:left="105"/>
        <w:rPr>
          <w:sz w:val="14"/>
          <w:lang w:eastAsia="zh-CN"/>
        </w:rPr>
      </w:pPr>
      <w:proofErr w:type="spellStart"/>
      <w:r>
        <w:rPr>
          <w:sz w:val="14"/>
          <w:lang w:eastAsia="zh-CN"/>
        </w:rPr>
        <w:t>写于</w:t>
      </w:r>
      <w:proofErr w:type="spellEnd"/>
      <w:r>
        <w:rPr>
          <w:sz w:val="14"/>
          <w:lang w:eastAsia="zh-CN"/>
        </w:rPr>
        <w:t xml:space="preserve"> 24</w:t>
      </w:r>
    </w:p>
    <w:p w14:paraId="487C4B7B" w14:textId="77777777" w:rsidR="009474EB" w:rsidRDefault="00C64193">
      <w:pPr>
        <w:spacing w:before="4" w:line="252" w:lineRule="auto"/>
        <w:ind w:left="95" w:right="569" w:firstLine="15"/>
        <w:rPr>
          <w:sz w:val="14"/>
        </w:rPr>
      </w:pPr>
      <w:r>
        <w:rPr>
          <w:sz w:val="14"/>
          <w:lang w:eastAsia="zh-CN"/>
        </w:rPr>
        <w:t xml:space="preserve">1928 年 12 </w:t>
      </w:r>
      <w:proofErr w:type="spellStart"/>
      <w:r>
        <w:rPr>
          <w:sz w:val="14"/>
          <w:lang w:eastAsia="zh-CN"/>
        </w:rPr>
        <w:t>月。米哈伊尔·采哈诺夫斯基</w:t>
      </w:r>
      <w:proofErr w:type="spellEnd"/>
      <w:proofErr w:type="gramStart"/>
      <w:r>
        <w:rPr>
          <w:sz w:val="14"/>
          <w:lang w:eastAsia="zh-CN"/>
        </w:rPr>
        <w:t>。</w:t>
      </w:r>
      <w:r>
        <w:rPr>
          <w:sz w:val="14"/>
        </w:rPr>
        <w:t>“</w:t>
      </w:r>
      <w:proofErr w:type="spellStart"/>
      <w:proofErr w:type="gramEnd"/>
      <w:r>
        <w:rPr>
          <w:sz w:val="14"/>
        </w:rPr>
        <w:t>Dykhanie</w:t>
      </w:r>
      <w:proofErr w:type="spellEnd"/>
      <w:r>
        <w:rPr>
          <w:sz w:val="14"/>
        </w:rPr>
        <w:t xml:space="preserve"> </w:t>
      </w:r>
      <w:proofErr w:type="spellStart"/>
      <w:r>
        <w:rPr>
          <w:sz w:val="14"/>
        </w:rPr>
        <w:t>voli</w:t>
      </w:r>
      <w:proofErr w:type="spellEnd"/>
      <w:r>
        <w:rPr>
          <w:sz w:val="14"/>
        </w:rPr>
        <w:t xml:space="preserve">”， </w:t>
      </w:r>
      <w:proofErr w:type="spellStart"/>
      <w:r>
        <w:rPr>
          <w:i/>
          <w:spacing w:val="-2"/>
          <w:sz w:val="14"/>
        </w:rPr>
        <w:t>Kinovedcheskie</w:t>
      </w:r>
      <w:proofErr w:type="spellEnd"/>
      <w:r>
        <w:rPr>
          <w:i/>
          <w:spacing w:val="-2"/>
          <w:sz w:val="14"/>
        </w:rPr>
        <w:t xml:space="preserve"> </w:t>
      </w:r>
      <w:proofErr w:type="spellStart"/>
      <w:r>
        <w:rPr>
          <w:i/>
          <w:spacing w:val="-2"/>
          <w:sz w:val="14"/>
        </w:rPr>
        <w:t>zapiski</w:t>
      </w:r>
      <w:proofErr w:type="spellEnd"/>
      <w:r>
        <w:rPr>
          <w:i/>
          <w:spacing w:val="-2"/>
          <w:sz w:val="14"/>
        </w:rPr>
        <w:t xml:space="preserve"> 54 </w:t>
      </w:r>
    </w:p>
    <w:p w14:paraId="487C4B7C" w14:textId="77777777" w:rsidR="009474EB" w:rsidRDefault="00C64193">
      <w:pPr>
        <w:spacing w:before="1"/>
        <w:ind w:left="115"/>
        <w:rPr>
          <w:sz w:val="14"/>
        </w:rPr>
      </w:pPr>
      <w:r>
        <w:rPr>
          <w:sz w:val="14"/>
        </w:rPr>
        <w:t>(2001): 193.同样在</w:t>
      </w:r>
    </w:p>
    <w:p w14:paraId="487C4B7D" w14:textId="77777777" w:rsidR="009474EB" w:rsidRDefault="00C64193">
      <w:pPr>
        <w:spacing w:before="14" w:line="254" w:lineRule="auto"/>
        <w:ind w:left="100" w:right="569" w:firstLine="5"/>
        <w:rPr>
          <w:sz w:val="14"/>
          <w:lang w:eastAsia="zh-CN"/>
        </w:rPr>
      </w:pPr>
      <w:proofErr w:type="spellStart"/>
      <w:r>
        <w:rPr>
          <w:spacing w:val="-2"/>
          <w:sz w:val="14"/>
        </w:rPr>
        <w:t>Tosekhanovsky</w:t>
      </w:r>
      <w:proofErr w:type="spellEnd"/>
      <w:proofErr w:type="gramStart"/>
      <w:r>
        <w:rPr>
          <w:spacing w:val="-2"/>
          <w:sz w:val="14"/>
        </w:rPr>
        <w:t>，“</w:t>
      </w:r>
      <w:proofErr w:type="spellStart"/>
      <w:proofErr w:type="gramEnd"/>
      <w:r>
        <w:rPr>
          <w:spacing w:val="-2"/>
          <w:sz w:val="14"/>
        </w:rPr>
        <w:t>Dikheni</w:t>
      </w:r>
      <w:proofErr w:type="spellEnd"/>
      <w:r>
        <w:rPr>
          <w:spacing w:val="-2"/>
          <w:sz w:val="14"/>
        </w:rPr>
        <w:t xml:space="preserve"> </w:t>
      </w:r>
      <w:proofErr w:type="spellStart"/>
      <w:r>
        <w:rPr>
          <w:spacing w:val="-2"/>
          <w:sz w:val="14"/>
        </w:rPr>
        <w:t>Volley”，在</w:t>
      </w:r>
      <w:proofErr w:type="spellEnd"/>
      <w:r>
        <w:rPr>
          <w:spacing w:val="-2"/>
          <w:sz w:val="14"/>
        </w:rPr>
        <w:t xml:space="preserve"> </w:t>
      </w:r>
      <w:proofErr w:type="spellStart"/>
      <w:r>
        <w:rPr>
          <w:i/>
          <w:spacing w:val="-2"/>
          <w:sz w:val="14"/>
        </w:rPr>
        <w:t>Katalog-AL'Manakh</w:t>
      </w:r>
      <w:proofErr w:type="spellEnd"/>
      <w:r>
        <w:rPr>
          <w:i/>
          <w:spacing w:val="-2"/>
          <w:sz w:val="14"/>
        </w:rPr>
        <w:t xml:space="preserve"> </w:t>
      </w:r>
      <w:proofErr w:type="spellStart"/>
      <w:r>
        <w:rPr>
          <w:i/>
          <w:spacing w:val="-2"/>
          <w:sz w:val="14"/>
        </w:rPr>
        <w:t>中。</w:t>
      </w:r>
      <w:r>
        <w:rPr>
          <w:i/>
          <w:spacing w:val="-2"/>
          <w:sz w:val="14"/>
          <w:lang w:eastAsia="zh-CN"/>
        </w:rPr>
        <w:t>苏兹达洛</w:t>
      </w:r>
      <w:proofErr w:type="spellEnd"/>
      <w:r>
        <w:rPr>
          <w:i/>
          <w:spacing w:val="-2"/>
          <w:sz w:val="14"/>
          <w:lang w:eastAsia="zh-CN"/>
        </w:rPr>
        <w:t xml:space="preserve"> 2002,137</w:t>
      </w:r>
      <w:r>
        <w:rPr>
          <w:sz w:val="14"/>
          <w:lang w:eastAsia="zh-CN"/>
        </w:rPr>
        <w:t>。</w:t>
      </w:r>
    </w:p>
    <w:p w14:paraId="487C4B7E" w14:textId="77777777" w:rsidR="009474EB" w:rsidRDefault="009474EB">
      <w:pPr>
        <w:spacing w:line="254" w:lineRule="auto"/>
        <w:rPr>
          <w:sz w:val="14"/>
          <w:lang w:eastAsia="zh-CN"/>
        </w:rPr>
        <w:sectPr w:rsidR="009474EB">
          <w:type w:val="continuous"/>
          <w:pgSz w:w="8590" w:h="12960"/>
          <w:pgMar w:top="1220" w:right="0" w:bottom="280" w:left="380" w:header="0" w:footer="0" w:gutter="0"/>
          <w:cols w:num="2" w:space="720" w:equalWidth="0">
            <w:col w:w="6380" w:space="40"/>
            <w:col w:w="1790"/>
          </w:cols>
        </w:sectPr>
      </w:pPr>
    </w:p>
    <w:p w14:paraId="487C4B7F" w14:textId="1CA9C500" w:rsidR="009474EB" w:rsidRDefault="003B4615">
      <w:pPr>
        <w:pStyle w:val="BodyText"/>
        <w:spacing w:before="9"/>
        <w:rPr>
          <w:sz w:val="11"/>
          <w:lang w:eastAsia="zh-CN"/>
        </w:rPr>
      </w:pPr>
      <w:r>
        <w:rPr>
          <w:noProof/>
        </w:rPr>
        <mc:AlternateContent>
          <mc:Choice Requires="wpg">
            <w:drawing>
              <wp:anchor distT="0" distB="0" distL="114300" distR="114300" simplePos="0" relativeHeight="251658262" behindDoc="1" locked="0" layoutInCell="1" allowOverlap="1" wp14:anchorId="487C54B4" wp14:editId="1711B06B">
                <wp:simplePos x="0" y="0"/>
                <wp:positionH relativeFrom="page">
                  <wp:posOffset>711200</wp:posOffset>
                </wp:positionH>
                <wp:positionV relativeFrom="page">
                  <wp:posOffset>330200</wp:posOffset>
                </wp:positionV>
                <wp:extent cx="4622800" cy="7493000"/>
                <wp:effectExtent l="0" t="0" r="0" b="0"/>
                <wp:wrapNone/>
                <wp:docPr id="1924104875"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2800" cy="7493000"/>
                          <a:chOff x="1120" y="520"/>
                          <a:chExt cx="7280" cy="11800"/>
                        </a:xfrm>
                      </wpg:grpSpPr>
                      <pic:pic xmlns:pic="http://schemas.openxmlformats.org/drawingml/2006/picture">
                        <pic:nvPicPr>
                          <pic:cNvPr id="1086391079" name="docshape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120" y="520"/>
                            <a:ext cx="7280" cy="11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7134975" name="docshape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320" y="1265"/>
                            <a:ext cx="5115" cy="38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62C1E5F" id="docshapegroup47" o:spid="_x0000_s1026" style="position:absolute;margin-left:56pt;margin-top:26pt;width:364pt;height:590pt;z-index:-17854976;mso-position-horizontal-relative:page;mso-position-vertical-relative:page" coordorigin="1120,520" coordsize="7280,1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">
                <v:shape id="docshape48" o:spid="_x0000_s1027" type="#_x0000_t75" style="position:absolute;left:1120;top:520;width:7280;height:1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">
                  <v:imagedata r:id="rId90" o:title=""/>
                </v:shape>
                <v:shape id="docshape49" o:spid="_x0000_s1028" type="#_x0000_t75" style="position:absolute;left:1320;top:1265;width:5115;height:3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">
                  <v:imagedata r:id="rId91" o:title=""/>
                </v:shape>
                <w10:wrap anchorx="page" anchory="page"/>
              </v:group>
            </w:pict>
          </mc:Fallback>
        </mc:AlternateContent>
      </w:r>
    </w:p>
    <w:p w14:paraId="487C4B80" w14:textId="77777777" w:rsidR="009474EB" w:rsidRDefault="00C64193">
      <w:pPr>
        <w:spacing w:before="94"/>
        <w:ind w:left="1005"/>
        <w:rPr>
          <w:rFonts w:ascii="Arial"/>
          <w:b/>
          <w:sz w:val="17"/>
          <w:lang w:eastAsia="zh-CN"/>
        </w:rPr>
      </w:pPr>
      <w:r>
        <w:rPr>
          <w:rFonts w:ascii="Arial"/>
          <w:b/>
          <w:spacing w:val="-5"/>
          <w:sz w:val="17"/>
          <w:lang w:eastAsia="zh-CN"/>
        </w:rPr>
        <w:lastRenderedPageBreak/>
        <w:t>28</w:t>
      </w:r>
    </w:p>
    <w:p w14:paraId="487C4B81" w14:textId="77777777" w:rsidR="009474EB" w:rsidRDefault="009474EB">
      <w:pPr>
        <w:rPr>
          <w:rFonts w:ascii="Arial"/>
          <w:sz w:val="17"/>
          <w:lang w:eastAsia="zh-CN"/>
        </w:rPr>
        <w:sectPr w:rsidR="009474EB">
          <w:type w:val="continuous"/>
          <w:pgSz w:w="8590" w:h="12960"/>
          <w:pgMar w:top="1220" w:right="0" w:bottom="280" w:left="380" w:header="0" w:footer="0" w:gutter="0"/>
          <w:cols w:space="720"/>
        </w:sectPr>
      </w:pPr>
    </w:p>
    <w:p w14:paraId="487C4B82" w14:textId="77777777" w:rsidR="009474EB" w:rsidRDefault="009474EB">
      <w:pPr>
        <w:pStyle w:val="BodyText"/>
        <w:rPr>
          <w:rFonts w:ascii="Arial"/>
          <w:b/>
          <w:lang w:eastAsia="zh-CN"/>
        </w:rPr>
      </w:pPr>
    </w:p>
    <w:p w14:paraId="487C4B83" w14:textId="77777777" w:rsidR="009474EB" w:rsidRDefault="009474EB">
      <w:pPr>
        <w:pStyle w:val="BodyText"/>
        <w:rPr>
          <w:rFonts w:ascii="Arial"/>
          <w:b/>
          <w:lang w:eastAsia="zh-CN"/>
        </w:rPr>
      </w:pPr>
    </w:p>
    <w:p w14:paraId="487C4B84" w14:textId="77777777" w:rsidR="009474EB" w:rsidRDefault="009474EB">
      <w:pPr>
        <w:pStyle w:val="BodyText"/>
        <w:rPr>
          <w:rFonts w:ascii="Arial"/>
          <w:b/>
          <w:lang w:eastAsia="zh-CN"/>
        </w:rPr>
      </w:pPr>
    </w:p>
    <w:p w14:paraId="487C4B85" w14:textId="77777777" w:rsidR="009474EB" w:rsidRDefault="009474EB">
      <w:pPr>
        <w:pStyle w:val="BodyText"/>
        <w:rPr>
          <w:rFonts w:ascii="Arial"/>
          <w:b/>
          <w:lang w:eastAsia="zh-CN"/>
        </w:rPr>
      </w:pPr>
    </w:p>
    <w:p w14:paraId="487C4B86" w14:textId="77777777" w:rsidR="009474EB" w:rsidRDefault="009474EB">
      <w:pPr>
        <w:pStyle w:val="BodyText"/>
        <w:rPr>
          <w:rFonts w:ascii="Arial"/>
          <w:b/>
          <w:lang w:eastAsia="zh-CN"/>
        </w:rPr>
      </w:pPr>
    </w:p>
    <w:p w14:paraId="487C4B87" w14:textId="77777777" w:rsidR="009474EB" w:rsidRDefault="009474EB">
      <w:pPr>
        <w:pStyle w:val="BodyText"/>
        <w:rPr>
          <w:rFonts w:ascii="Arial"/>
          <w:b/>
          <w:lang w:eastAsia="zh-CN"/>
        </w:rPr>
      </w:pPr>
    </w:p>
    <w:p w14:paraId="487C4B88" w14:textId="77777777" w:rsidR="009474EB" w:rsidRDefault="009474EB">
      <w:pPr>
        <w:pStyle w:val="BodyText"/>
        <w:rPr>
          <w:rFonts w:ascii="Arial"/>
          <w:b/>
          <w:lang w:eastAsia="zh-CN"/>
        </w:rPr>
      </w:pPr>
    </w:p>
    <w:p w14:paraId="487C4B89" w14:textId="77777777" w:rsidR="009474EB" w:rsidRDefault="009474EB">
      <w:pPr>
        <w:pStyle w:val="BodyText"/>
        <w:rPr>
          <w:rFonts w:ascii="Arial"/>
          <w:b/>
          <w:lang w:eastAsia="zh-CN"/>
        </w:rPr>
      </w:pPr>
    </w:p>
    <w:p w14:paraId="487C4B8A" w14:textId="77777777" w:rsidR="009474EB" w:rsidRDefault="009474EB">
      <w:pPr>
        <w:pStyle w:val="BodyText"/>
        <w:rPr>
          <w:rFonts w:ascii="Arial"/>
          <w:b/>
          <w:lang w:eastAsia="zh-CN"/>
        </w:rPr>
      </w:pPr>
    </w:p>
    <w:p w14:paraId="487C4B8B" w14:textId="77777777" w:rsidR="009474EB" w:rsidRDefault="009474EB">
      <w:pPr>
        <w:pStyle w:val="BodyText"/>
        <w:rPr>
          <w:rFonts w:ascii="Arial"/>
          <w:b/>
          <w:lang w:eastAsia="zh-CN"/>
        </w:rPr>
      </w:pPr>
    </w:p>
    <w:p w14:paraId="487C4B8C" w14:textId="77777777" w:rsidR="009474EB" w:rsidRDefault="009474EB">
      <w:pPr>
        <w:pStyle w:val="BodyText"/>
        <w:rPr>
          <w:rFonts w:ascii="Arial"/>
          <w:b/>
          <w:lang w:eastAsia="zh-CN"/>
        </w:rPr>
      </w:pPr>
    </w:p>
    <w:p w14:paraId="487C4B8D" w14:textId="77777777" w:rsidR="009474EB" w:rsidRDefault="009474EB">
      <w:pPr>
        <w:pStyle w:val="BodyText"/>
        <w:rPr>
          <w:rFonts w:ascii="Arial"/>
          <w:b/>
          <w:lang w:eastAsia="zh-CN"/>
        </w:rPr>
      </w:pPr>
    </w:p>
    <w:p w14:paraId="487C4B8E" w14:textId="77777777" w:rsidR="009474EB" w:rsidRDefault="009474EB">
      <w:pPr>
        <w:pStyle w:val="BodyText"/>
        <w:rPr>
          <w:rFonts w:ascii="Arial"/>
          <w:b/>
          <w:lang w:eastAsia="zh-CN"/>
        </w:rPr>
      </w:pPr>
    </w:p>
    <w:p w14:paraId="487C4B8F" w14:textId="77777777" w:rsidR="009474EB" w:rsidRDefault="009474EB">
      <w:pPr>
        <w:pStyle w:val="BodyText"/>
        <w:rPr>
          <w:rFonts w:ascii="Arial"/>
          <w:b/>
          <w:lang w:eastAsia="zh-CN"/>
        </w:rPr>
      </w:pPr>
    </w:p>
    <w:p w14:paraId="487C4B90" w14:textId="77777777" w:rsidR="009474EB" w:rsidRDefault="009474EB">
      <w:pPr>
        <w:pStyle w:val="BodyText"/>
        <w:rPr>
          <w:rFonts w:ascii="Arial"/>
          <w:b/>
          <w:lang w:eastAsia="zh-CN"/>
        </w:rPr>
      </w:pPr>
    </w:p>
    <w:p w14:paraId="487C4B91" w14:textId="77777777" w:rsidR="009474EB" w:rsidRDefault="009474EB">
      <w:pPr>
        <w:pStyle w:val="BodyText"/>
        <w:rPr>
          <w:rFonts w:ascii="Arial"/>
          <w:b/>
          <w:lang w:eastAsia="zh-CN"/>
        </w:rPr>
      </w:pPr>
    </w:p>
    <w:p w14:paraId="487C4B92" w14:textId="77777777" w:rsidR="009474EB" w:rsidRDefault="009474EB">
      <w:pPr>
        <w:pStyle w:val="BodyText"/>
        <w:rPr>
          <w:rFonts w:ascii="Arial"/>
          <w:b/>
          <w:lang w:eastAsia="zh-CN"/>
        </w:rPr>
      </w:pPr>
    </w:p>
    <w:p w14:paraId="487C4B93" w14:textId="77777777" w:rsidR="009474EB" w:rsidRDefault="009474EB">
      <w:pPr>
        <w:pStyle w:val="BodyText"/>
        <w:rPr>
          <w:rFonts w:ascii="Arial"/>
          <w:b/>
          <w:lang w:eastAsia="zh-CN"/>
        </w:rPr>
      </w:pPr>
    </w:p>
    <w:p w14:paraId="487C4B94" w14:textId="77777777" w:rsidR="009474EB" w:rsidRDefault="009474EB">
      <w:pPr>
        <w:pStyle w:val="BodyText"/>
        <w:rPr>
          <w:rFonts w:ascii="Arial"/>
          <w:b/>
          <w:lang w:eastAsia="zh-CN"/>
        </w:rPr>
      </w:pPr>
    </w:p>
    <w:p w14:paraId="487C4B95" w14:textId="77777777" w:rsidR="009474EB" w:rsidRDefault="009474EB">
      <w:pPr>
        <w:pStyle w:val="BodyText"/>
        <w:spacing w:before="8"/>
        <w:rPr>
          <w:rFonts w:ascii="Arial"/>
          <w:b/>
          <w:sz w:val="15"/>
          <w:lang w:eastAsia="zh-CN"/>
        </w:rPr>
      </w:pPr>
    </w:p>
    <w:p w14:paraId="487C4B96" w14:textId="77777777" w:rsidR="009474EB" w:rsidRDefault="00C64193">
      <w:pPr>
        <w:pStyle w:val="BodyText"/>
        <w:spacing w:before="92" w:line="249" w:lineRule="auto"/>
        <w:ind w:left="1875" w:right="1244" w:firstLine="5"/>
        <w:jc w:val="both"/>
        <w:rPr>
          <w:lang w:eastAsia="zh-CN"/>
        </w:rPr>
      </w:pPr>
      <w:bookmarkStart w:id="8" w:name="The_advent_of_sound:_Tsekhanovskii’s_exp"/>
      <w:bookmarkEnd w:id="8"/>
      <w:proofErr w:type="spellStart"/>
      <w:r>
        <w:rPr>
          <w:lang w:eastAsia="zh-CN"/>
        </w:rPr>
        <w:t>一直对技术着迷的</w:t>
      </w:r>
      <w:proofErr w:type="spellEnd"/>
      <w:r>
        <w:rPr>
          <w:lang w:eastAsia="zh-CN"/>
        </w:rPr>
        <w:t xml:space="preserve">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无法冷漠地见证电影中引入声音所带来的新技术革命。他在第二次世界大战前的十年里致力于声音和图像同步的实验</w:t>
      </w:r>
      <w:proofErr w:type="spellEnd"/>
      <w:r>
        <w:rPr>
          <w:lang w:eastAsia="zh-CN"/>
        </w:rPr>
        <w:t>。</w:t>
      </w:r>
    </w:p>
    <w:p w14:paraId="487C4B97" w14:textId="77777777" w:rsidR="009474EB" w:rsidRDefault="009474EB">
      <w:pPr>
        <w:pStyle w:val="BodyText"/>
        <w:spacing w:before="4"/>
        <w:rPr>
          <w:sz w:val="22"/>
          <w:lang w:eastAsia="zh-CN"/>
        </w:rPr>
      </w:pPr>
    </w:p>
    <w:p w14:paraId="487C4B98" w14:textId="77777777" w:rsidR="009474EB" w:rsidRDefault="009474EB">
      <w:pPr>
        <w:rPr>
          <w:lang w:eastAsia="zh-CN"/>
        </w:rPr>
        <w:sectPr w:rsidR="009474EB">
          <w:headerReference w:type="even" r:id="rId92"/>
          <w:headerReference w:type="default" r:id="rId93"/>
          <w:footerReference w:type="even" r:id="rId94"/>
          <w:footerReference w:type="default" r:id="rId95"/>
          <w:pgSz w:w="8590" w:h="12960"/>
          <w:pgMar w:top="980" w:right="0" w:bottom="960" w:left="380" w:header="786" w:footer="774" w:gutter="0"/>
          <w:pgNumType w:start="29"/>
          <w:cols w:space="720"/>
        </w:sectPr>
      </w:pPr>
    </w:p>
    <w:p w14:paraId="487C4B99" w14:textId="5C53EF89" w:rsidR="009474EB" w:rsidRDefault="003B4615">
      <w:pPr>
        <w:pStyle w:val="BodyText"/>
        <w:rPr>
          <w:sz w:val="16"/>
          <w:lang w:eastAsia="zh-CN"/>
        </w:rPr>
      </w:pPr>
      <w:r>
        <w:rPr>
          <w:noProof/>
        </w:rPr>
        <mc:AlternateContent>
          <mc:Choice Requires="wpg">
            <w:drawing>
              <wp:anchor distT="0" distB="0" distL="114300" distR="114300" simplePos="0" relativeHeight="251658263" behindDoc="1" locked="0" layoutInCell="1" allowOverlap="1" wp14:anchorId="487C54B5" wp14:editId="1442A8D7">
                <wp:simplePos x="0" y="0"/>
                <wp:positionH relativeFrom="page">
                  <wp:posOffset>355600</wp:posOffset>
                </wp:positionH>
                <wp:positionV relativeFrom="page">
                  <wp:posOffset>609600</wp:posOffset>
                </wp:positionV>
                <wp:extent cx="4318000" cy="6654800"/>
                <wp:effectExtent l="0" t="0" r="0" b="0"/>
                <wp:wrapNone/>
                <wp:docPr id="1628333272" name="docshapegroup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0" cy="6654800"/>
                          <a:chOff x="560" y="960"/>
                          <a:chExt cx="6800" cy="10480"/>
                        </a:xfrm>
                      </wpg:grpSpPr>
                      <pic:pic xmlns:pic="http://schemas.openxmlformats.org/drawingml/2006/picture">
                        <pic:nvPicPr>
                          <pic:cNvPr id="1479239505" name="docshape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560" y="960"/>
                            <a:ext cx="6800" cy="104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261302" name="docshape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225" y="1280"/>
                            <a:ext cx="5115" cy="41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910532" id="docshapegroup54" o:spid="_x0000_s1026" style="position:absolute;margin-left:28pt;margin-top:48pt;width:340pt;height:524pt;z-index:-17854464;mso-position-horizontal-relative:page;mso-position-vertical-relative:page" coordorigin="560,960" coordsize="6800,1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">
                <v:shape id="docshape55" o:spid="_x0000_s1027" type="#_x0000_t75" style="position:absolute;left:560;top:960;width:6800;height:1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">
                  <v:imagedata r:id="rId98" o:title=""/>
                </v:shape>
                <v:shape id="docshape56" o:spid="_x0000_s1028" type="#_x0000_t75" style="position:absolute;left:2225;top:1280;width:5115;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">
                  <v:imagedata r:id="rId99" o:title=""/>
                </v:shape>
                <w10:wrap anchorx="page" anchory="page"/>
              </v:group>
            </w:pict>
          </mc:Fallback>
        </mc:AlternateContent>
      </w:r>
    </w:p>
    <w:p w14:paraId="487C4B9A" w14:textId="77777777" w:rsidR="009474EB" w:rsidRDefault="009474EB">
      <w:pPr>
        <w:pStyle w:val="BodyText"/>
        <w:rPr>
          <w:sz w:val="16"/>
          <w:lang w:eastAsia="zh-CN"/>
        </w:rPr>
      </w:pPr>
    </w:p>
    <w:p w14:paraId="487C4B9B" w14:textId="77777777" w:rsidR="009474EB" w:rsidRDefault="009474EB">
      <w:pPr>
        <w:pStyle w:val="BodyText"/>
        <w:rPr>
          <w:sz w:val="16"/>
          <w:lang w:eastAsia="zh-CN"/>
        </w:rPr>
      </w:pPr>
    </w:p>
    <w:p w14:paraId="487C4B9C" w14:textId="77777777" w:rsidR="009474EB" w:rsidRDefault="009474EB">
      <w:pPr>
        <w:pStyle w:val="BodyText"/>
        <w:rPr>
          <w:sz w:val="16"/>
          <w:lang w:eastAsia="zh-CN"/>
        </w:rPr>
      </w:pPr>
    </w:p>
    <w:p w14:paraId="487C4B9D" w14:textId="77777777" w:rsidR="009474EB" w:rsidRDefault="009474EB">
      <w:pPr>
        <w:pStyle w:val="BodyText"/>
        <w:rPr>
          <w:sz w:val="16"/>
          <w:lang w:eastAsia="zh-CN"/>
        </w:rPr>
      </w:pPr>
    </w:p>
    <w:p w14:paraId="487C4B9E" w14:textId="77777777" w:rsidR="009474EB" w:rsidRDefault="009474EB">
      <w:pPr>
        <w:pStyle w:val="BodyText"/>
        <w:rPr>
          <w:sz w:val="16"/>
          <w:lang w:eastAsia="zh-CN"/>
        </w:rPr>
      </w:pPr>
    </w:p>
    <w:p w14:paraId="487C4B9F" w14:textId="77777777" w:rsidR="009474EB" w:rsidRDefault="009474EB">
      <w:pPr>
        <w:pStyle w:val="BodyText"/>
        <w:rPr>
          <w:sz w:val="16"/>
          <w:lang w:eastAsia="zh-CN"/>
        </w:rPr>
      </w:pPr>
    </w:p>
    <w:p w14:paraId="487C4BA0" w14:textId="77777777" w:rsidR="009474EB" w:rsidRDefault="009474EB">
      <w:pPr>
        <w:pStyle w:val="BodyText"/>
        <w:rPr>
          <w:sz w:val="16"/>
          <w:lang w:eastAsia="zh-CN"/>
        </w:rPr>
      </w:pPr>
    </w:p>
    <w:p w14:paraId="487C4BA1" w14:textId="77777777" w:rsidR="009474EB" w:rsidRDefault="009474EB">
      <w:pPr>
        <w:pStyle w:val="BodyText"/>
        <w:rPr>
          <w:sz w:val="16"/>
          <w:lang w:eastAsia="zh-CN"/>
        </w:rPr>
      </w:pPr>
    </w:p>
    <w:p w14:paraId="487C4BA2" w14:textId="77777777" w:rsidR="009474EB" w:rsidRDefault="009474EB">
      <w:pPr>
        <w:pStyle w:val="BodyText"/>
        <w:rPr>
          <w:sz w:val="16"/>
          <w:lang w:eastAsia="zh-CN"/>
        </w:rPr>
      </w:pPr>
    </w:p>
    <w:p w14:paraId="487C4BA3" w14:textId="77777777" w:rsidR="009474EB" w:rsidRDefault="009474EB">
      <w:pPr>
        <w:pStyle w:val="BodyText"/>
        <w:rPr>
          <w:sz w:val="16"/>
          <w:lang w:eastAsia="zh-CN"/>
        </w:rPr>
      </w:pPr>
    </w:p>
    <w:p w14:paraId="487C4BA4" w14:textId="77777777" w:rsidR="009474EB" w:rsidRDefault="009474EB">
      <w:pPr>
        <w:pStyle w:val="BodyText"/>
        <w:rPr>
          <w:sz w:val="16"/>
          <w:lang w:eastAsia="zh-CN"/>
        </w:rPr>
      </w:pPr>
    </w:p>
    <w:p w14:paraId="487C4BA5" w14:textId="77777777" w:rsidR="009474EB" w:rsidRDefault="009474EB">
      <w:pPr>
        <w:pStyle w:val="BodyText"/>
        <w:rPr>
          <w:sz w:val="16"/>
          <w:lang w:eastAsia="zh-CN"/>
        </w:rPr>
      </w:pPr>
    </w:p>
    <w:p w14:paraId="487C4BA6" w14:textId="77777777" w:rsidR="009474EB" w:rsidRDefault="009474EB">
      <w:pPr>
        <w:pStyle w:val="BodyText"/>
        <w:rPr>
          <w:sz w:val="16"/>
          <w:lang w:eastAsia="zh-CN"/>
        </w:rPr>
      </w:pPr>
    </w:p>
    <w:p w14:paraId="487C4BA7" w14:textId="77777777" w:rsidR="009474EB" w:rsidRDefault="009474EB">
      <w:pPr>
        <w:pStyle w:val="BodyText"/>
        <w:rPr>
          <w:sz w:val="16"/>
          <w:lang w:eastAsia="zh-CN"/>
        </w:rPr>
      </w:pPr>
    </w:p>
    <w:p w14:paraId="487C4BA8" w14:textId="77777777" w:rsidR="009474EB" w:rsidRDefault="009474EB">
      <w:pPr>
        <w:pStyle w:val="BodyText"/>
        <w:rPr>
          <w:sz w:val="16"/>
          <w:lang w:eastAsia="zh-CN"/>
        </w:rPr>
      </w:pPr>
    </w:p>
    <w:p w14:paraId="487C4BA9" w14:textId="77777777" w:rsidR="009474EB" w:rsidRDefault="009474EB">
      <w:pPr>
        <w:pStyle w:val="BodyText"/>
        <w:rPr>
          <w:sz w:val="16"/>
          <w:lang w:eastAsia="zh-CN"/>
        </w:rPr>
      </w:pPr>
    </w:p>
    <w:p w14:paraId="487C4BAA" w14:textId="77777777" w:rsidR="009474EB" w:rsidRDefault="009474EB">
      <w:pPr>
        <w:pStyle w:val="BodyText"/>
        <w:rPr>
          <w:sz w:val="16"/>
          <w:lang w:eastAsia="zh-CN"/>
        </w:rPr>
      </w:pPr>
    </w:p>
    <w:p w14:paraId="487C4BAB" w14:textId="77777777" w:rsidR="009474EB" w:rsidRDefault="009474EB">
      <w:pPr>
        <w:pStyle w:val="BodyText"/>
        <w:rPr>
          <w:sz w:val="16"/>
          <w:lang w:eastAsia="zh-CN"/>
        </w:rPr>
      </w:pPr>
    </w:p>
    <w:p w14:paraId="487C4BAC" w14:textId="77777777" w:rsidR="009474EB" w:rsidRDefault="009474EB">
      <w:pPr>
        <w:pStyle w:val="BodyText"/>
        <w:rPr>
          <w:sz w:val="16"/>
          <w:lang w:eastAsia="zh-CN"/>
        </w:rPr>
      </w:pPr>
    </w:p>
    <w:p w14:paraId="487C4BAD" w14:textId="77777777" w:rsidR="009474EB" w:rsidRDefault="009474EB">
      <w:pPr>
        <w:pStyle w:val="BodyText"/>
        <w:rPr>
          <w:sz w:val="16"/>
          <w:lang w:eastAsia="zh-CN"/>
        </w:rPr>
      </w:pPr>
    </w:p>
    <w:p w14:paraId="487C4BAE" w14:textId="77777777" w:rsidR="009474EB" w:rsidRDefault="009474EB">
      <w:pPr>
        <w:pStyle w:val="BodyText"/>
        <w:rPr>
          <w:sz w:val="16"/>
          <w:lang w:eastAsia="zh-CN"/>
        </w:rPr>
      </w:pPr>
    </w:p>
    <w:p w14:paraId="487C4BAF" w14:textId="77777777" w:rsidR="009474EB" w:rsidRDefault="00C64193">
      <w:pPr>
        <w:spacing w:before="105"/>
        <w:ind w:left="234"/>
        <w:rPr>
          <w:sz w:val="14"/>
          <w:lang w:eastAsia="zh-CN"/>
        </w:rPr>
      </w:pPr>
      <w:r>
        <w:rPr>
          <w:sz w:val="14"/>
          <w:lang w:eastAsia="zh-CN"/>
        </w:rPr>
        <w:t xml:space="preserve">46 </w:t>
      </w:r>
      <w:proofErr w:type="spellStart"/>
      <w:r>
        <w:rPr>
          <w:sz w:val="14"/>
          <w:lang w:eastAsia="zh-CN"/>
        </w:rPr>
        <w:t>泰勒和</w:t>
      </w:r>
      <w:proofErr w:type="spellEnd"/>
    </w:p>
    <w:p w14:paraId="487C4BB0" w14:textId="77777777" w:rsidR="009474EB" w:rsidRDefault="00C64193">
      <w:pPr>
        <w:spacing w:before="9" w:line="261" w:lineRule="auto"/>
        <w:ind w:left="494" w:firstLine="10"/>
        <w:rPr>
          <w:sz w:val="14"/>
          <w:lang w:eastAsia="zh-CN"/>
        </w:rPr>
      </w:pPr>
      <w:proofErr w:type="spellStart"/>
      <w:r>
        <w:rPr>
          <w:sz w:val="14"/>
          <w:lang w:eastAsia="zh-CN"/>
        </w:rPr>
        <w:t>克里斯蒂</w:t>
      </w:r>
      <w:proofErr w:type="spellEnd"/>
      <w:r>
        <w:rPr>
          <w:sz w:val="14"/>
          <w:lang w:eastAsia="zh-CN"/>
        </w:rPr>
        <w:t xml:space="preserve">， </w:t>
      </w:r>
      <w:proofErr w:type="spellStart"/>
      <w:r>
        <w:rPr>
          <w:i/>
          <w:sz w:val="14"/>
          <w:lang w:eastAsia="zh-CN"/>
        </w:rPr>
        <w:t>电影工厂</w:t>
      </w:r>
      <w:proofErr w:type="spellEnd"/>
      <w:r>
        <w:rPr>
          <w:i/>
          <w:sz w:val="14"/>
          <w:lang w:eastAsia="zh-CN"/>
        </w:rPr>
        <w:t xml:space="preserve">， </w:t>
      </w:r>
      <w:r>
        <w:rPr>
          <w:sz w:val="14"/>
          <w:lang w:eastAsia="zh-CN"/>
        </w:rPr>
        <w:t>234-235。</w:t>
      </w:r>
    </w:p>
    <w:p w14:paraId="487C4BB1" w14:textId="77777777" w:rsidR="009474EB" w:rsidRDefault="00C64193">
      <w:pPr>
        <w:pStyle w:val="Heading2"/>
        <w:spacing w:before="103" w:line="225" w:lineRule="auto"/>
        <w:ind w:left="249" w:right="2436" w:hanging="5"/>
        <w:rPr>
          <w:lang w:eastAsia="zh-CN"/>
        </w:rPr>
      </w:pPr>
      <w:r>
        <w:rPr>
          <w:b w:val="0"/>
          <w:lang w:eastAsia="zh-CN"/>
        </w:rPr>
        <w:br w:type="column"/>
      </w:r>
      <w:proofErr w:type="spellStart"/>
      <w:r>
        <w:rPr>
          <w:lang w:eastAsia="zh-CN"/>
        </w:rPr>
        <w:t>声音的出现：Tsekhanovskii</w:t>
      </w:r>
      <w:proofErr w:type="spellEnd"/>
      <w:r>
        <w:rPr>
          <w:lang w:eastAsia="zh-CN"/>
        </w:rPr>
        <w:t xml:space="preserve"> </w:t>
      </w:r>
      <w:proofErr w:type="spellStart"/>
      <w:r>
        <w:rPr>
          <w:lang w:eastAsia="zh-CN"/>
        </w:rPr>
        <w:t>的实验</w:t>
      </w:r>
      <w:proofErr w:type="spellEnd"/>
    </w:p>
    <w:p w14:paraId="487C4BB2" w14:textId="77777777" w:rsidR="009474EB" w:rsidRDefault="00C64193">
      <w:pPr>
        <w:pStyle w:val="BodyText"/>
        <w:spacing w:before="80" w:line="252" w:lineRule="auto"/>
        <w:ind w:left="239" w:right="1234" w:hanging="5"/>
        <w:jc w:val="both"/>
        <w:rPr>
          <w:sz w:val="13"/>
          <w:lang w:eastAsia="zh-CN"/>
        </w:rPr>
      </w:pPr>
      <w:r>
        <w:rPr>
          <w:lang w:eastAsia="zh-CN"/>
        </w:rPr>
        <w:t>1930 年代初，电影领域发生了一项新的技术创新：在电影中引入声音。众所周知，苏联电影学派的主要导演在这项创新首次出现时是反对的，或者至少希望以非自然的方式利用这一功能——在这方面，谢尔盖·爱森斯坦、弗谢沃洛德·普多夫金和格里戈里·</w:t>
      </w:r>
      <w:proofErr w:type="gramStart"/>
      <w:r>
        <w:rPr>
          <w:lang w:eastAsia="zh-CN"/>
        </w:rPr>
        <w:t>亚历山德罗夫撰写了宣言“</w:t>
      </w:r>
      <w:proofErr w:type="gramEnd"/>
      <w:r>
        <w:rPr>
          <w:lang w:eastAsia="zh-CN"/>
        </w:rPr>
        <w:t xml:space="preserve">声音声明”（“Zaiavka”），于 </w:t>
      </w:r>
      <w:r>
        <w:rPr>
          <w:i/>
          <w:lang w:eastAsia="zh-CN"/>
        </w:rPr>
        <w:t>1928</w:t>
      </w:r>
      <w:r>
        <w:rPr>
          <w:lang w:eastAsia="zh-CN"/>
        </w:rPr>
        <w:t xml:space="preserve"> </w:t>
      </w:r>
      <w:proofErr w:type="spellStart"/>
      <w:r>
        <w:rPr>
          <w:lang w:eastAsia="zh-CN"/>
        </w:rPr>
        <w:t>年发表在《日报》杂志上</w:t>
      </w:r>
      <w:proofErr w:type="spellEnd"/>
      <w:r>
        <w:rPr>
          <w:lang w:eastAsia="zh-CN"/>
        </w:rPr>
        <w:t>。</w:t>
      </w:r>
      <w:r>
        <w:rPr>
          <w:position w:val="6"/>
          <w:sz w:val="13"/>
          <w:lang w:eastAsia="zh-CN"/>
        </w:rPr>
        <w:t>46</w:t>
      </w:r>
    </w:p>
    <w:p w14:paraId="487C4BB3" w14:textId="77777777" w:rsidR="009474EB" w:rsidRDefault="00C64193">
      <w:pPr>
        <w:pStyle w:val="BodyText"/>
        <w:spacing w:before="122" w:line="249" w:lineRule="auto"/>
        <w:ind w:left="244" w:right="1223" w:firstLine="10"/>
        <w:jc w:val="both"/>
        <w:rPr>
          <w:lang w:eastAsia="zh-CN"/>
        </w:rPr>
      </w:pPr>
      <w:r>
        <w:rPr>
          <w:lang w:eastAsia="zh-CN"/>
        </w:rPr>
        <w:t>的确，一般来说，声音的出现带来了一系列的新问题，动画也是如此。事实上，在动画电影中，</w:t>
      </w:r>
      <w:proofErr w:type="gramStart"/>
      <w:r>
        <w:rPr>
          <w:lang w:eastAsia="zh-CN"/>
        </w:rPr>
        <w:t>声音具有复杂的功能;图像和声音必须同步</w:t>
      </w:r>
      <w:proofErr w:type="gramEnd"/>
      <w:r>
        <w:rPr>
          <w:lang w:eastAsia="zh-CN"/>
        </w:rPr>
        <w:t>，这样角色不仅 “</w:t>
      </w:r>
      <w:proofErr w:type="spellStart"/>
      <w:r>
        <w:rPr>
          <w:lang w:eastAsia="zh-CN"/>
        </w:rPr>
        <w:t>说话</w:t>
      </w:r>
      <w:proofErr w:type="spellEnd"/>
      <w:r>
        <w:rPr>
          <w:lang w:eastAsia="zh-CN"/>
        </w:rPr>
        <w:t>”，</w:t>
      </w:r>
      <w:proofErr w:type="spellStart"/>
      <w:r>
        <w:rPr>
          <w:lang w:eastAsia="zh-CN"/>
        </w:rPr>
        <w:t>而且他们的动作也会产生声音并与音乐的节奏相对应。正如我们现在知道的，有两种方法可以在动画中录制声音</w:t>
      </w:r>
      <w:proofErr w:type="spellEnd"/>
    </w:p>
    <w:p w14:paraId="487C4BB4" w14:textId="77777777" w:rsidR="009474EB" w:rsidRDefault="009474EB">
      <w:pPr>
        <w:spacing w:line="249" w:lineRule="auto"/>
        <w:jc w:val="both"/>
        <w:rPr>
          <w:lang w:eastAsia="zh-CN"/>
        </w:rPr>
        <w:sectPr w:rsidR="009474EB">
          <w:type w:val="continuous"/>
          <w:pgSz w:w="8590" w:h="12960"/>
          <w:pgMar w:top="1220" w:right="0" w:bottom="280" w:left="380" w:header="781" w:footer="774" w:gutter="0"/>
          <w:cols w:num="2" w:space="720" w:equalWidth="0">
            <w:col w:w="1568" w:space="72"/>
            <w:col w:w="6570"/>
          </w:cols>
        </w:sectPr>
      </w:pPr>
    </w:p>
    <w:p w14:paraId="487C4BB5" w14:textId="77777777" w:rsidR="009474EB" w:rsidRDefault="009474EB">
      <w:pPr>
        <w:pStyle w:val="BodyText"/>
        <w:spacing w:before="8"/>
        <w:rPr>
          <w:sz w:val="18"/>
          <w:lang w:eastAsia="zh-CN"/>
        </w:rPr>
      </w:pPr>
    </w:p>
    <w:p w14:paraId="487C4BB6" w14:textId="77777777" w:rsidR="009474EB" w:rsidRDefault="009474EB">
      <w:pPr>
        <w:rPr>
          <w:sz w:val="18"/>
          <w:lang w:eastAsia="zh-CN"/>
        </w:rPr>
        <w:sectPr w:rsidR="009474EB">
          <w:pgSz w:w="8590" w:h="12960"/>
          <w:pgMar w:top="980" w:right="0" w:bottom="960" w:left="380" w:header="781" w:footer="774" w:gutter="0"/>
          <w:cols w:space="720"/>
        </w:sectPr>
      </w:pPr>
    </w:p>
    <w:p w14:paraId="487C4BB7" w14:textId="77777777" w:rsidR="009474EB" w:rsidRDefault="00C64193">
      <w:pPr>
        <w:pStyle w:val="BodyText"/>
        <w:spacing w:before="92" w:line="249" w:lineRule="auto"/>
        <w:ind w:left="924" w:right="343" w:firstLine="10"/>
        <w:jc w:val="both"/>
        <w:rPr>
          <w:lang w:eastAsia="zh-CN"/>
        </w:rPr>
      </w:pPr>
      <w:r>
        <w:rPr>
          <w:lang w:eastAsia="zh-CN"/>
        </w:rPr>
        <w:t>films：第一种是拍摄图像，然后在图像上录制声音（后同步</w:t>
      </w:r>
      <w:proofErr w:type="gramStart"/>
      <w:r>
        <w:rPr>
          <w:lang w:eastAsia="zh-CN"/>
        </w:rPr>
        <w:t>）;第二种是制定初步的配乐</w:t>
      </w:r>
      <w:proofErr w:type="gramEnd"/>
      <w:r>
        <w:rPr>
          <w:lang w:eastAsia="zh-CN"/>
        </w:rPr>
        <w:t>，并根据声音方案拍摄电影。后一种方法可以更好地实现图像和声音的同步，并且通常是当代动画师使用的技术。</w:t>
      </w:r>
    </w:p>
    <w:p w14:paraId="487C4BB8" w14:textId="77777777" w:rsidR="009474EB" w:rsidRDefault="00C64193">
      <w:pPr>
        <w:pStyle w:val="BodyText"/>
        <w:spacing w:before="95" w:line="249" w:lineRule="auto"/>
        <w:ind w:left="924" w:right="333" w:firstLine="10"/>
        <w:jc w:val="both"/>
        <w:rPr>
          <w:lang w:eastAsia="zh-CN"/>
        </w:rPr>
      </w:pPr>
      <w:proofErr w:type="spellStart"/>
      <w:r>
        <w:rPr>
          <w:lang w:eastAsia="zh-CN"/>
        </w:rPr>
        <w:t>然而，对于第一部俄罗斯有声动画电影</w:t>
      </w:r>
      <w:proofErr w:type="spellEnd"/>
      <w:r>
        <w:rPr>
          <w:i/>
          <w:lang w:eastAsia="zh-CN"/>
        </w:rPr>
        <w:t>（《</w:t>
      </w:r>
      <w:proofErr w:type="spellStart"/>
      <w:r>
        <w:rPr>
          <w:i/>
          <w:lang w:eastAsia="zh-CN"/>
        </w:rPr>
        <w:t>邮报</w:t>
      </w:r>
      <w:proofErr w:type="spellEnd"/>
      <w:r>
        <w:rPr>
          <w:i/>
          <w:lang w:eastAsia="zh-CN"/>
        </w:rPr>
        <w:t>》），</w:t>
      </w:r>
      <w:proofErr w:type="spellStart"/>
      <w:r>
        <w:rPr>
          <w:lang w:eastAsia="zh-CN"/>
        </w:rPr>
        <w:t>声音被后期添加到已经存在的无声电影中，而在</w:t>
      </w:r>
      <w:proofErr w:type="spellEnd"/>
      <w:r>
        <w:rPr>
          <w:lang w:eastAsia="zh-CN"/>
        </w:rPr>
        <w:t xml:space="preserve"> 1930 </w:t>
      </w:r>
      <w:proofErr w:type="spellStart"/>
      <w:r>
        <w:rPr>
          <w:lang w:eastAsia="zh-CN"/>
        </w:rPr>
        <w:t>年代的苏联，通常使用后同步，例如在</w:t>
      </w:r>
      <w:r>
        <w:rPr>
          <w:i/>
          <w:lang w:eastAsia="zh-CN"/>
        </w:rPr>
        <w:t>《黑与白</w:t>
      </w:r>
      <w:proofErr w:type="spellEnd"/>
      <w:r>
        <w:rPr>
          <w:i/>
          <w:lang w:eastAsia="zh-CN"/>
        </w:rPr>
        <w:t>》（Bick end nait，</w:t>
      </w:r>
      <w:proofErr w:type="gramStart"/>
      <w:r>
        <w:rPr>
          <w:i/>
          <w:lang w:eastAsia="zh-CN"/>
        </w:rPr>
        <w:t xml:space="preserve">1932 </w:t>
      </w:r>
      <w:r>
        <w:rPr>
          <w:lang w:eastAsia="zh-CN"/>
        </w:rPr>
        <w:t xml:space="preserve"> </w:t>
      </w:r>
      <w:proofErr w:type="spellStart"/>
      <w:r>
        <w:rPr>
          <w:lang w:eastAsia="zh-CN"/>
        </w:rPr>
        <w:t>年</w:t>
      </w:r>
      <w:proofErr w:type="gramEnd"/>
      <w:r>
        <w:rPr>
          <w:lang w:eastAsia="zh-CN"/>
        </w:rPr>
        <w:t>）中，列昂尼德·阿马尔里克和伊万·伊万诺夫-瓦诺于</w:t>
      </w:r>
      <w:proofErr w:type="spellEnd"/>
      <w:r>
        <w:rPr>
          <w:lang w:eastAsia="zh-CN"/>
        </w:rPr>
        <w:t xml:space="preserve"> 1932 </w:t>
      </w:r>
      <w:proofErr w:type="spellStart"/>
      <w:r>
        <w:rPr>
          <w:lang w:eastAsia="zh-CN"/>
        </w:rPr>
        <w:t>年制作的电影，以说明马雅可夫斯基的一些诗句。很快，动画师们意识到这种方法不会产生完美的同步，他们开始寻找新的方法和技术</w:t>
      </w:r>
      <w:proofErr w:type="spellEnd"/>
      <w:r>
        <w:rPr>
          <w:lang w:eastAsia="zh-CN"/>
        </w:rPr>
        <w:t>。</w:t>
      </w:r>
    </w:p>
    <w:p w14:paraId="487C4BB9" w14:textId="77777777" w:rsidR="009474EB" w:rsidRDefault="00C64193">
      <w:pPr>
        <w:pStyle w:val="BodyText"/>
        <w:spacing w:before="162" w:line="249" w:lineRule="auto"/>
        <w:ind w:left="939" w:right="323" w:hanging="5"/>
        <w:jc w:val="both"/>
        <w:rPr>
          <w:lang w:eastAsia="zh-CN"/>
        </w:rPr>
      </w:pPr>
      <w:proofErr w:type="spellStart"/>
      <w:r>
        <w:rPr>
          <w:lang w:eastAsia="zh-CN"/>
        </w:rPr>
        <w:t>Tsekhanovskii</w:t>
      </w:r>
      <w:proofErr w:type="spellEnd"/>
      <w:r>
        <w:rPr>
          <w:lang w:eastAsia="zh-CN"/>
        </w:rPr>
        <w:t xml:space="preserve"> </w:t>
      </w:r>
      <w:proofErr w:type="spellStart"/>
      <w:proofErr w:type="gramStart"/>
      <w:r>
        <w:rPr>
          <w:lang w:eastAsia="zh-CN"/>
        </w:rPr>
        <w:t>是这一领域的先驱;他是苏联第一个设想在现有配乐上制作动画电影的可能性的人</w:t>
      </w:r>
      <w:proofErr w:type="spellEnd"/>
      <w:proofErr w:type="gramEnd"/>
      <w:r>
        <w:rPr>
          <w:lang w:eastAsia="zh-CN"/>
        </w:rPr>
        <w:t>。</w:t>
      </w:r>
      <w:r>
        <w:rPr>
          <w:position w:val="6"/>
          <w:sz w:val="13"/>
          <w:lang w:eastAsia="zh-CN"/>
        </w:rPr>
        <w:t xml:space="preserve">47 </w:t>
      </w:r>
      <w:r>
        <w:rPr>
          <w:lang w:eastAsia="zh-CN"/>
        </w:rPr>
        <w:t xml:space="preserve">对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来说，这不仅仅是一个图像和声音同步的问题;他甚至认为声音是组织原则，是视觉图像的整个结构将服从的主导特征</w:t>
      </w:r>
      <w:proofErr w:type="spellEnd"/>
      <w:r>
        <w:rPr>
          <w:lang w:eastAsia="zh-CN"/>
        </w:rPr>
        <w:t>。</w:t>
      </w:r>
    </w:p>
    <w:p w14:paraId="487C4BBA" w14:textId="77777777" w:rsidR="009474EB" w:rsidRDefault="00C64193">
      <w:pPr>
        <w:pStyle w:val="BodyText"/>
        <w:spacing w:before="147" w:line="249" w:lineRule="auto"/>
        <w:ind w:left="939" w:right="106"/>
        <w:rPr>
          <w:i/>
          <w:lang w:eastAsia="zh-CN"/>
        </w:rPr>
      </w:pPr>
      <w:proofErr w:type="spellStart"/>
      <w:r>
        <w:rPr>
          <w:lang w:eastAsia="zh-CN"/>
        </w:rPr>
        <w:t>这种声音方法的一个很好的例子是</w:t>
      </w:r>
      <w:proofErr w:type="spellEnd"/>
      <w:r>
        <w:rPr>
          <w:lang w:eastAsia="zh-CN"/>
        </w:rPr>
        <w:t xml:space="preserve"> </w:t>
      </w:r>
      <w:proofErr w:type="spellStart"/>
      <w:r>
        <w:rPr>
          <w:lang w:eastAsia="zh-CN"/>
        </w:rPr>
        <w:t>Tsekhanovskii</w:t>
      </w:r>
      <w:proofErr w:type="spellEnd"/>
      <w:r>
        <w:rPr>
          <w:lang w:eastAsia="zh-CN"/>
        </w:rPr>
        <w:t xml:space="preserve"> 在 1931 </w:t>
      </w:r>
      <w:proofErr w:type="spellStart"/>
      <w:r>
        <w:rPr>
          <w:lang w:eastAsia="zh-CN"/>
        </w:rPr>
        <w:t>年制作的一部实验电影</w:t>
      </w:r>
      <w:proofErr w:type="spellEnd"/>
      <w:r>
        <w:rPr>
          <w:lang w:eastAsia="zh-CN"/>
        </w:rPr>
        <w:t xml:space="preserve">《 </w:t>
      </w:r>
      <w:proofErr w:type="spellStart"/>
      <w:r>
        <w:rPr>
          <w:i/>
          <w:spacing w:val="-2"/>
          <w:lang w:eastAsia="zh-CN"/>
        </w:rPr>
        <w:t>太平洋</w:t>
      </w:r>
      <w:proofErr w:type="spellEnd"/>
      <w:r>
        <w:rPr>
          <w:i/>
          <w:spacing w:val="-2"/>
          <w:lang w:eastAsia="zh-CN"/>
        </w:rPr>
        <w:t>》</w:t>
      </w:r>
    </w:p>
    <w:p w14:paraId="487C4BBB" w14:textId="77777777" w:rsidR="009474EB" w:rsidRDefault="00C64193">
      <w:pPr>
        <w:spacing w:line="249" w:lineRule="auto"/>
        <w:ind w:left="899" w:right="106" w:firstLine="35"/>
        <w:rPr>
          <w:i/>
          <w:sz w:val="20"/>
        </w:rPr>
      </w:pPr>
      <w:r>
        <w:rPr>
          <w:noProof/>
        </w:rPr>
        <w:drawing>
          <wp:anchor distT="0" distB="0" distL="0" distR="0" simplePos="0" relativeHeight="251658264" behindDoc="1" locked="0" layoutInCell="1" allowOverlap="1" wp14:anchorId="487C54B6" wp14:editId="487C54B7">
            <wp:simplePos x="0" y="0"/>
            <wp:positionH relativeFrom="page">
              <wp:posOffset>787400</wp:posOffset>
            </wp:positionH>
            <wp:positionV relativeFrom="paragraph">
              <wp:posOffset>483691</wp:posOffset>
            </wp:positionV>
            <wp:extent cx="3835400" cy="1847850"/>
            <wp:effectExtent l="0" t="0" r="0" b="0"/>
            <wp:wrapNone/>
            <wp:docPr id="3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8.png"/>
                    <pic:cNvPicPr/>
                  </pic:nvPicPr>
                  <pic:blipFill>
                    <a:blip r:embed="rId100" cstate="print"/>
                    <a:stretch>
                      <a:fillRect/>
                    </a:stretch>
                  </pic:blipFill>
                  <pic:spPr>
                    <a:xfrm>
                      <a:off x="0" y="0"/>
                      <a:ext cx="3835400" cy="1847850"/>
                    </a:xfrm>
                    <a:prstGeom prst="rect">
                      <a:avLst/>
                    </a:prstGeom>
                  </pic:spPr>
                </pic:pic>
              </a:graphicData>
            </a:graphic>
          </wp:anchor>
        </w:drawing>
      </w:r>
      <w:r>
        <w:rPr>
          <w:i/>
          <w:sz w:val="20"/>
          <w:lang w:eastAsia="zh-CN"/>
        </w:rPr>
        <w:t xml:space="preserve">231. </w:t>
      </w:r>
      <w:proofErr w:type="spellStart"/>
      <w:r>
        <w:rPr>
          <w:sz w:val="20"/>
          <w:lang w:eastAsia="zh-CN"/>
        </w:rPr>
        <w:t>在这部电影中，采汉诺夫斯基试图用视觉方式诠释著名的交响乐作品，即阿瑟·霍内格的交响曲《</w:t>
      </w:r>
      <w:r>
        <w:rPr>
          <w:i/>
          <w:sz w:val="20"/>
          <w:lang w:eastAsia="zh-CN"/>
        </w:rPr>
        <w:t>太平洋</w:t>
      </w:r>
      <w:proofErr w:type="spellEnd"/>
      <w:r>
        <w:rPr>
          <w:i/>
          <w:sz w:val="20"/>
          <w:lang w:eastAsia="zh-CN"/>
        </w:rPr>
        <w:t xml:space="preserve"> 231</w:t>
      </w:r>
      <w:r>
        <w:rPr>
          <w:sz w:val="20"/>
          <w:lang w:eastAsia="zh-CN"/>
        </w:rPr>
        <w:t>》（</w:t>
      </w:r>
      <w:proofErr w:type="spellStart"/>
      <w:r>
        <w:rPr>
          <w:sz w:val="20"/>
          <w:lang w:eastAsia="zh-CN"/>
        </w:rPr>
        <w:t>写于</w:t>
      </w:r>
      <w:proofErr w:type="spellEnd"/>
      <w:r>
        <w:rPr>
          <w:sz w:val="20"/>
          <w:lang w:eastAsia="zh-CN"/>
        </w:rPr>
        <w:t xml:space="preserve"> 1923 年），</w:t>
      </w:r>
      <w:proofErr w:type="spellStart"/>
      <w:r>
        <w:rPr>
          <w:sz w:val="20"/>
          <w:lang w:eastAsia="zh-CN"/>
        </w:rPr>
        <w:t>被大多数音乐评论家认为是源自机器、能量和速度的现代诗歌的音乐灵感的第一个例子。</w:t>
      </w:r>
      <w:r>
        <w:rPr>
          <w:sz w:val="20"/>
        </w:rPr>
        <w:t>这部电影的全名是</w:t>
      </w:r>
      <w:proofErr w:type="spellEnd"/>
      <w:r>
        <w:rPr>
          <w:sz w:val="20"/>
        </w:rPr>
        <w:t xml:space="preserve">： </w:t>
      </w:r>
      <w:proofErr w:type="spellStart"/>
      <w:r>
        <w:rPr>
          <w:i/>
          <w:sz w:val="20"/>
        </w:rPr>
        <w:t>太平洋</w:t>
      </w:r>
      <w:proofErr w:type="spellEnd"/>
      <w:r>
        <w:rPr>
          <w:i/>
          <w:sz w:val="20"/>
        </w:rPr>
        <w:t xml:space="preserve"> 231：一首关于阿瑟·霍内格 （Arthur Honegger） </w:t>
      </w:r>
      <w:proofErr w:type="spellStart"/>
      <w:r>
        <w:rPr>
          <w:i/>
          <w:sz w:val="20"/>
        </w:rPr>
        <w:t>蒸汽机车的交响诗，由</w:t>
      </w:r>
      <w:proofErr w:type="spellEnd"/>
      <w:r>
        <w:rPr>
          <w:i/>
          <w:sz w:val="20"/>
        </w:rPr>
        <w:t xml:space="preserve"> </w:t>
      </w:r>
      <w:proofErr w:type="spellStart"/>
      <w:r>
        <w:rPr>
          <w:i/>
          <w:sz w:val="20"/>
        </w:rPr>
        <w:t>A.</w:t>
      </w:r>
      <w:proofErr w:type="gramStart"/>
      <w:r>
        <w:rPr>
          <w:i/>
          <w:sz w:val="20"/>
        </w:rPr>
        <w:t>V.Gank</w:t>
      </w:r>
      <w:proofErr w:type="spellEnd"/>
      <w:proofErr w:type="gramEnd"/>
      <w:r>
        <w:rPr>
          <w:i/>
          <w:sz w:val="20"/>
        </w:rPr>
        <w:t xml:space="preserve"> </w:t>
      </w:r>
      <w:proofErr w:type="spellStart"/>
      <w:r>
        <w:rPr>
          <w:i/>
          <w:sz w:val="20"/>
        </w:rPr>
        <w:t>指挥的交响乐团演奏</w:t>
      </w:r>
      <w:proofErr w:type="spellEnd"/>
      <w:r>
        <w:rPr>
          <w:i/>
          <w:sz w:val="20"/>
        </w:rPr>
        <w:t xml:space="preserve"> （</w:t>
      </w:r>
      <w:proofErr w:type="spellStart"/>
      <w:r>
        <w:rPr>
          <w:i/>
          <w:sz w:val="20"/>
        </w:rPr>
        <w:t>Pasifk</w:t>
      </w:r>
      <w:proofErr w:type="spellEnd"/>
      <w:r>
        <w:rPr>
          <w:i/>
          <w:sz w:val="20"/>
        </w:rPr>
        <w:t xml:space="preserve"> 231 sim- </w:t>
      </w:r>
      <w:proofErr w:type="spellStart"/>
      <w:r>
        <w:rPr>
          <w:i/>
          <w:sz w:val="20"/>
        </w:rPr>
        <w:t>fonicheskaia</w:t>
      </w:r>
      <w:proofErr w:type="spellEnd"/>
      <w:r>
        <w:rPr>
          <w:i/>
          <w:sz w:val="20"/>
        </w:rPr>
        <w:t xml:space="preserve"> poem a o </w:t>
      </w:r>
      <w:proofErr w:type="spellStart"/>
      <w:r>
        <w:rPr>
          <w:i/>
          <w:sz w:val="20"/>
        </w:rPr>
        <w:t>paravoze</w:t>
      </w:r>
      <w:proofErr w:type="spellEnd"/>
      <w:r>
        <w:rPr>
          <w:i/>
          <w:sz w:val="20"/>
        </w:rPr>
        <w:t xml:space="preserve"> </w:t>
      </w:r>
      <w:proofErr w:type="spellStart"/>
      <w:r>
        <w:rPr>
          <w:i/>
          <w:sz w:val="20"/>
        </w:rPr>
        <w:t>Artnra</w:t>
      </w:r>
      <w:proofErr w:type="spellEnd"/>
      <w:r>
        <w:rPr>
          <w:i/>
          <w:sz w:val="20"/>
        </w:rPr>
        <w:t xml:space="preserve"> </w:t>
      </w:r>
      <w:proofErr w:type="spellStart"/>
      <w:r>
        <w:rPr>
          <w:i/>
          <w:sz w:val="20"/>
        </w:rPr>
        <w:t>Oneggera</w:t>
      </w:r>
      <w:proofErr w:type="spellEnd"/>
      <w:r>
        <w:rPr>
          <w:i/>
          <w:sz w:val="20"/>
        </w:rPr>
        <w:t xml:space="preserve">， </w:t>
      </w:r>
      <w:proofErr w:type="spellStart"/>
      <w:r>
        <w:rPr>
          <w:i/>
          <w:sz w:val="20"/>
        </w:rPr>
        <w:t>ispol'niaet</w:t>
      </w:r>
      <w:proofErr w:type="spellEnd"/>
      <w:r>
        <w:rPr>
          <w:i/>
          <w:sz w:val="20"/>
        </w:rPr>
        <w:t xml:space="preserve"> sim-</w:t>
      </w:r>
    </w:p>
    <w:p w14:paraId="487C4BBC" w14:textId="77777777" w:rsidR="009474EB" w:rsidRDefault="00C64193">
      <w:pPr>
        <w:pStyle w:val="BodyText"/>
        <w:tabs>
          <w:tab w:val="left" w:pos="1705"/>
          <w:tab w:val="left" w:pos="2361"/>
          <w:tab w:val="left" w:pos="2822"/>
          <w:tab w:val="left" w:pos="3549"/>
          <w:tab w:val="left" w:pos="3943"/>
          <w:tab w:val="left" w:pos="4842"/>
        </w:tabs>
        <w:spacing w:before="4" w:line="249" w:lineRule="auto"/>
        <w:ind w:left="944" w:hanging="15"/>
        <w:rPr>
          <w:lang w:eastAsia="zh-CN"/>
        </w:rPr>
      </w:pPr>
      <w:proofErr w:type="spellStart"/>
      <w:r>
        <w:rPr>
          <w:i/>
          <w:lang w:eastAsia="zh-CN"/>
        </w:rPr>
        <w:t>fonicheskii</w:t>
      </w:r>
      <w:proofErr w:type="spellEnd"/>
      <w:r>
        <w:rPr>
          <w:i/>
          <w:lang w:eastAsia="zh-CN"/>
        </w:rPr>
        <w:t xml:space="preserve"> </w:t>
      </w:r>
      <w:proofErr w:type="spellStart"/>
      <w:r>
        <w:rPr>
          <w:i/>
          <w:lang w:eastAsia="zh-CN"/>
        </w:rPr>
        <w:t>管弦乐队在指挥家</w:t>
      </w:r>
      <w:proofErr w:type="spellEnd"/>
      <w:r>
        <w:rPr>
          <w:i/>
          <w:lang w:eastAsia="zh-CN"/>
        </w:rPr>
        <w:t xml:space="preserve"> Sofia A.V. </w:t>
      </w:r>
      <w:proofErr w:type="spellStart"/>
      <w:r>
        <w:rPr>
          <w:i/>
          <w:lang w:eastAsia="zh-CN"/>
        </w:rPr>
        <w:t>Gauk</w:t>
      </w:r>
      <w:proofErr w:type="spellEnd"/>
      <w:r>
        <w:rPr>
          <w:i/>
          <w:lang w:eastAsia="zh-CN"/>
        </w:rPr>
        <w:t xml:space="preserve"> </w:t>
      </w:r>
      <w:proofErr w:type="spellStart"/>
      <w:r>
        <w:rPr>
          <w:i/>
          <w:lang w:eastAsia="zh-CN"/>
        </w:rPr>
        <w:t>的主持下</w:t>
      </w:r>
      <w:proofErr w:type="spellEnd"/>
      <w:r>
        <w:rPr>
          <w:i/>
          <w:lang w:eastAsia="zh-CN"/>
        </w:rPr>
        <w:t xml:space="preserve">）。 </w:t>
      </w:r>
      <w:r>
        <w:rPr>
          <w:lang w:eastAsia="zh-CN"/>
        </w:rPr>
        <w:t xml:space="preserve">47 </w:t>
      </w:r>
      <w:proofErr w:type="spellStart"/>
      <w:r>
        <w:rPr>
          <w:lang w:eastAsia="zh-CN"/>
        </w:rPr>
        <w:t>完成的电影结果是真人版（因此没有动画</w:t>
      </w:r>
      <w:proofErr w:type="spellEnd"/>
      <w:r>
        <w:rPr>
          <w:lang w:eastAsia="zh-CN"/>
        </w:rPr>
        <w:t>）</w:t>
      </w:r>
      <w:r>
        <w:rPr>
          <w:lang w:eastAsia="zh-CN"/>
        </w:rPr>
        <w:tab/>
      </w:r>
      <w:r>
        <w:rPr>
          <w:spacing w:val="-2"/>
          <w:lang w:eastAsia="zh-CN"/>
        </w:rPr>
        <w:t>短</w:t>
      </w:r>
      <w:r>
        <w:rPr>
          <w:lang w:eastAsia="zh-CN"/>
        </w:rPr>
        <w:tab/>
      </w:r>
      <w:r>
        <w:rPr>
          <w:spacing w:val="-4"/>
          <w:lang w:eastAsia="zh-CN"/>
        </w:rPr>
        <w:t>但</w:t>
      </w:r>
      <w:r>
        <w:rPr>
          <w:lang w:eastAsia="zh-CN"/>
        </w:rPr>
        <w:tab/>
      </w:r>
      <w:r>
        <w:rPr>
          <w:spacing w:val="-2"/>
          <w:lang w:eastAsia="zh-CN"/>
        </w:rPr>
        <w:t>在</w:t>
      </w:r>
      <w:r>
        <w:rPr>
          <w:lang w:eastAsia="zh-CN"/>
        </w:rPr>
        <w:tab/>
      </w:r>
      <w:r>
        <w:rPr>
          <w:spacing w:val="-4"/>
          <w:lang w:eastAsia="zh-CN"/>
        </w:rPr>
        <w:t>其</w:t>
      </w:r>
      <w:r>
        <w:rPr>
          <w:lang w:eastAsia="zh-CN"/>
        </w:rPr>
        <w:tab/>
      </w:r>
      <w:proofErr w:type="spellStart"/>
      <w:r>
        <w:rPr>
          <w:spacing w:val="-2"/>
          <w:lang w:eastAsia="zh-CN"/>
        </w:rPr>
        <w:t>创造</w:t>
      </w:r>
      <w:proofErr w:type="spellEnd"/>
      <w:r>
        <w:rPr>
          <w:lang w:eastAsia="zh-CN"/>
        </w:rPr>
        <w:tab/>
      </w:r>
      <w:proofErr w:type="spellStart"/>
      <w:r>
        <w:rPr>
          <w:spacing w:val="-2"/>
          <w:lang w:eastAsia="zh-CN"/>
        </w:rPr>
        <w:t>Tsekhanovskii</w:t>
      </w:r>
      <w:proofErr w:type="spellEnd"/>
      <w:r>
        <w:rPr>
          <w:spacing w:val="-2"/>
          <w:lang w:eastAsia="zh-CN"/>
        </w:rPr>
        <w:t xml:space="preserve"> </w:t>
      </w:r>
      <w:proofErr w:type="spellStart"/>
      <w:r>
        <w:rPr>
          <w:spacing w:val="-2"/>
          <w:lang w:eastAsia="zh-CN"/>
        </w:rPr>
        <w:t>多次考虑将绘画和动画对象引入摄影图像序列中。直到渐渐地，他才明白动画元素会</w:t>
      </w:r>
      <w:proofErr w:type="spellEnd"/>
    </w:p>
    <w:p w14:paraId="487C4BBD" w14:textId="77777777" w:rsidR="009474EB" w:rsidRDefault="00C64193">
      <w:pPr>
        <w:pStyle w:val="BodyText"/>
        <w:spacing w:line="256" w:lineRule="auto"/>
        <w:ind w:left="954" w:right="106"/>
        <w:rPr>
          <w:i/>
        </w:rPr>
      </w:pPr>
      <w:proofErr w:type="spellStart"/>
      <w:r>
        <w:rPr>
          <w:lang w:eastAsia="zh-CN"/>
        </w:rPr>
        <w:t>不和谐地融入这种类型的实验电影。</w:t>
      </w:r>
      <w:r>
        <w:t>他为</w:t>
      </w:r>
      <w:proofErr w:type="spellEnd"/>
      <w:r>
        <w:t xml:space="preserve"> </w:t>
      </w:r>
      <w:r>
        <w:rPr>
          <w:i/>
        </w:rPr>
        <w:t xml:space="preserve">Pacific 231 </w:t>
      </w:r>
      <w:proofErr w:type="spellStart"/>
      <w:r>
        <w:rPr>
          <w:i/>
        </w:rPr>
        <w:t>进行的声音研究和实验</w:t>
      </w:r>
      <w:proofErr w:type="spellEnd"/>
      <w:r>
        <w:rPr>
          <w:i/>
        </w:rPr>
        <w:t>，</w:t>
      </w:r>
    </w:p>
    <w:p w14:paraId="487C4BBE" w14:textId="77777777" w:rsidR="009474EB" w:rsidRDefault="00C64193">
      <w:pPr>
        <w:rPr>
          <w:i/>
          <w:sz w:val="16"/>
        </w:rPr>
      </w:pPr>
      <w:r>
        <w:br w:type="column"/>
      </w:r>
    </w:p>
    <w:p w14:paraId="487C4BBF" w14:textId="77777777" w:rsidR="009474EB" w:rsidRDefault="009474EB">
      <w:pPr>
        <w:pStyle w:val="BodyText"/>
        <w:rPr>
          <w:i/>
          <w:sz w:val="16"/>
        </w:rPr>
      </w:pPr>
    </w:p>
    <w:p w14:paraId="487C4BC0" w14:textId="77777777" w:rsidR="009474EB" w:rsidRDefault="009474EB">
      <w:pPr>
        <w:pStyle w:val="BodyText"/>
        <w:rPr>
          <w:i/>
          <w:sz w:val="16"/>
        </w:rPr>
      </w:pPr>
    </w:p>
    <w:p w14:paraId="487C4BC1" w14:textId="77777777" w:rsidR="009474EB" w:rsidRDefault="009474EB">
      <w:pPr>
        <w:pStyle w:val="BodyText"/>
        <w:rPr>
          <w:i/>
          <w:sz w:val="16"/>
        </w:rPr>
      </w:pPr>
    </w:p>
    <w:p w14:paraId="487C4BC2" w14:textId="77777777" w:rsidR="009474EB" w:rsidRDefault="009474EB">
      <w:pPr>
        <w:pStyle w:val="BodyText"/>
        <w:rPr>
          <w:i/>
          <w:sz w:val="16"/>
        </w:rPr>
      </w:pPr>
    </w:p>
    <w:p w14:paraId="487C4BC3" w14:textId="77777777" w:rsidR="009474EB" w:rsidRDefault="009474EB">
      <w:pPr>
        <w:pStyle w:val="BodyText"/>
        <w:rPr>
          <w:i/>
          <w:sz w:val="16"/>
        </w:rPr>
      </w:pPr>
    </w:p>
    <w:p w14:paraId="487C4BC4" w14:textId="77777777" w:rsidR="009474EB" w:rsidRDefault="009474EB">
      <w:pPr>
        <w:pStyle w:val="BodyText"/>
        <w:rPr>
          <w:i/>
          <w:sz w:val="16"/>
        </w:rPr>
      </w:pPr>
    </w:p>
    <w:p w14:paraId="487C4BC5" w14:textId="77777777" w:rsidR="009474EB" w:rsidRDefault="009474EB">
      <w:pPr>
        <w:pStyle w:val="BodyText"/>
        <w:rPr>
          <w:i/>
          <w:sz w:val="16"/>
        </w:rPr>
      </w:pPr>
    </w:p>
    <w:p w14:paraId="487C4BC6" w14:textId="77777777" w:rsidR="009474EB" w:rsidRDefault="009474EB">
      <w:pPr>
        <w:pStyle w:val="BodyText"/>
        <w:rPr>
          <w:i/>
          <w:sz w:val="16"/>
        </w:rPr>
      </w:pPr>
    </w:p>
    <w:p w14:paraId="487C4BC7" w14:textId="77777777" w:rsidR="009474EB" w:rsidRDefault="009474EB">
      <w:pPr>
        <w:pStyle w:val="BodyText"/>
        <w:rPr>
          <w:i/>
          <w:sz w:val="16"/>
        </w:rPr>
      </w:pPr>
    </w:p>
    <w:p w14:paraId="487C4BC8" w14:textId="77777777" w:rsidR="009474EB" w:rsidRDefault="009474EB">
      <w:pPr>
        <w:pStyle w:val="BodyText"/>
        <w:rPr>
          <w:i/>
          <w:sz w:val="16"/>
        </w:rPr>
      </w:pPr>
    </w:p>
    <w:p w14:paraId="487C4BC9" w14:textId="77777777" w:rsidR="009474EB" w:rsidRDefault="009474EB">
      <w:pPr>
        <w:pStyle w:val="BodyText"/>
        <w:rPr>
          <w:i/>
          <w:sz w:val="16"/>
        </w:rPr>
      </w:pPr>
    </w:p>
    <w:p w14:paraId="487C4BCA" w14:textId="77777777" w:rsidR="009474EB" w:rsidRDefault="009474EB">
      <w:pPr>
        <w:pStyle w:val="BodyText"/>
        <w:rPr>
          <w:i/>
          <w:sz w:val="16"/>
        </w:rPr>
      </w:pPr>
    </w:p>
    <w:p w14:paraId="487C4BCB" w14:textId="77777777" w:rsidR="009474EB" w:rsidRDefault="009474EB">
      <w:pPr>
        <w:pStyle w:val="BodyText"/>
        <w:rPr>
          <w:i/>
          <w:sz w:val="16"/>
        </w:rPr>
      </w:pPr>
    </w:p>
    <w:p w14:paraId="487C4BCC" w14:textId="77777777" w:rsidR="009474EB" w:rsidRDefault="009474EB">
      <w:pPr>
        <w:pStyle w:val="BodyText"/>
        <w:rPr>
          <w:i/>
          <w:sz w:val="16"/>
        </w:rPr>
      </w:pPr>
    </w:p>
    <w:p w14:paraId="487C4BCD" w14:textId="77777777" w:rsidR="009474EB" w:rsidRDefault="009474EB">
      <w:pPr>
        <w:pStyle w:val="BodyText"/>
        <w:rPr>
          <w:i/>
          <w:sz w:val="16"/>
        </w:rPr>
      </w:pPr>
    </w:p>
    <w:p w14:paraId="487C4BCE" w14:textId="77777777" w:rsidR="009474EB" w:rsidRDefault="009474EB">
      <w:pPr>
        <w:pStyle w:val="BodyText"/>
        <w:rPr>
          <w:i/>
          <w:sz w:val="16"/>
        </w:rPr>
      </w:pPr>
    </w:p>
    <w:p w14:paraId="487C4BCF" w14:textId="77777777" w:rsidR="009474EB" w:rsidRDefault="009474EB">
      <w:pPr>
        <w:pStyle w:val="BodyText"/>
        <w:rPr>
          <w:i/>
          <w:sz w:val="16"/>
        </w:rPr>
      </w:pPr>
    </w:p>
    <w:p w14:paraId="487C4BD0" w14:textId="77777777" w:rsidR="009474EB" w:rsidRDefault="009474EB">
      <w:pPr>
        <w:pStyle w:val="BodyText"/>
        <w:rPr>
          <w:i/>
          <w:sz w:val="16"/>
        </w:rPr>
      </w:pPr>
    </w:p>
    <w:p w14:paraId="487C4BD1" w14:textId="77777777" w:rsidR="009474EB" w:rsidRDefault="009474EB">
      <w:pPr>
        <w:pStyle w:val="BodyText"/>
        <w:rPr>
          <w:i/>
          <w:sz w:val="16"/>
        </w:rPr>
      </w:pPr>
    </w:p>
    <w:p w14:paraId="487C4BD2" w14:textId="77777777" w:rsidR="009474EB" w:rsidRDefault="009474EB">
      <w:pPr>
        <w:pStyle w:val="BodyText"/>
        <w:rPr>
          <w:i/>
          <w:sz w:val="16"/>
        </w:rPr>
      </w:pPr>
    </w:p>
    <w:p w14:paraId="487C4BD3" w14:textId="77777777" w:rsidR="009474EB" w:rsidRDefault="009474EB">
      <w:pPr>
        <w:pStyle w:val="BodyText"/>
        <w:rPr>
          <w:i/>
          <w:sz w:val="16"/>
        </w:rPr>
      </w:pPr>
    </w:p>
    <w:p w14:paraId="487C4BD4" w14:textId="77777777" w:rsidR="009474EB" w:rsidRDefault="009474EB">
      <w:pPr>
        <w:pStyle w:val="BodyText"/>
        <w:rPr>
          <w:i/>
          <w:sz w:val="16"/>
        </w:rPr>
      </w:pPr>
    </w:p>
    <w:p w14:paraId="487C4BD5" w14:textId="77777777" w:rsidR="009474EB" w:rsidRDefault="009474EB">
      <w:pPr>
        <w:pStyle w:val="BodyText"/>
        <w:rPr>
          <w:i/>
          <w:sz w:val="16"/>
        </w:rPr>
      </w:pPr>
    </w:p>
    <w:p w14:paraId="487C4BD6" w14:textId="77777777" w:rsidR="009474EB" w:rsidRDefault="009474EB">
      <w:pPr>
        <w:pStyle w:val="BodyText"/>
        <w:rPr>
          <w:i/>
          <w:sz w:val="16"/>
        </w:rPr>
      </w:pPr>
    </w:p>
    <w:p w14:paraId="487C4BD7" w14:textId="77777777" w:rsidR="009474EB" w:rsidRDefault="009474EB">
      <w:pPr>
        <w:pStyle w:val="BodyText"/>
        <w:rPr>
          <w:i/>
          <w:sz w:val="16"/>
        </w:rPr>
      </w:pPr>
    </w:p>
    <w:p w14:paraId="487C4BD8" w14:textId="77777777" w:rsidR="009474EB" w:rsidRDefault="009474EB">
      <w:pPr>
        <w:pStyle w:val="BodyText"/>
        <w:rPr>
          <w:i/>
          <w:sz w:val="16"/>
        </w:rPr>
      </w:pPr>
    </w:p>
    <w:p w14:paraId="487C4BD9" w14:textId="77777777" w:rsidR="009474EB" w:rsidRDefault="009474EB">
      <w:pPr>
        <w:pStyle w:val="BodyText"/>
        <w:rPr>
          <w:i/>
          <w:sz w:val="16"/>
        </w:rPr>
      </w:pPr>
    </w:p>
    <w:p w14:paraId="487C4BDA" w14:textId="77777777" w:rsidR="009474EB" w:rsidRDefault="009474EB">
      <w:pPr>
        <w:pStyle w:val="BodyText"/>
        <w:rPr>
          <w:i/>
          <w:sz w:val="16"/>
        </w:rPr>
      </w:pPr>
    </w:p>
    <w:p w14:paraId="487C4BDB" w14:textId="77777777" w:rsidR="009474EB" w:rsidRDefault="009474EB">
      <w:pPr>
        <w:pStyle w:val="BodyText"/>
        <w:rPr>
          <w:i/>
          <w:sz w:val="16"/>
        </w:rPr>
      </w:pPr>
    </w:p>
    <w:p w14:paraId="487C4BDC" w14:textId="77777777" w:rsidR="009474EB" w:rsidRDefault="009474EB">
      <w:pPr>
        <w:pStyle w:val="BodyText"/>
        <w:rPr>
          <w:i/>
          <w:sz w:val="16"/>
        </w:rPr>
      </w:pPr>
    </w:p>
    <w:p w14:paraId="487C4BDD" w14:textId="77777777" w:rsidR="009474EB" w:rsidRDefault="009474EB">
      <w:pPr>
        <w:pStyle w:val="BodyText"/>
        <w:rPr>
          <w:i/>
          <w:sz w:val="16"/>
        </w:rPr>
      </w:pPr>
    </w:p>
    <w:p w14:paraId="487C4BDE" w14:textId="77777777" w:rsidR="009474EB" w:rsidRDefault="009474EB">
      <w:pPr>
        <w:pStyle w:val="BodyText"/>
        <w:rPr>
          <w:i/>
          <w:sz w:val="16"/>
        </w:rPr>
      </w:pPr>
    </w:p>
    <w:p w14:paraId="487C4BDF" w14:textId="77777777" w:rsidR="009474EB" w:rsidRDefault="009474EB">
      <w:pPr>
        <w:pStyle w:val="BodyText"/>
        <w:rPr>
          <w:i/>
          <w:sz w:val="16"/>
        </w:rPr>
      </w:pPr>
    </w:p>
    <w:p w14:paraId="487C4BE0" w14:textId="77777777" w:rsidR="009474EB" w:rsidRDefault="009474EB">
      <w:pPr>
        <w:pStyle w:val="BodyText"/>
        <w:rPr>
          <w:i/>
          <w:sz w:val="16"/>
        </w:rPr>
      </w:pPr>
    </w:p>
    <w:p w14:paraId="487C4BE1" w14:textId="77777777" w:rsidR="009474EB" w:rsidRDefault="009474EB">
      <w:pPr>
        <w:pStyle w:val="BodyText"/>
        <w:rPr>
          <w:i/>
          <w:sz w:val="16"/>
        </w:rPr>
      </w:pPr>
    </w:p>
    <w:p w14:paraId="487C4BE2" w14:textId="77777777" w:rsidR="009474EB" w:rsidRDefault="009474EB">
      <w:pPr>
        <w:pStyle w:val="BodyText"/>
        <w:rPr>
          <w:i/>
          <w:sz w:val="16"/>
        </w:rPr>
      </w:pPr>
    </w:p>
    <w:p w14:paraId="487C4BE3" w14:textId="77777777" w:rsidR="009474EB" w:rsidRDefault="009474EB">
      <w:pPr>
        <w:pStyle w:val="BodyText"/>
        <w:rPr>
          <w:i/>
          <w:sz w:val="16"/>
        </w:rPr>
      </w:pPr>
    </w:p>
    <w:p w14:paraId="487C4BE4" w14:textId="77777777" w:rsidR="009474EB" w:rsidRDefault="009474EB">
      <w:pPr>
        <w:pStyle w:val="BodyText"/>
        <w:rPr>
          <w:i/>
          <w:sz w:val="16"/>
        </w:rPr>
      </w:pPr>
    </w:p>
    <w:p w14:paraId="487C4BE5" w14:textId="77777777" w:rsidR="009474EB" w:rsidRDefault="009474EB">
      <w:pPr>
        <w:pStyle w:val="BodyText"/>
        <w:rPr>
          <w:i/>
          <w:sz w:val="16"/>
        </w:rPr>
      </w:pPr>
    </w:p>
    <w:p w14:paraId="487C4BE6" w14:textId="77777777" w:rsidR="009474EB" w:rsidRDefault="009474EB">
      <w:pPr>
        <w:pStyle w:val="BodyText"/>
        <w:rPr>
          <w:i/>
          <w:sz w:val="16"/>
        </w:rPr>
      </w:pPr>
    </w:p>
    <w:p w14:paraId="487C4BE7" w14:textId="77777777" w:rsidR="009474EB" w:rsidRDefault="009474EB">
      <w:pPr>
        <w:pStyle w:val="BodyText"/>
        <w:rPr>
          <w:i/>
          <w:sz w:val="16"/>
        </w:rPr>
      </w:pPr>
    </w:p>
    <w:p w14:paraId="487C4BE8" w14:textId="77777777" w:rsidR="009474EB" w:rsidRDefault="009474EB">
      <w:pPr>
        <w:pStyle w:val="BodyText"/>
        <w:rPr>
          <w:i/>
          <w:sz w:val="16"/>
        </w:rPr>
      </w:pPr>
    </w:p>
    <w:p w14:paraId="487C4BE9" w14:textId="77777777" w:rsidR="009474EB" w:rsidRDefault="009474EB">
      <w:pPr>
        <w:pStyle w:val="BodyText"/>
        <w:rPr>
          <w:i/>
          <w:sz w:val="16"/>
        </w:rPr>
      </w:pPr>
    </w:p>
    <w:p w14:paraId="487C4BEA" w14:textId="77777777" w:rsidR="009474EB" w:rsidRDefault="009474EB">
      <w:pPr>
        <w:pStyle w:val="BodyText"/>
        <w:rPr>
          <w:i/>
          <w:sz w:val="16"/>
        </w:rPr>
      </w:pPr>
    </w:p>
    <w:p w14:paraId="487C4BEB" w14:textId="77777777" w:rsidR="009474EB" w:rsidRDefault="009474EB">
      <w:pPr>
        <w:pStyle w:val="BodyText"/>
        <w:rPr>
          <w:i/>
          <w:sz w:val="16"/>
        </w:rPr>
      </w:pPr>
    </w:p>
    <w:p w14:paraId="487C4BEC" w14:textId="77777777" w:rsidR="009474EB" w:rsidRDefault="009474EB">
      <w:pPr>
        <w:pStyle w:val="BodyText"/>
        <w:spacing w:before="2"/>
        <w:rPr>
          <w:i/>
          <w:sz w:val="18"/>
        </w:rPr>
      </w:pPr>
    </w:p>
    <w:p w14:paraId="487C4BED" w14:textId="77777777" w:rsidR="009474EB" w:rsidRDefault="00C64193">
      <w:pPr>
        <w:spacing w:before="1" w:line="254" w:lineRule="auto"/>
        <w:ind w:left="99" w:right="628" w:firstLine="4"/>
        <w:rPr>
          <w:sz w:val="14"/>
        </w:rPr>
      </w:pPr>
      <w:proofErr w:type="spellStart"/>
      <w:r>
        <w:rPr>
          <w:sz w:val="14"/>
        </w:rPr>
        <w:t>他的文章：Tsekhanovskii</w:t>
      </w:r>
      <w:proofErr w:type="spellEnd"/>
      <w:proofErr w:type="gramStart"/>
      <w:r>
        <w:rPr>
          <w:sz w:val="14"/>
        </w:rPr>
        <w:t>。“</w:t>
      </w:r>
      <w:proofErr w:type="spellStart"/>
      <w:proofErr w:type="gramEnd"/>
      <w:r>
        <w:rPr>
          <w:sz w:val="14"/>
        </w:rPr>
        <w:t>Spctsifika</w:t>
      </w:r>
      <w:proofErr w:type="spellEnd"/>
      <w:r>
        <w:rPr>
          <w:sz w:val="14"/>
        </w:rPr>
        <w:t xml:space="preserve"> Tonfil'</w:t>
      </w:r>
      <w:proofErr w:type="spellStart"/>
      <w:r>
        <w:rPr>
          <w:sz w:val="14"/>
        </w:rPr>
        <w:t>nia</w:t>
      </w:r>
      <w:proofErr w:type="spellEnd"/>
      <w:r>
        <w:rPr>
          <w:sz w:val="14"/>
        </w:rPr>
        <w:t>”;</w:t>
      </w:r>
      <w:proofErr w:type="spellStart"/>
      <w:r>
        <w:rPr>
          <w:sz w:val="14"/>
        </w:rPr>
        <w:t>Tsekhanovskii</w:t>
      </w:r>
      <w:proofErr w:type="spellEnd"/>
      <w:r>
        <w:rPr>
          <w:sz w:val="14"/>
        </w:rPr>
        <w:t xml:space="preserve">.“O </w:t>
      </w:r>
      <w:proofErr w:type="spellStart"/>
      <w:r>
        <w:rPr>
          <w:sz w:val="14"/>
        </w:rPr>
        <w:t>zvnkovoi</w:t>
      </w:r>
      <w:proofErr w:type="spellEnd"/>
      <w:r>
        <w:rPr>
          <w:sz w:val="14"/>
        </w:rPr>
        <w:t xml:space="preserve"> </w:t>
      </w:r>
      <w:proofErr w:type="spellStart"/>
      <w:r>
        <w:rPr>
          <w:sz w:val="14"/>
        </w:rPr>
        <w:t>risovannoi</w:t>
      </w:r>
      <w:proofErr w:type="spellEnd"/>
      <w:r>
        <w:rPr>
          <w:sz w:val="14"/>
        </w:rPr>
        <w:t xml:space="preserve"> </w:t>
      </w:r>
      <w:proofErr w:type="spellStart"/>
      <w:r>
        <w:rPr>
          <w:sz w:val="14"/>
        </w:rPr>
        <w:t>fil'me'：RGALI</w:t>
      </w:r>
      <w:proofErr w:type="spellEnd"/>
      <w:r>
        <w:rPr>
          <w:sz w:val="14"/>
        </w:rPr>
        <w:t>.</w:t>
      </w:r>
    </w:p>
    <w:p w14:paraId="487C4BEE" w14:textId="77777777" w:rsidR="009474EB" w:rsidRDefault="00C64193">
      <w:pPr>
        <w:spacing w:line="151" w:lineRule="exact"/>
        <w:ind w:left="109"/>
        <w:rPr>
          <w:sz w:val="14"/>
        </w:rPr>
      </w:pPr>
      <w:r>
        <w:rPr>
          <w:spacing w:val="-2"/>
          <w:sz w:val="14"/>
        </w:rPr>
        <w:t>''</w:t>
      </w:r>
      <w:proofErr w:type="spellStart"/>
      <w:r>
        <w:rPr>
          <w:spacing w:val="-2"/>
          <w:sz w:val="14"/>
        </w:rPr>
        <w:t>Protcssional'不</w:t>
      </w:r>
      <w:proofErr w:type="spellEnd"/>
      <w:r>
        <w:rPr>
          <w:spacing w:val="-2"/>
          <w:sz w:val="14"/>
        </w:rPr>
        <w:t>-</w:t>
      </w:r>
    </w:p>
    <w:p w14:paraId="487C4BEF" w14:textId="77777777" w:rsidR="009474EB" w:rsidRDefault="00C64193">
      <w:pPr>
        <w:spacing w:before="14"/>
        <w:ind w:left="109"/>
        <w:rPr>
          <w:sz w:val="14"/>
        </w:rPr>
      </w:pPr>
      <w:proofErr w:type="spellStart"/>
      <w:r>
        <w:rPr>
          <w:sz w:val="14"/>
        </w:rPr>
        <w:t>technicheskii</w:t>
      </w:r>
      <w:proofErr w:type="spellEnd"/>
      <w:r>
        <w:rPr>
          <w:sz w:val="14"/>
        </w:rPr>
        <w:t xml:space="preserve"> opyt：</w:t>
      </w:r>
    </w:p>
    <w:p w14:paraId="487C4BF0" w14:textId="77777777" w:rsidR="009474EB" w:rsidRDefault="00C64193">
      <w:pPr>
        <w:spacing w:before="9"/>
        <w:ind w:left="104"/>
        <w:rPr>
          <w:sz w:val="14"/>
        </w:rPr>
      </w:pPr>
      <w:proofErr w:type="spellStart"/>
      <w:proofErr w:type="gramStart"/>
      <w:r>
        <w:rPr>
          <w:i/>
          <w:sz w:val="14"/>
        </w:rPr>
        <w:t>太平洋岛民</w:t>
      </w:r>
      <w:proofErr w:type="spellEnd"/>
      <w:r>
        <w:rPr>
          <w:i/>
          <w:sz w:val="14"/>
        </w:rPr>
        <w:t>”。</w:t>
      </w:r>
      <w:proofErr w:type="gramEnd"/>
      <w:r>
        <w:rPr>
          <w:i/>
          <w:sz w:val="14"/>
        </w:rPr>
        <w:t xml:space="preserve"> </w:t>
      </w:r>
      <w:r>
        <w:rPr>
          <w:sz w:val="14"/>
        </w:rPr>
        <w:t>53-54.</w:t>
      </w:r>
    </w:p>
    <w:p w14:paraId="487C4BF1" w14:textId="77777777" w:rsidR="009474EB" w:rsidRDefault="009474EB">
      <w:pPr>
        <w:rPr>
          <w:sz w:val="14"/>
        </w:rPr>
        <w:sectPr w:rsidR="009474EB">
          <w:type w:val="continuous"/>
          <w:pgSz w:w="8590" w:h="12960"/>
          <w:pgMar w:top="1220" w:right="0" w:bottom="280" w:left="380" w:header="786" w:footer="774" w:gutter="0"/>
          <w:cols w:num="2" w:space="720" w:equalWidth="0">
            <w:col w:w="6346" w:space="40"/>
            <w:col w:w="1824"/>
          </w:cols>
        </w:sectPr>
      </w:pPr>
    </w:p>
    <w:p w14:paraId="487C4BF2" w14:textId="77777777" w:rsidR="009474EB" w:rsidRDefault="009474EB">
      <w:pPr>
        <w:pStyle w:val="BodyText"/>
        <w:spacing w:before="3"/>
        <w:rPr>
          <w:sz w:val="18"/>
        </w:rPr>
      </w:pPr>
    </w:p>
    <w:p w14:paraId="487C4BF3" w14:textId="77777777" w:rsidR="009474EB" w:rsidRDefault="009474EB">
      <w:pPr>
        <w:rPr>
          <w:sz w:val="18"/>
        </w:rPr>
        <w:sectPr w:rsidR="009474EB">
          <w:headerReference w:type="even" r:id="rId101"/>
          <w:headerReference w:type="default" r:id="rId102"/>
          <w:footerReference w:type="even" r:id="rId103"/>
          <w:footerReference w:type="default" r:id="rId104"/>
          <w:pgSz w:w="8590" w:h="12960"/>
          <w:pgMar w:top="980" w:right="0" w:bottom="960" w:left="380" w:header="776" w:footer="774" w:gutter="0"/>
          <w:pgNumType w:start="31"/>
          <w:cols w:space="720"/>
        </w:sectPr>
      </w:pPr>
    </w:p>
    <w:p w14:paraId="487C4BF4" w14:textId="77777777" w:rsidR="009474EB" w:rsidRDefault="009474EB">
      <w:pPr>
        <w:pStyle w:val="BodyText"/>
        <w:rPr>
          <w:sz w:val="16"/>
        </w:rPr>
      </w:pPr>
    </w:p>
    <w:p w14:paraId="487C4BF5" w14:textId="77777777" w:rsidR="009474EB" w:rsidRDefault="009474EB">
      <w:pPr>
        <w:pStyle w:val="BodyText"/>
        <w:rPr>
          <w:sz w:val="16"/>
        </w:rPr>
      </w:pPr>
    </w:p>
    <w:p w14:paraId="487C4BF6" w14:textId="77777777" w:rsidR="009474EB" w:rsidRDefault="009474EB">
      <w:pPr>
        <w:pStyle w:val="BodyText"/>
        <w:rPr>
          <w:sz w:val="16"/>
        </w:rPr>
      </w:pPr>
    </w:p>
    <w:p w14:paraId="487C4BF7" w14:textId="77777777" w:rsidR="009474EB" w:rsidRDefault="009474EB">
      <w:pPr>
        <w:pStyle w:val="BodyText"/>
        <w:rPr>
          <w:sz w:val="16"/>
        </w:rPr>
      </w:pPr>
    </w:p>
    <w:p w14:paraId="487C4BF8" w14:textId="77777777" w:rsidR="009474EB" w:rsidRDefault="009474EB">
      <w:pPr>
        <w:pStyle w:val="BodyText"/>
        <w:rPr>
          <w:sz w:val="16"/>
        </w:rPr>
      </w:pPr>
    </w:p>
    <w:p w14:paraId="487C4BF9" w14:textId="77777777" w:rsidR="009474EB" w:rsidRDefault="009474EB">
      <w:pPr>
        <w:pStyle w:val="BodyText"/>
        <w:rPr>
          <w:sz w:val="16"/>
        </w:rPr>
      </w:pPr>
    </w:p>
    <w:p w14:paraId="487C4BFA" w14:textId="77777777" w:rsidR="009474EB" w:rsidRDefault="009474EB">
      <w:pPr>
        <w:pStyle w:val="BodyText"/>
        <w:rPr>
          <w:sz w:val="16"/>
        </w:rPr>
      </w:pPr>
    </w:p>
    <w:p w14:paraId="487C4BFB" w14:textId="77777777" w:rsidR="009474EB" w:rsidRDefault="009474EB">
      <w:pPr>
        <w:pStyle w:val="BodyText"/>
        <w:rPr>
          <w:sz w:val="16"/>
        </w:rPr>
      </w:pPr>
    </w:p>
    <w:p w14:paraId="487C4BFC" w14:textId="77777777" w:rsidR="009474EB" w:rsidRDefault="009474EB">
      <w:pPr>
        <w:pStyle w:val="BodyText"/>
        <w:rPr>
          <w:sz w:val="16"/>
        </w:rPr>
      </w:pPr>
    </w:p>
    <w:p w14:paraId="487C4BFD" w14:textId="77777777" w:rsidR="009474EB" w:rsidRDefault="009474EB">
      <w:pPr>
        <w:pStyle w:val="BodyText"/>
        <w:rPr>
          <w:sz w:val="16"/>
        </w:rPr>
      </w:pPr>
    </w:p>
    <w:p w14:paraId="487C4BFE" w14:textId="77777777" w:rsidR="009474EB" w:rsidRDefault="009474EB">
      <w:pPr>
        <w:pStyle w:val="BodyText"/>
        <w:rPr>
          <w:sz w:val="16"/>
        </w:rPr>
      </w:pPr>
    </w:p>
    <w:p w14:paraId="487C4BFF" w14:textId="77777777" w:rsidR="009474EB" w:rsidRDefault="009474EB">
      <w:pPr>
        <w:pStyle w:val="BodyText"/>
        <w:rPr>
          <w:sz w:val="16"/>
        </w:rPr>
      </w:pPr>
    </w:p>
    <w:p w14:paraId="487C4C00" w14:textId="77777777" w:rsidR="009474EB" w:rsidRDefault="009474EB">
      <w:pPr>
        <w:pStyle w:val="BodyText"/>
        <w:rPr>
          <w:sz w:val="16"/>
        </w:rPr>
      </w:pPr>
    </w:p>
    <w:p w14:paraId="487C4C01" w14:textId="77777777" w:rsidR="009474EB" w:rsidRDefault="009474EB">
      <w:pPr>
        <w:pStyle w:val="BodyText"/>
        <w:rPr>
          <w:sz w:val="16"/>
        </w:rPr>
      </w:pPr>
    </w:p>
    <w:p w14:paraId="487C4C02" w14:textId="77777777" w:rsidR="009474EB" w:rsidRDefault="009474EB">
      <w:pPr>
        <w:pStyle w:val="BodyText"/>
        <w:rPr>
          <w:sz w:val="16"/>
        </w:rPr>
      </w:pPr>
    </w:p>
    <w:p w14:paraId="487C4C03" w14:textId="77777777" w:rsidR="009474EB" w:rsidRDefault="009474EB">
      <w:pPr>
        <w:pStyle w:val="BodyText"/>
        <w:rPr>
          <w:sz w:val="16"/>
        </w:rPr>
      </w:pPr>
    </w:p>
    <w:p w14:paraId="487C4C04" w14:textId="77777777" w:rsidR="009474EB" w:rsidRDefault="009474EB">
      <w:pPr>
        <w:pStyle w:val="BodyText"/>
        <w:rPr>
          <w:sz w:val="16"/>
        </w:rPr>
      </w:pPr>
    </w:p>
    <w:p w14:paraId="487C4C05" w14:textId="77777777" w:rsidR="009474EB" w:rsidRDefault="009474EB">
      <w:pPr>
        <w:pStyle w:val="BodyText"/>
        <w:rPr>
          <w:sz w:val="16"/>
        </w:rPr>
      </w:pPr>
    </w:p>
    <w:p w14:paraId="487C4C06" w14:textId="77777777" w:rsidR="009474EB" w:rsidRDefault="009474EB">
      <w:pPr>
        <w:pStyle w:val="BodyText"/>
        <w:rPr>
          <w:sz w:val="16"/>
        </w:rPr>
      </w:pPr>
    </w:p>
    <w:p w14:paraId="487C4C07" w14:textId="77777777" w:rsidR="009474EB" w:rsidRDefault="009474EB">
      <w:pPr>
        <w:pStyle w:val="BodyText"/>
        <w:rPr>
          <w:sz w:val="16"/>
        </w:rPr>
      </w:pPr>
    </w:p>
    <w:p w14:paraId="487C4C08" w14:textId="77777777" w:rsidR="009474EB" w:rsidRDefault="009474EB">
      <w:pPr>
        <w:pStyle w:val="BodyText"/>
        <w:rPr>
          <w:sz w:val="16"/>
        </w:rPr>
      </w:pPr>
    </w:p>
    <w:p w14:paraId="487C4C09" w14:textId="77777777" w:rsidR="009474EB" w:rsidRDefault="009474EB">
      <w:pPr>
        <w:pStyle w:val="BodyText"/>
        <w:rPr>
          <w:sz w:val="16"/>
        </w:rPr>
      </w:pPr>
    </w:p>
    <w:p w14:paraId="487C4C0A" w14:textId="77777777" w:rsidR="009474EB" w:rsidRDefault="009474EB">
      <w:pPr>
        <w:pStyle w:val="BodyText"/>
        <w:rPr>
          <w:sz w:val="16"/>
        </w:rPr>
      </w:pPr>
    </w:p>
    <w:p w14:paraId="487C4C0B" w14:textId="77777777" w:rsidR="009474EB" w:rsidRDefault="009474EB">
      <w:pPr>
        <w:pStyle w:val="BodyText"/>
        <w:rPr>
          <w:sz w:val="16"/>
        </w:rPr>
      </w:pPr>
    </w:p>
    <w:p w14:paraId="487C4C0C" w14:textId="77777777" w:rsidR="009474EB" w:rsidRDefault="009474EB">
      <w:pPr>
        <w:pStyle w:val="BodyText"/>
        <w:rPr>
          <w:sz w:val="16"/>
        </w:rPr>
      </w:pPr>
    </w:p>
    <w:p w14:paraId="487C4C0D" w14:textId="77777777" w:rsidR="009474EB" w:rsidRDefault="009474EB">
      <w:pPr>
        <w:pStyle w:val="BodyText"/>
        <w:rPr>
          <w:sz w:val="16"/>
        </w:rPr>
      </w:pPr>
    </w:p>
    <w:p w14:paraId="487C4C0E" w14:textId="77777777" w:rsidR="009474EB" w:rsidRDefault="009474EB">
      <w:pPr>
        <w:pStyle w:val="BodyText"/>
        <w:rPr>
          <w:sz w:val="16"/>
        </w:rPr>
      </w:pPr>
    </w:p>
    <w:p w14:paraId="487C4C0F" w14:textId="77777777" w:rsidR="009474EB" w:rsidRDefault="009474EB">
      <w:pPr>
        <w:pStyle w:val="BodyText"/>
        <w:rPr>
          <w:sz w:val="16"/>
        </w:rPr>
      </w:pPr>
    </w:p>
    <w:p w14:paraId="487C4C10" w14:textId="77777777" w:rsidR="009474EB" w:rsidRDefault="009474EB">
      <w:pPr>
        <w:pStyle w:val="BodyText"/>
        <w:rPr>
          <w:sz w:val="16"/>
        </w:rPr>
      </w:pPr>
    </w:p>
    <w:p w14:paraId="487C4C11" w14:textId="77777777" w:rsidR="009474EB" w:rsidRDefault="009474EB">
      <w:pPr>
        <w:pStyle w:val="BodyText"/>
        <w:rPr>
          <w:sz w:val="16"/>
        </w:rPr>
      </w:pPr>
    </w:p>
    <w:p w14:paraId="487C4C12" w14:textId="77777777" w:rsidR="009474EB" w:rsidRDefault="009474EB">
      <w:pPr>
        <w:pStyle w:val="BodyText"/>
        <w:rPr>
          <w:sz w:val="16"/>
        </w:rPr>
      </w:pPr>
    </w:p>
    <w:p w14:paraId="487C4C13" w14:textId="77777777" w:rsidR="009474EB" w:rsidRDefault="009474EB">
      <w:pPr>
        <w:pStyle w:val="BodyText"/>
        <w:rPr>
          <w:sz w:val="16"/>
        </w:rPr>
      </w:pPr>
    </w:p>
    <w:p w14:paraId="487C4C14" w14:textId="77777777" w:rsidR="009474EB" w:rsidRDefault="009474EB">
      <w:pPr>
        <w:pStyle w:val="BodyText"/>
        <w:rPr>
          <w:sz w:val="16"/>
        </w:rPr>
      </w:pPr>
    </w:p>
    <w:p w14:paraId="487C4C15" w14:textId="77777777" w:rsidR="009474EB" w:rsidRDefault="009474EB">
      <w:pPr>
        <w:pStyle w:val="BodyText"/>
        <w:rPr>
          <w:sz w:val="16"/>
        </w:rPr>
      </w:pPr>
    </w:p>
    <w:p w14:paraId="487C4C16" w14:textId="77777777" w:rsidR="009474EB" w:rsidRDefault="009474EB">
      <w:pPr>
        <w:pStyle w:val="BodyText"/>
        <w:rPr>
          <w:sz w:val="16"/>
        </w:rPr>
      </w:pPr>
    </w:p>
    <w:p w14:paraId="487C4C17" w14:textId="77777777" w:rsidR="009474EB" w:rsidRDefault="009474EB">
      <w:pPr>
        <w:pStyle w:val="BodyText"/>
        <w:rPr>
          <w:sz w:val="16"/>
        </w:rPr>
      </w:pPr>
    </w:p>
    <w:p w14:paraId="487C4C18" w14:textId="77777777" w:rsidR="009474EB" w:rsidRDefault="009474EB">
      <w:pPr>
        <w:pStyle w:val="BodyText"/>
        <w:rPr>
          <w:sz w:val="16"/>
        </w:rPr>
      </w:pPr>
    </w:p>
    <w:p w14:paraId="487C4C19" w14:textId="77777777" w:rsidR="009474EB" w:rsidRDefault="009474EB">
      <w:pPr>
        <w:pStyle w:val="BodyText"/>
        <w:rPr>
          <w:sz w:val="16"/>
        </w:rPr>
      </w:pPr>
    </w:p>
    <w:p w14:paraId="487C4C1A" w14:textId="77777777" w:rsidR="009474EB" w:rsidRDefault="009474EB">
      <w:pPr>
        <w:pStyle w:val="BodyText"/>
        <w:rPr>
          <w:sz w:val="16"/>
        </w:rPr>
      </w:pPr>
    </w:p>
    <w:p w14:paraId="487C4C1B" w14:textId="77777777" w:rsidR="009474EB" w:rsidRDefault="009474EB">
      <w:pPr>
        <w:pStyle w:val="BodyText"/>
        <w:rPr>
          <w:sz w:val="16"/>
        </w:rPr>
      </w:pPr>
    </w:p>
    <w:p w14:paraId="487C4C1C" w14:textId="77777777" w:rsidR="009474EB" w:rsidRDefault="009474EB">
      <w:pPr>
        <w:pStyle w:val="BodyText"/>
        <w:rPr>
          <w:sz w:val="16"/>
        </w:rPr>
      </w:pPr>
    </w:p>
    <w:p w14:paraId="487C4C1D" w14:textId="77777777" w:rsidR="009474EB" w:rsidRDefault="009474EB">
      <w:pPr>
        <w:pStyle w:val="BodyText"/>
        <w:rPr>
          <w:sz w:val="16"/>
        </w:rPr>
      </w:pPr>
    </w:p>
    <w:p w14:paraId="487C4C1E" w14:textId="77777777" w:rsidR="009474EB" w:rsidRDefault="009474EB">
      <w:pPr>
        <w:pStyle w:val="BodyText"/>
        <w:rPr>
          <w:sz w:val="16"/>
        </w:rPr>
      </w:pPr>
    </w:p>
    <w:p w14:paraId="487C4C1F" w14:textId="77777777" w:rsidR="009474EB" w:rsidRDefault="009474EB">
      <w:pPr>
        <w:pStyle w:val="BodyText"/>
        <w:rPr>
          <w:sz w:val="16"/>
        </w:rPr>
      </w:pPr>
    </w:p>
    <w:p w14:paraId="487C4C20" w14:textId="77777777" w:rsidR="009474EB" w:rsidRDefault="009474EB">
      <w:pPr>
        <w:pStyle w:val="BodyText"/>
        <w:rPr>
          <w:sz w:val="16"/>
        </w:rPr>
      </w:pPr>
    </w:p>
    <w:p w14:paraId="487C4C21" w14:textId="77777777" w:rsidR="009474EB" w:rsidRDefault="009474EB">
      <w:pPr>
        <w:pStyle w:val="BodyText"/>
        <w:rPr>
          <w:sz w:val="16"/>
        </w:rPr>
      </w:pPr>
    </w:p>
    <w:p w14:paraId="487C4C22" w14:textId="77777777" w:rsidR="009474EB" w:rsidRDefault="009474EB">
      <w:pPr>
        <w:pStyle w:val="BodyText"/>
        <w:rPr>
          <w:sz w:val="16"/>
        </w:rPr>
      </w:pPr>
    </w:p>
    <w:p w14:paraId="487C4C23" w14:textId="77777777" w:rsidR="009474EB" w:rsidRDefault="009474EB">
      <w:pPr>
        <w:pStyle w:val="BodyText"/>
        <w:rPr>
          <w:sz w:val="16"/>
        </w:rPr>
      </w:pPr>
    </w:p>
    <w:p w14:paraId="487C4C24" w14:textId="77777777" w:rsidR="009474EB" w:rsidRDefault="009474EB">
      <w:pPr>
        <w:pStyle w:val="BodyText"/>
        <w:rPr>
          <w:sz w:val="16"/>
        </w:rPr>
      </w:pPr>
    </w:p>
    <w:p w14:paraId="487C4C25" w14:textId="77777777" w:rsidR="009474EB" w:rsidRDefault="009474EB">
      <w:pPr>
        <w:pStyle w:val="BodyText"/>
        <w:rPr>
          <w:sz w:val="16"/>
        </w:rPr>
      </w:pPr>
    </w:p>
    <w:p w14:paraId="487C4C26" w14:textId="77777777" w:rsidR="009474EB" w:rsidRDefault="009474EB">
      <w:pPr>
        <w:pStyle w:val="BodyText"/>
        <w:rPr>
          <w:sz w:val="16"/>
        </w:rPr>
      </w:pPr>
    </w:p>
    <w:p w14:paraId="487C4C27" w14:textId="77777777" w:rsidR="009474EB" w:rsidRDefault="009474EB">
      <w:pPr>
        <w:pStyle w:val="BodyText"/>
        <w:rPr>
          <w:sz w:val="16"/>
        </w:rPr>
      </w:pPr>
    </w:p>
    <w:p w14:paraId="487C4C28" w14:textId="77777777" w:rsidR="009474EB" w:rsidRDefault="009474EB">
      <w:pPr>
        <w:pStyle w:val="BodyText"/>
        <w:rPr>
          <w:sz w:val="16"/>
        </w:rPr>
      </w:pPr>
    </w:p>
    <w:p w14:paraId="487C4C29" w14:textId="77777777" w:rsidR="009474EB" w:rsidRDefault="00C64193">
      <w:pPr>
        <w:spacing w:before="122"/>
        <w:ind w:left="164"/>
        <w:rPr>
          <w:sz w:val="14"/>
        </w:rPr>
      </w:pPr>
      <w:r>
        <w:rPr>
          <w:sz w:val="14"/>
        </w:rPr>
        <w:t xml:space="preserve">48 </w:t>
      </w:r>
      <w:proofErr w:type="spellStart"/>
      <w:r>
        <w:rPr>
          <w:sz w:val="14"/>
        </w:rPr>
        <w:t>拉加利</w:t>
      </w:r>
      <w:proofErr w:type="spellEnd"/>
      <w:r>
        <w:rPr>
          <w:sz w:val="14"/>
        </w:rPr>
        <w:t>。</w:t>
      </w:r>
    </w:p>
    <w:p w14:paraId="487C4C2A" w14:textId="77777777" w:rsidR="009474EB" w:rsidRDefault="00C64193">
      <w:pPr>
        <w:spacing w:before="4" w:line="256" w:lineRule="auto"/>
        <w:ind w:left="444" w:right="34"/>
        <w:rPr>
          <w:sz w:val="14"/>
          <w:lang w:eastAsia="zh-CN"/>
        </w:rPr>
      </w:pPr>
      <w:r>
        <w:rPr>
          <w:spacing w:val="-2"/>
          <w:sz w:val="14"/>
        </w:rPr>
        <w:t xml:space="preserve">即 no- </w:t>
      </w:r>
      <w:proofErr w:type="spellStart"/>
      <w:r>
        <w:rPr>
          <w:spacing w:val="-2"/>
          <w:sz w:val="14"/>
        </w:rPr>
        <w:t>tcchiiichcskii</w:t>
      </w:r>
      <w:proofErr w:type="spellEnd"/>
      <w:r>
        <w:rPr>
          <w:spacing w:val="-2"/>
          <w:sz w:val="14"/>
        </w:rPr>
        <w:t xml:space="preserve"> </w:t>
      </w:r>
      <w:proofErr w:type="spellStart"/>
      <w:r>
        <w:rPr>
          <w:spacing w:val="-2"/>
          <w:sz w:val="14"/>
        </w:rPr>
        <w:t>opyt</w:t>
      </w:r>
      <w:proofErr w:type="spellEnd"/>
      <w:r>
        <w:rPr>
          <w:spacing w:val="-2"/>
          <w:sz w:val="14"/>
        </w:rPr>
        <w:t xml:space="preserve">： </w:t>
      </w:r>
      <w:proofErr w:type="spellStart"/>
      <w:proofErr w:type="gramStart"/>
      <w:r>
        <w:rPr>
          <w:i/>
          <w:sz w:val="14"/>
        </w:rPr>
        <w:t>Pasiftk</w:t>
      </w:r>
      <w:proofErr w:type="spellEnd"/>
      <w:r>
        <w:rPr>
          <w:i/>
          <w:sz w:val="14"/>
        </w:rPr>
        <w:t>“</w:t>
      </w:r>
      <w:proofErr w:type="gramEnd"/>
      <w:r>
        <w:rPr>
          <w:i/>
          <w:sz w:val="14"/>
        </w:rPr>
        <w:t xml:space="preserve">. </w:t>
      </w:r>
      <w:r>
        <w:rPr>
          <w:sz w:val="14"/>
          <w:lang w:eastAsia="zh-CN"/>
        </w:rPr>
        <w:t>53-54.</w:t>
      </w:r>
    </w:p>
    <w:p w14:paraId="487C4C2B" w14:textId="77777777" w:rsidR="009474EB" w:rsidRDefault="00C64193">
      <w:pPr>
        <w:pStyle w:val="BodyText"/>
        <w:spacing w:before="92" w:line="256" w:lineRule="auto"/>
        <w:ind w:left="169" w:right="1141" w:hanging="5"/>
        <w:rPr>
          <w:lang w:eastAsia="zh-CN"/>
        </w:rPr>
      </w:pPr>
      <w:r>
        <w:rPr>
          <w:lang w:eastAsia="zh-CN"/>
        </w:rPr>
        <w:br w:type="column"/>
      </w:r>
      <w:proofErr w:type="spellStart"/>
      <w:r>
        <w:rPr>
          <w:lang w:eastAsia="zh-CN"/>
        </w:rPr>
        <w:t>然而，对于他未来的动画电影和当时的苏联动画电影来说，它们都非常有用</w:t>
      </w:r>
      <w:proofErr w:type="spellEnd"/>
      <w:r>
        <w:rPr>
          <w:lang w:eastAsia="zh-CN"/>
        </w:rPr>
        <w:t>。</w:t>
      </w:r>
    </w:p>
    <w:p w14:paraId="487C4C2C" w14:textId="77777777" w:rsidR="009474EB" w:rsidRDefault="00C64193">
      <w:pPr>
        <w:pStyle w:val="BodyText"/>
        <w:spacing w:before="88" w:line="249" w:lineRule="auto"/>
        <w:ind w:left="169" w:right="1255" w:hanging="5"/>
        <w:rPr>
          <w:sz w:val="13"/>
          <w:lang w:eastAsia="zh-CN"/>
        </w:rPr>
      </w:pPr>
      <w:r>
        <w:rPr>
          <w:noProof/>
        </w:rPr>
        <w:drawing>
          <wp:anchor distT="0" distB="0" distL="0" distR="0" simplePos="0" relativeHeight="251658265" behindDoc="1" locked="0" layoutInCell="1" allowOverlap="1" wp14:anchorId="487C54B8" wp14:editId="487C54B9">
            <wp:simplePos x="0" y="0"/>
            <wp:positionH relativeFrom="page">
              <wp:posOffset>2133600</wp:posOffset>
            </wp:positionH>
            <wp:positionV relativeFrom="paragraph">
              <wp:posOffset>469721</wp:posOffset>
            </wp:positionV>
            <wp:extent cx="1651000" cy="2641600"/>
            <wp:effectExtent l="0" t="0" r="0" b="0"/>
            <wp:wrapNone/>
            <wp:docPr id="3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9.png"/>
                    <pic:cNvPicPr/>
                  </pic:nvPicPr>
                  <pic:blipFill>
                    <a:blip r:embed="rId105" cstate="print"/>
                    <a:stretch>
                      <a:fillRect/>
                    </a:stretch>
                  </pic:blipFill>
                  <pic:spPr>
                    <a:xfrm>
                      <a:off x="0" y="0"/>
                      <a:ext cx="1651000" cy="2641600"/>
                    </a:xfrm>
                    <a:prstGeom prst="rect">
                      <a:avLst/>
                    </a:prstGeom>
                  </pic:spPr>
                </pic:pic>
              </a:graphicData>
            </a:graphic>
          </wp:anchor>
        </w:drawing>
      </w:r>
      <w:proofErr w:type="spellStart"/>
      <w:r>
        <w:rPr>
          <w:lang w:eastAsia="zh-CN"/>
        </w:rPr>
        <w:t>茨哈诺夫斯基在与霍内格的交响曲合作时，力求在音乐和画面内的动作节奏之间，以及音乐和蒙太奇的节奏之间达到绝对的节奏对应。他处理</w:t>
      </w:r>
      <w:proofErr w:type="spellEnd"/>
      <w:r>
        <w:rPr>
          <w:lang w:eastAsia="zh-CN"/>
        </w:rPr>
        <w:t xml:space="preserve"> Honegger 的交响曲的方式与他过去处理文学作品的文本以便为其创作插图的方式相同——这部电影看起来像音乐作品的电影插图。这部电影遵循三个主要的视觉主题：蒸汽机车、指挥家指挥管弦乐队中的音乐家以及音乐家和他们的乐器。作品中的艺术统一是通过平行协调运动的外部相似性和物体形式之间的相似性，以及通过将精确的视觉元素与特定的声音相关联来实现的。正如他在关于</w:t>
      </w:r>
      <w:r>
        <w:rPr>
          <w:i/>
          <w:lang w:eastAsia="zh-CN"/>
        </w:rPr>
        <w:t xml:space="preserve">太平洋 </w:t>
      </w:r>
      <w:proofErr w:type="gramStart"/>
      <w:r>
        <w:rPr>
          <w:i/>
          <w:lang w:eastAsia="zh-CN"/>
        </w:rPr>
        <w:t xml:space="preserve">231 </w:t>
      </w:r>
      <w:r>
        <w:rPr>
          <w:lang w:eastAsia="zh-CN"/>
        </w:rPr>
        <w:t xml:space="preserve"> </w:t>
      </w:r>
      <w:proofErr w:type="spellStart"/>
      <w:r>
        <w:rPr>
          <w:lang w:eastAsia="zh-CN"/>
        </w:rPr>
        <w:t>的文章中所解释的那样</w:t>
      </w:r>
      <w:proofErr w:type="gramEnd"/>
      <w:r>
        <w:rPr>
          <w:lang w:eastAsia="zh-CN"/>
        </w:rPr>
        <w:t>，导演打算同步拍摄管弦乐队在多个平面上同时用不同乐器组演奏交响乐，这样视觉框架就可以帮助听众感知</w:t>
      </w:r>
      <w:proofErr w:type="spellEnd"/>
      <w:r>
        <w:rPr>
          <w:lang w:eastAsia="zh-CN"/>
        </w:rPr>
        <w:t xml:space="preserve"> Honegger </w:t>
      </w:r>
      <w:proofErr w:type="spellStart"/>
      <w:r>
        <w:rPr>
          <w:lang w:eastAsia="zh-CN"/>
        </w:rPr>
        <w:t>作品的节奏、旋律和语义设计</w:t>
      </w:r>
      <w:proofErr w:type="spellEnd"/>
      <w:r>
        <w:rPr>
          <w:lang w:eastAsia="zh-CN"/>
        </w:rPr>
        <w:t>。</w:t>
      </w:r>
      <w:r>
        <w:rPr>
          <w:position w:val="6"/>
          <w:sz w:val="13"/>
          <w:lang w:eastAsia="zh-CN"/>
        </w:rPr>
        <w:t>4S</w:t>
      </w:r>
    </w:p>
    <w:p w14:paraId="487C4C2D" w14:textId="77777777" w:rsidR="009474EB" w:rsidRDefault="00C64193">
      <w:pPr>
        <w:pStyle w:val="BodyText"/>
        <w:spacing w:before="161" w:line="249" w:lineRule="auto"/>
        <w:ind w:left="184" w:right="1263" w:hanging="5"/>
        <w:jc w:val="both"/>
        <w:rPr>
          <w:lang w:eastAsia="zh-CN"/>
        </w:rPr>
      </w:pPr>
      <w:proofErr w:type="spellStart"/>
      <w:r>
        <w:rPr>
          <w:lang w:eastAsia="zh-CN"/>
        </w:rPr>
        <w:t>当观众观看</w:t>
      </w:r>
      <w:proofErr w:type="spellEnd"/>
      <w:r>
        <w:rPr>
          <w:lang w:eastAsia="zh-CN"/>
        </w:rPr>
        <w:t xml:space="preserve"> </w:t>
      </w:r>
      <w:proofErr w:type="spellStart"/>
      <w:r>
        <w:rPr>
          <w:lang w:eastAsia="zh-CN"/>
        </w:rPr>
        <w:t>Tsekhanovskii</w:t>
      </w:r>
      <w:proofErr w:type="spellEnd"/>
      <w:r>
        <w:rPr>
          <w:lang w:eastAsia="zh-CN"/>
        </w:rPr>
        <w:t xml:space="preserve"> 的电影时，一连串的图像和声音捕捉到了他，并将他带入了一个来自不同世界的声音和视觉元素融合在一起的维度。人类被描绘成离散的单位，在现代主义的碎片化图像（音乐家的手、嘴唇、脸颊和他们的部分乐器）中，而人本身则成为物体、机器。正如音乐已经传达的那样，这部电影是强大机器、工业力量的力量和目标性的典范。乐器和音乐家的图像叠加在蒸汽机车的细节上。火车车厢的窗户、电线杆、交通信号灯和路灯在代表管弦乐队演奏的背景上转瞬即逝地瞥见。</w:t>
      </w:r>
    </w:p>
    <w:p w14:paraId="487C4C2E" w14:textId="77777777" w:rsidR="009474EB" w:rsidRDefault="00C64193">
      <w:pPr>
        <w:pStyle w:val="BodyText"/>
        <w:spacing w:before="157" w:line="252" w:lineRule="auto"/>
        <w:ind w:left="194" w:right="1258"/>
        <w:jc w:val="both"/>
        <w:rPr>
          <w:lang w:eastAsia="zh-CN"/>
        </w:rPr>
      </w:pPr>
      <w:proofErr w:type="gramStart"/>
      <w:r>
        <w:rPr>
          <w:lang w:eastAsia="zh-CN"/>
        </w:rPr>
        <w:t>采哈诺夫斯基的实验不仅仅关注形式问题;他始终牢记他想传达给观众的革命信息</w:t>
      </w:r>
      <w:proofErr w:type="gramEnd"/>
      <w:r>
        <w:rPr>
          <w:lang w:eastAsia="zh-CN"/>
        </w:rPr>
        <w:t>。如果</w:t>
      </w:r>
      <w:r>
        <w:rPr>
          <w:i/>
          <w:lang w:eastAsia="zh-CN"/>
        </w:rPr>
        <w:t>说《邮报</w:t>
      </w:r>
      <w:r>
        <w:rPr>
          <w:lang w:eastAsia="zh-CN"/>
        </w:rPr>
        <w:t xml:space="preserve">》是对人类工作的庆祝（借助最现代的技术发现，尤其是在运输方面），那么 </w:t>
      </w:r>
      <w:proofErr w:type="spellStart"/>
      <w:r>
        <w:rPr>
          <w:i/>
          <w:lang w:eastAsia="zh-CN"/>
        </w:rPr>
        <w:t>Pacifc</w:t>
      </w:r>
      <w:proofErr w:type="spellEnd"/>
      <w:r>
        <w:rPr>
          <w:i/>
          <w:lang w:eastAsia="zh-CN"/>
        </w:rPr>
        <w:t xml:space="preserve"> 231 </w:t>
      </w:r>
      <w:proofErr w:type="spellStart"/>
      <w:r>
        <w:rPr>
          <w:lang w:eastAsia="zh-CN"/>
        </w:rPr>
        <w:t>主要是对机器的庆祝</w:t>
      </w:r>
      <w:proofErr w:type="spellEnd"/>
      <w:r>
        <w:rPr>
          <w:lang w:eastAsia="zh-CN"/>
        </w:rPr>
        <w:t>。</w:t>
      </w:r>
    </w:p>
    <w:p w14:paraId="487C4C2F" w14:textId="77777777" w:rsidR="009474EB" w:rsidRDefault="009474EB">
      <w:pPr>
        <w:spacing w:line="252" w:lineRule="auto"/>
        <w:jc w:val="both"/>
        <w:rPr>
          <w:lang w:eastAsia="zh-CN"/>
        </w:rPr>
        <w:sectPr w:rsidR="009474EB">
          <w:type w:val="continuous"/>
          <w:pgSz w:w="8590" w:h="12960"/>
          <w:pgMar w:top="1220" w:right="0" w:bottom="280" w:left="380" w:header="786" w:footer="779" w:gutter="0"/>
          <w:cols w:num="2" w:space="720" w:equalWidth="0">
            <w:col w:w="1559" w:space="106"/>
            <w:col w:w="6545"/>
          </w:cols>
        </w:sectPr>
      </w:pPr>
    </w:p>
    <w:p w14:paraId="487C4C30" w14:textId="77777777" w:rsidR="009474EB" w:rsidRDefault="009474EB">
      <w:pPr>
        <w:pStyle w:val="BodyText"/>
        <w:spacing w:before="3"/>
        <w:rPr>
          <w:sz w:val="18"/>
          <w:lang w:eastAsia="zh-CN"/>
        </w:rPr>
      </w:pPr>
    </w:p>
    <w:p w14:paraId="487C4C31" w14:textId="77777777" w:rsidR="009474EB" w:rsidRDefault="00C64193">
      <w:pPr>
        <w:pStyle w:val="BodyText"/>
        <w:spacing w:before="92" w:line="249" w:lineRule="auto"/>
        <w:ind w:left="1044" w:right="2073" w:firstLine="5"/>
        <w:jc w:val="both"/>
        <w:rPr>
          <w:lang w:eastAsia="zh-CN"/>
        </w:rPr>
      </w:pPr>
      <w:r>
        <w:rPr>
          <w:noProof/>
        </w:rPr>
        <w:drawing>
          <wp:anchor distT="0" distB="0" distL="0" distR="0" simplePos="0" relativeHeight="251658266" behindDoc="1" locked="0" layoutInCell="1" allowOverlap="1" wp14:anchorId="487C54BA" wp14:editId="487C54BB">
            <wp:simplePos x="0" y="0"/>
            <wp:positionH relativeFrom="page">
              <wp:posOffset>1270000</wp:posOffset>
            </wp:positionH>
            <wp:positionV relativeFrom="paragraph">
              <wp:posOffset>-130988</wp:posOffset>
            </wp:positionV>
            <wp:extent cx="3724275" cy="6146800"/>
            <wp:effectExtent l="0" t="0" r="0" b="0"/>
            <wp:wrapNone/>
            <wp:docPr id="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png"/>
                    <pic:cNvPicPr/>
                  </pic:nvPicPr>
                  <pic:blipFill>
                    <a:blip r:embed="rId106" cstate="print"/>
                    <a:stretch>
                      <a:fillRect/>
                    </a:stretch>
                  </pic:blipFill>
                  <pic:spPr>
                    <a:xfrm>
                      <a:off x="0" y="0"/>
                      <a:ext cx="3724275" cy="6146800"/>
                    </a:xfrm>
                    <a:prstGeom prst="rect">
                      <a:avLst/>
                    </a:prstGeom>
                  </pic:spPr>
                </pic:pic>
              </a:graphicData>
            </a:graphic>
          </wp:anchor>
        </w:drawing>
      </w:r>
      <w:proofErr w:type="spellStart"/>
      <w:r>
        <w:rPr>
          <w:lang w:eastAsia="zh-CN"/>
        </w:rPr>
        <w:t>在他未发表的一篇文章中，Tsekhanovskii</w:t>
      </w:r>
      <w:proofErr w:type="spellEnd"/>
      <w:r>
        <w:rPr>
          <w:lang w:eastAsia="zh-CN"/>
        </w:rPr>
        <w:t xml:space="preserve"> </w:t>
      </w:r>
      <w:proofErr w:type="spellStart"/>
      <w:proofErr w:type="gramStart"/>
      <w:r>
        <w:rPr>
          <w:lang w:eastAsia="zh-CN"/>
        </w:rPr>
        <w:t>表达了他对苏联电影中出现声音的热情;他欢迎声音作为一种完整和彻底地表达电影制作基础思想的手段</w:t>
      </w:r>
      <w:proofErr w:type="gramEnd"/>
      <w:r>
        <w:rPr>
          <w:lang w:eastAsia="zh-CN"/>
        </w:rPr>
        <w:t>，即</w:t>
      </w:r>
      <w:proofErr w:type="spellEnd"/>
      <w:r>
        <w:rPr>
          <w:lang w:eastAsia="zh-CN"/>
        </w:rPr>
        <w:t xml:space="preserve"> - </w:t>
      </w:r>
      <w:proofErr w:type="spellStart"/>
      <w:r>
        <w:rPr>
          <w:lang w:eastAsia="zh-CN"/>
        </w:rPr>
        <w:t>他说</w:t>
      </w:r>
      <w:proofErr w:type="spellEnd"/>
      <w:r>
        <w:rPr>
          <w:lang w:eastAsia="zh-CN"/>
        </w:rPr>
        <w:t xml:space="preserve"> - </w:t>
      </w:r>
      <w:proofErr w:type="spellStart"/>
      <w:r>
        <w:rPr>
          <w:lang w:eastAsia="zh-CN"/>
        </w:rPr>
        <w:t>建设社会主义的思想</w:t>
      </w:r>
      <w:proofErr w:type="spellEnd"/>
      <w:r>
        <w:rPr>
          <w:lang w:eastAsia="zh-CN"/>
        </w:rPr>
        <w:t>。</w:t>
      </w:r>
    </w:p>
    <w:p w14:paraId="487C4C32" w14:textId="77777777" w:rsidR="009474EB" w:rsidRDefault="009474EB">
      <w:pPr>
        <w:pStyle w:val="BodyText"/>
        <w:spacing w:before="1"/>
        <w:rPr>
          <w:sz w:val="10"/>
          <w:lang w:eastAsia="zh-CN"/>
        </w:rPr>
      </w:pPr>
    </w:p>
    <w:p w14:paraId="487C4C33" w14:textId="77777777" w:rsidR="009474EB" w:rsidRDefault="009474EB">
      <w:pPr>
        <w:rPr>
          <w:sz w:val="10"/>
          <w:lang w:eastAsia="zh-CN"/>
        </w:rPr>
        <w:sectPr w:rsidR="009474EB">
          <w:pgSz w:w="8590" w:h="12960"/>
          <w:pgMar w:top="980" w:right="0" w:bottom="960" w:left="380" w:header="786" w:footer="779" w:gutter="0"/>
          <w:cols w:space="720"/>
        </w:sectPr>
      </w:pPr>
    </w:p>
    <w:p w14:paraId="487C4C34" w14:textId="77777777" w:rsidR="009474EB" w:rsidRDefault="00C64193">
      <w:pPr>
        <w:spacing w:before="99" w:line="230" w:lineRule="auto"/>
        <w:ind w:left="1409" w:right="235" w:hanging="5"/>
        <w:rPr>
          <w:sz w:val="12"/>
          <w:lang w:eastAsia="zh-CN"/>
        </w:rPr>
      </w:pPr>
      <w:r>
        <w:rPr>
          <w:sz w:val="19"/>
          <w:lang w:eastAsia="zh-CN"/>
        </w:rPr>
        <w:t>我们从一开始就采取的路径越多，我们与电影中整个声音频谱的互动就越深入，我们就能越快地实现我们的主要目标。我们拥有这种新艺术形式的材料和工具，以便可能充分揭示我们社会主义建设的巨大思想。</w:t>
      </w:r>
      <w:r>
        <w:rPr>
          <w:spacing w:val="-2"/>
          <w:position w:val="6"/>
          <w:sz w:val="12"/>
          <w:lang w:eastAsia="zh-CN"/>
        </w:rPr>
        <w:t>49</w:t>
      </w:r>
    </w:p>
    <w:p w14:paraId="487C4C35" w14:textId="77777777" w:rsidR="009474EB" w:rsidRDefault="009474EB">
      <w:pPr>
        <w:pStyle w:val="BodyText"/>
        <w:spacing w:before="6"/>
        <w:rPr>
          <w:sz w:val="16"/>
          <w:lang w:eastAsia="zh-CN"/>
        </w:rPr>
      </w:pPr>
    </w:p>
    <w:p w14:paraId="487C4C36" w14:textId="77777777" w:rsidR="009474EB" w:rsidRDefault="00C64193">
      <w:pPr>
        <w:pStyle w:val="BodyText"/>
        <w:spacing w:before="1" w:line="249" w:lineRule="auto"/>
        <w:ind w:left="1054" w:right="322"/>
        <w:jc w:val="both"/>
        <w:rPr>
          <w:lang w:eastAsia="zh-CN"/>
        </w:rPr>
      </w:pPr>
      <w:proofErr w:type="spellStart"/>
      <w:r>
        <w:rPr>
          <w:lang w:eastAsia="zh-CN"/>
        </w:rPr>
        <w:t>声音确实与新社会主义国家的技术发展和技术研究密切相关，而新社会主义国家已经被工业化的热情所占据</w:t>
      </w:r>
      <w:proofErr w:type="spellEnd"/>
      <w:r>
        <w:rPr>
          <w:lang w:eastAsia="zh-CN"/>
        </w:rPr>
        <w:t>。</w:t>
      </w:r>
    </w:p>
    <w:p w14:paraId="487C4C37" w14:textId="77777777" w:rsidR="009474EB" w:rsidRDefault="00C64193">
      <w:pPr>
        <w:pStyle w:val="BodyText"/>
        <w:spacing w:before="93" w:line="249" w:lineRule="auto"/>
        <w:ind w:left="1009" w:right="235" w:firstLine="50"/>
        <w:rPr>
          <w:sz w:val="13"/>
          <w:lang w:eastAsia="zh-CN"/>
        </w:rPr>
      </w:pPr>
      <w:proofErr w:type="spellStart"/>
      <w:r>
        <w:rPr>
          <w:lang w:eastAsia="zh-CN"/>
        </w:rPr>
        <w:t>Tsekhanovskii</w:t>
      </w:r>
      <w:proofErr w:type="spellEnd"/>
      <w:r>
        <w:rPr>
          <w:lang w:eastAsia="zh-CN"/>
        </w:rPr>
        <w:t xml:space="preserve"> </w:t>
      </w:r>
      <w:proofErr w:type="spellStart"/>
      <w:r>
        <w:rPr>
          <w:lang w:eastAsia="zh-CN"/>
        </w:rPr>
        <w:t>不仅对有声电影感兴趣，</w:t>
      </w:r>
      <w:proofErr w:type="gramStart"/>
      <w:r>
        <w:rPr>
          <w:lang w:eastAsia="zh-CN"/>
        </w:rPr>
        <w:t>而且还对苏联用“</w:t>
      </w:r>
      <w:proofErr w:type="gramEnd"/>
      <w:r>
        <w:rPr>
          <w:lang w:eastAsia="zh-CN"/>
        </w:rPr>
        <w:t>声音图纸”进行的实验着迷。</w:t>
      </w:r>
      <w:r>
        <w:t>根据俄罗斯影评人和学者尼古拉·伊兹沃洛夫</w:t>
      </w:r>
      <w:proofErr w:type="spellEnd"/>
      <w:r>
        <w:t xml:space="preserve"> （Nikolai </w:t>
      </w:r>
      <w:proofErr w:type="spellStart"/>
      <w:r>
        <w:t>Izvolov</w:t>
      </w:r>
      <w:proofErr w:type="spellEnd"/>
      <w:r>
        <w:t xml:space="preserve">） </w:t>
      </w:r>
      <w:proofErr w:type="spellStart"/>
      <w:r>
        <w:t>的一则轶事，采哈诺夫斯基在列宁格勒工作室为艾布拉姆·房间</w:t>
      </w:r>
      <w:proofErr w:type="spellEnd"/>
      <w:r>
        <w:t xml:space="preserve"> （Abram Room） </w:t>
      </w:r>
      <w:proofErr w:type="spellStart"/>
      <w:r>
        <w:t>的电影</w:t>
      </w:r>
      <w:r>
        <w:rPr>
          <w:i/>
        </w:rPr>
        <w:t>《伟大工程计划</w:t>
      </w:r>
      <w:proofErr w:type="spellEnd"/>
      <w:r>
        <w:rPr>
          <w:i/>
        </w:rPr>
        <w:t xml:space="preserve">》（Plan </w:t>
      </w:r>
      <w:proofErr w:type="spellStart"/>
      <w:r>
        <w:rPr>
          <w:i/>
        </w:rPr>
        <w:t>velikikh</w:t>
      </w:r>
      <w:proofErr w:type="spellEnd"/>
      <w:r>
        <w:rPr>
          <w:i/>
        </w:rPr>
        <w:t xml:space="preserve"> </w:t>
      </w:r>
      <w:proofErr w:type="spellStart"/>
      <w:r>
        <w:rPr>
          <w:i/>
        </w:rPr>
        <w:t>rabot，</w:t>
      </w:r>
      <w:r>
        <w:t>或</w:t>
      </w:r>
      <w:proofErr w:type="spellEnd"/>
      <w:r>
        <w:t xml:space="preserve"> </w:t>
      </w:r>
      <w:r>
        <w:rPr>
          <w:i/>
        </w:rPr>
        <w:t xml:space="preserve">Piatiletka，1930 </w:t>
      </w:r>
      <w:proofErr w:type="spellStart"/>
      <w:r>
        <w:rPr>
          <w:i/>
        </w:rPr>
        <w:t>年）</w:t>
      </w:r>
      <w:r>
        <w:t>录音，这是第一部苏联有声电影。</w:t>
      </w:r>
      <w:r>
        <w:rPr>
          <w:lang w:eastAsia="zh-CN"/>
        </w:rPr>
        <w:t>在这个实验室里，有三个人正在查看冲洗的胶片：Tsekhanovskii、作曲家</w:t>
      </w:r>
      <w:proofErr w:type="spellEnd"/>
      <w:r>
        <w:rPr>
          <w:lang w:eastAsia="zh-CN"/>
        </w:rPr>
        <w:t xml:space="preserve"> </w:t>
      </w:r>
      <w:proofErr w:type="spellStart"/>
      <w:r>
        <w:rPr>
          <w:lang w:eastAsia="zh-CN"/>
        </w:rPr>
        <w:t>Arsenii</w:t>
      </w:r>
      <w:proofErr w:type="spellEnd"/>
      <w:r>
        <w:rPr>
          <w:lang w:eastAsia="zh-CN"/>
        </w:rPr>
        <w:t xml:space="preserve"> </w:t>
      </w:r>
      <w:proofErr w:type="spellStart"/>
      <w:r>
        <w:rPr>
          <w:lang w:eastAsia="zh-CN"/>
        </w:rPr>
        <w:t>Avraamov</w:t>
      </w:r>
      <w:proofErr w:type="spellEnd"/>
      <w:r>
        <w:rPr>
          <w:lang w:eastAsia="zh-CN"/>
        </w:rPr>
        <w:t xml:space="preserve"> </w:t>
      </w:r>
      <w:proofErr w:type="spellStart"/>
      <w:r>
        <w:rPr>
          <w:lang w:eastAsia="zh-CN"/>
        </w:rPr>
        <w:t>和他的技术助理、工程师</w:t>
      </w:r>
      <w:proofErr w:type="spellEnd"/>
      <w:r>
        <w:rPr>
          <w:lang w:eastAsia="zh-CN"/>
        </w:rPr>
        <w:t xml:space="preserve"> Evgenii Sholpo。他们第一次检查了电影上的配乐标记，并注意到它们是如何以曲线的形式出现的;这三个人都认为，如果他们画一条自己的曲线，它应该以某种方式产生声音？</w:t>
      </w:r>
      <w:r>
        <w:rPr>
          <w:spacing w:val="-2"/>
          <w:position w:val="6"/>
          <w:sz w:val="13"/>
          <w:lang w:eastAsia="zh-CN"/>
        </w:rPr>
        <w:t>0</w:t>
      </w:r>
    </w:p>
    <w:p w14:paraId="487C4C38" w14:textId="77777777" w:rsidR="009474EB" w:rsidRDefault="00C64193">
      <w:pPr>
        <w:pStyle w:val="BodyText"/>
        <w:spacing w:before="83" w:line="249" w:lineRule="auto"/>
        <w:ind w:left="1064" w:right="307" w:hanging="5"/>
        <w:jc w:val="both"/>
      </w:pPr>
      <w:proofErr w:type="spellStart"/>
      <w:r>
        <w:rPr>
          <w:lang w:eastAsia="zh-CN"/>
        </w:rPr>
        <w:t>Tsekhanovskii</w:t>
      </w:r>
      <w:proofErr w:type="spellEnd"/>
      <w:r>
        <w:rPr>
          <w:lang w:eastAsia="zh-CN"/>
        </w:rPr>
        <w:t xml:space="preserve"> </w:t>
      </w:r>
      <w:proofErr w:type="spellStart"/>
      <w:r>
        <w:rPr>
          <w:lang w:eastAsia="zh-CN"/>
        </w:rPr>
        <w:t>从未从事过如此困难的事业。</w:t>
      </w:r>
      <w:r>
        <w:t>相反，Avraamov</w:t>
      </w:r>
      <w:proofErr w:type="spellEnd"/>
      <w:r>
        <w:t xml:space="preserve"> 和 </w:t>
      </w:r>
      <w:proofErr w:type="spellStart"/>
      <w:r>
        <w:t>Sholpo</w:t>
      </w:r>
      <w:proofErr w:type="spellEnd"/>
      <w:r>
        <w:t xml:space="preserve"> 开始在该领域进行研究，并产生了一些有趣的作品。1930 </w:t>
      </w:r>
      <w:proofErr w:type="spellStart"/>
      <w:r>
        <w:t>年代初，在</w:t>
      </w:r>
      <w:proofErr w:type="spellEnd"/>
    </w:p>
    <w:p w14:paraId="487C4C39" w14:textId="77777777" w:rsidR="009474EB" w:rsidRDefault="00C64193">
      <w:pPr>
        <w:pStyle w:val="BodyText"/>
        <w:spacing w:before="3" w:line="249" w:lineRule="auto"/>
        <w:ind w:left="1059" w:firstLine="10"/>
        <w:rPr>
          <w:lang w:eastAsia="zh-CN"/>
        </w:rPr>
      </w:pPr>
      <w:proofErr w:type="spellStart"/>
      <w:r>
        <w:t>他们创造了人工声音，并在</w:t>
      </w:r>
      <w:proofErr w:type="spellEnd"/>
      <w:r>
        <w:t xml:space="preserve"> </w:t>
      </w:r>
      <w:proofErr w:type="gramStart"/>
      <w:r>
        <w:rPr>
          <w:position w:val="6"/>
          <w:sz w:val="13"/>
        </w:rPr>
        <w:t xml:space="preserve">49 </w:t>
      </w:r>
      <w:r>
        <w:t xml:space="preserve"> Moscow</w:t>
      </w:r>
      <w:proofErr w:type="gramEnd"/>
      <w:r>
        <w:t xml:space="preserve"> </w:t>
      </w:r>
      <w:proofErr w:type="spellStart"/>
      <w:r>
        <w:t>成立了一个致力于人工声音研究的研究所</w:t>
      </w:r>
      <w:proofErr w:type="spellEnd"/>
      <w:r>
        <w:t xml:space="preserve"> - </w:t>
      </w:r>
      <w:proofErr w:type="spellStart"/>
      <w:r>
        <w:t>Scien</w:t>
      </w:r>
      <w:proofErr w:type="spellEnd"/>
      <w:r>
        <w:t xml:space="preserve"> </w:t>
      </w:r>
      <w:proofErr w:type="spellStart"/>
      <w:r>
        <w:t>tific</w:t>
      </w:r>
      <w:proofErr w:type="spellEnd"/>
      <w:r>
        <w:t xml:space="preserve"> Research Cinema and Photographic </w:t>
      </w:r>
      <w:proofErr w:type="spellStart"/>
      <w:r>
        <w:t>Institute。后来，阿夫拉莫夫和肖尔波加入了尼古拉·沃伊诺夫和鲍里斯·扬科夫斯基的行列。</w:t>
      </w:r>
      <w:r>
        <w:rPr>
          <w:lang w:eastAsia="zh-CN"/>
        </w:rPr>
        <w:t>虽然</w:t>
      </w:r>
      <w:proofErr w:type="spellEnd"/>
      <w:r>
        <w:rPr>
          <w:lang w:eastAsia="zh-CN"/>
        </w:rPr>
        <w:t xml:space="preserve"> </w:t>
      </w:r>
      <w:proofErr w:type="spellStart"/>
      <w:r>
        <w:rPr>
          <w:lang w:eastAsia="zh-CN"/>
        </w:rPr>
        <w:t>Avraamov</w:t>
      </w:r>
      <w:proofErr w:type="spellEnd"/>
      <w:r>
        <w:rPr>
          <w:lang w:eastAsia="zh-CN"/>
        </w:rPr>
        <w:t xml:space="preserve"> 对</w:t>
      </w:r>
    </w:p>
    <w:p w14:paraId="487C4C3A" w14:textId="77777777" w:rsidR="009474EB" w:rsidRDefault="00C64193">
      <w:pPr>
        <w:pStyle w:val="BodyText"/>
        <w:spacing w:line="229" w:lineRule="exact"/>
        <w:ind w:left="1074"/>
        <w:rPr>
          <w:lang w:eastAsia="zh-CN"/>
        </w:rPr>
      </w:pPr>
      <w:proofErr w:type="spellStart"/>
      <w:r>
        <w:rPr>
          <w:lang w:eastAsia="zh-CN"/>
        </w:rPr>
        <w:t>最简单、最基本的几何形式的声音</w:t>
      </w:r>
      <w:proofErr w:type="spellEnd"/>
      <w:r>
        <w:rPr>
          <w:lang w:eastAsia="zh-CN"/>
        </w:rPr>
        <w:t xml:space="preserve">， </w:t>
      </w:r>
      <w:r>
        <w:rPr>
          <w:spacing w:val="-5"/>
          <w:vertAlign w:val="subscript"/>
          <w:lang w:eastAsia="zh-CN"/>
        </w:rPr>
        <w:t>50</w:t>
      </w:r>
    </w:p>
    <w:p w14:paraId="487C4C3B" w14:textId="77777777" w:rsidR="009474EB" w:rsidRDefault="00C64193">
      <w:pPr>
        <w:pStyle w:val="BodyText"/>
        <w:spacing w:before="15"/>
        <w:ind w:left="1064"/>
        <w:rPr>
          <w:lang w:eastAsia="zh-CN"/>
        </w:rPr>
      </w:pPr>
      <w:proofErr w:type="spellStart"/>
      <w:r>
        <w:rPr>
          <w:lang w:eastAsia="zh-CN"/>
        </w:rPr>
        <w:t>Voinov</w:t>
      </w:r>
      <w:proofErr w:type="spellEnd"/>
      <w:r>
        <w:rPr>
          <w:lang w:eastAsia="zh-CN"/>
        </w:rPr>
        <w:t xml:space="preserve"> 会寻找一个更实用、更易适用的</w:t>
      </w:r>
    </w:p>
    <w:p w14:paraId="487C4C3C" w14:textId="77777777" w:rsidR="009474EB" w:rsidRDefault="00C64193">
      <w:pPr>
        <w:rPr>
          <w:sz w:val="16"/>
          <w:lang w:eastAsia="zh-CN"/>
        </w:rPr>
      </w:pPr>
      <w:r>
        <w:rPr>
          <w:lang w:eastAsia="zh-CN"/>
        </w:rPr>
        <w:br w:type="column"/>
      </w:r>
    </w:p>
    <w:p w14:paraId="487C4C3D" w14:textId="77777777" w:rsidR="009474EB" w:rsidRDefault="009474EB">
      <w:pPr>
        <w:pStyle w:val="BodyText"/>
        <w:rPr>
          <w:sz w:val="16"/>
          <w:lang w:eastAsia="zh-CN"/>
        </w:rPr>
      </w:pPr>
    </w:p>
    <w:p w14:paraId="487C4C3E" w14:textId="77777777" w:rsidR="009474EB" w:rsidRDefault="009474EB">
      <w:pPr>
        <w:pStyle w:val="BodyText"/>
        <w:rPr>
          <w:sz w:val="16"/>
          <w:lang w:eastAsia="zh-CN"/>
        </w:rPr>
      </w:pPr>
    </w:p>
    <w:p w14:paraId="487C4C3F" w14:textId="77777777" w:rsidR="009474EB" w:rsidRDefault="009474EB">
      <w:pPr>
        <w:pStyle w:val="BodyText"/>
        <w:rPr>
          <w:sz w:val="16"/>
          <w:lang w:eastAsia="zh-CN"/>
        </w:rPr>
      </w:pPr>
    </w:p>
    <w:p w14:paraId="487C4C40" w14:textId="77777777" w:rsidR="009474EB" w:rsidRDefault="009474EB">
      <w:pPr>
        <w:pStyle w:val="BodyText"/>
        <w:rPr>
          <w:sz w:val="16"/>
          <w:lang w:eastAsia="zh-CN"/>
        </w:rPr>
      </w:pPr>
    </w:p>
    <w:p w14:paraId="487C4C41" w14:textId="77777777" w:rsidR="009474EB" w:rsidRDefault="009474EB">
      <w:pPr>
        <w:pStyle w:val="BodyText"/>
        <w:rPr>
          <w:sz w:val="16"/>
          <w:lang w:eastAsia="zh-CN"/>
        </w:rPr>
      </w:pPr>
    </w:p>
    <w:p w14:paraId="487C4C42" w14:textId="77777777" w:rsidR="009474EB" w:rsidRDefault="009474EB">
      <w:pPr>
        <w:pStyle w:val="BodyText"/>
        <w:rPr>
          <w:sz w:val="16"/>
          <w:lang w:eastAsia="zh-CN"/>
        </w:rPr>
      </w:pPr>
    </w:p>
    <w:p w14:paraId="487C4C43" w14:textId="77777777" w:rsidR="009474EB" w:rsidRDefault="009474EB">
      <w:pPr>
        <w:pStyle w:val="BodyText"/>
        <w:rPr>
          <w:sz w:val="16"/>
          <w:lang w:eastAsia="zh-CN"/>
        </w:rPr>
      </w:pPr>
    </w:p>
    <w:p w14:paraId="487C4C44" w14:textId="77777777" w:rsidR="009474EB" w:rsidRDefault="009474EB">
      <w:pPr>
        <w:pStyle w:val="BodyText"/>
        <w:rPr>
          <w:sz w:val="16"/>
          <w:lang w:eastAsia="zh-CN"/>
        </w:rPr>
      </w:pPr>
    </w:p>
    <w:p w14:paraId="487C4C45" w14:textId="77777777" w:rsidR="009474EB" w:rsidRDefault="009474EB">
      <w:pPr>
        <w:pStyle w:val="BodyText"/>
        <w:rPr>
          <w:sz w:val="16"/>
          <w:lang w:eastAsia="zh-CN"/>
        </w:rPr>
      </w:pPr>
    </w:p>
    <w:p w14:paraId="487C4C46" w14:textId="77777777" w:rsidR="009474EB" w:rsidRDefault="009474EB">
      <w:pPr>
        <w:pStyle w:val="BodyText"/>
        <w:rPr>
          <w:sz w:val="16"/>
          <w:lang w:eastAsia="zh-CN"/>
        </w:rPr>
      </w:pPr>
    </w:p>
    <w:p w14:paraId="487C4C47" w14:textId="77777777" w:rsidR="009474EB" w:rsidRDefault="009474EB">
      <w:pPr>
        <w:pStyle w:val="BodyText"/>
        <w:rPr>
          <w:sz w:val="16"/>
          <w:lang w:eastAsia="zh-CN"/>
        </w:rPr>
      </w:pPr>
    </w:p>
    <w:p w14:paraId="487C4C48" w14:textId="77777777" w:rsidR="009474EB" w:rsidRDefault="009474EB">
      <w:pPr>
        <w:pStyle w:val="BodyText"/>
        <w:rPr>
          <w:sz w:val="16"/>
          <w:lang w:eastAsia="zh-CN"/>
        </w:rPr>
      </w:pPr>
    </w:p>
    <w:p w14:paraId="487C4C49" w14:textId="77777777" w:rsidR="009474EB" w:rsidRDefault="009474EB">
      <w:pPr>
        <w:pStyle w:val="BodyText"/>
        <w:rPr>
          <w:sz w:val="16"/>
          <w:lang w:eastAsia="zh-CN"/>
        </w:rPr>
      </w:pPr>
    </w:p>
    <w:p w14:paraId="487C4C4A" w14:textId="77777777" w:rsidR="009474EB" w:rsidRDefault="009474EB">
      <w:pPr>
        <w:pStyle w:val="BodyText"/>
        <w:rPr>
          <w:sz w:val="16"/>
          <w:lang w:eastAsia="zh-CN"/>
        </w:rPr>
      </w:pPr>
    </w:p>
    <w:p w14:paraId="487C4C4B" w14:textId="77777777" w:rsidR="009474EB" w:rsidRDefault="009474EB">
      <w:pPr>
        <w:pStyle w:val="BodyText"/>
        <w:rPr>
          <w:sz w:val="16"/>
          <w:lang w:eastAsia="zh-CN"/>
        </w:rPr>
      </w:pPr>
    </w:p>
    <w:p w14:paraId="487C4C4C" w14:textId="77777777" w:rsidR="009474EB" w:rsidRDefault="009474EB">
      <w:pPr>
        <w:pStyle w:val="BodyText"/>
        <w:rPr>
          <w:sz w:val="16"/>
          <w:lang w:eastAsia="zh-CN"/>
        </w:rPr>
      </w:pPr>
    </w:p>
    <w:p w14:paraId="487C4C4D" w14:textId="77777777" w:rsidR="009474EB" w:rsidRDefault="009474EB">
      <w:pPr>
        <w:pStyle w:val="BodyText"/>
        <w:rPr>
          <w:sz w:val="16"/>
          <w:lang w:eastAsia="zh-CN"/>
        </w:rPr>
      </w:pPr>
    </w:p>
    <w:p w14:paraId="487C4C4E" w14:textId="77777777" w:rsidR="009474EB" w:rsidRDefault="009474EB">
      <w:pPr>
        <w:pStyle w:val="BodyText"/>
        <w:rPr>
          <w:sz w:val="16"/>
          <w:lang w:eastAsia="zh-CN"/>
        </w:rPr>
      </w:pPr>
    </w:p>
    <w:p w14:paraId="487C4C4F" w14:textId="77777777" w:rsidR="009474EB" w:rsidRDefault="009474EB">
      <w:pPr>
        <w:pStyle w:val="BodyText"/>
        <w:rPr>
          <w:sz w:val="16"/>
          <w:lang w:eastAsia="zh-CN"/>
        </w:rPr>
      </w:pPr>
    </w:p>
    <w:p w14:paraId="487C4C50" w14:textId="77777777" w:rsidR="009474EB" w:rsidRDefault="009474EB">
      <w:pPr>
        <w:pStyle w:val="BodyText"/>
        <w:rPr>
          <w:sz w:val="16"/>
          <w:lang w:eastAsia="zh-CN"/>
        </w:rPr>
      </w:pPr>
    </w:p>
    <w:p w14:paraId="487C4C51" w14:textId="77777777" w:rsidR="009474EB" w:rsidRDefault="009474EB">
      <w:pPr>
        <w:pStyle w:val="BodyText"/>
        <w:rPr>
          <w:sz w:val="16"/>
          <w:lang w:eastAsia="zh-CN"/>
        </w:rPr>
      </w:pPr>
    </w:p>
    <w:p w14:paraId="487C4C52" w14:textId="77777777" w:rsidR="009474EB" w:rsidRDefault="009474EB">
      <w:pPr>
        <w:pStyle w:val="BodyText"/>
        <w:rPr>
          <w:sz w:val="16"/>
          <w:lang w:eastAsia="zh-CN"/>
        </w:rPr>
      </w:pPr>
    </w:p>
    <w:p w14:paraId="487C4C53" w14:textId="77777777" w:rsidR="009474EB" w:rsidRDefault="009474EB">
      <w:pPr>
        <w:pStyle w:val="BodyText"/>
        <w:rPr>
          <w:sz w:val="16"/>
          <w:lang w:eastAsia="zh-CN"/>
        </w:rPr>
      </w:pPr>
    </w:p>
    <w:p w14:paraId="487C4C54" w14:textId="77777777" w:rsidR="009474EB" w:rsidRDefault="009474EB">
      <w:pPr>
        <w:pStyle w:val="BodyText"/>
        <w:rPr>
          <w:sz w:val="16"/>
          <w:lang w:eastAsia="zh-CN"/>
        </w:rPr>
      </w:pPr>
    </w:p>
    <w:p w14:paraId="487C4C55" w14:textId="77777777" w:rsidR="009474EB" w:rsidRDefault="009474EB">
      <w:pPr>
        <w:pStyle w:val="BodyText"/>
        <w:rPr>
          <w:sz w:val="16"/>
          <w:lang w:eastAsia="zh-CN"/>
        </w:rPr>
      </w:pPr>
    </w:p>
    <w:p w14:paraId="487C4C56" w14:textId="77777777" w:rsidR="009474EB" w:rsidRDefault="009474EB">
      <w:pPr>
        <w:pStyle w:val="BodyText"/>
        <w:rPr>
          <w:sz w:val="16"/>
          <w:lang w:eastAsia="zh-CN"/>
        </w:rPr>
      </w:pPr>
    </w:p>
    <w:p w14:paraId="487C4C57" w14:textId="77777777" w:rsidR="009474EB" w:rsidRDefault="009474EB">
      <w:pPr>
        <w:pStyle w:val="BodyText"/>
        <w:rPr>
          <w:sz w:val="16"/>
          <w:lang w:eastAsia="zh-CN"/>
        </w:rPr>
      </w:pPr>
    </w:p>
    <w:p w14:paraId="487C4C58" w14:textId="77777777" w:rsidR="009474EB" w:rsidRDefault="009474EB">
      <w:pPr>
        <w:pStyle w:val="BodyText"/>
        <w:rPr>
          <w:sz w:val="16"/>
          <w:lang w:eastAsia="zh-CN"/>
        </w:rPr>
      </w:pPr>
    </w:p>
    <w:p w14:paraId="487C4C59" w14:textId="77777777" w:rsidR="009474EB" w:rsidRDefault="009474EB">
      <w:pPr>
        <w:pStyle w:val="BodyText"/>
        <w:rPr>
          <w:sz w:val="16"/>
          <w:lang w:eastAsia="zh-CN"/>
        </w:rPr>
      </w:pPr>
    </w:p>
    <w:p w14:paraId="487C4C5A" w14:textId="77777777" w:rsidR="009474EB" w:rsidRDefault="009474EB">
      <w:pPr>
        <w:pStyle w:val="BodyText"/>
        <w:rPr>
          <w:sz w:val="16"/>
          <w:lang w:eastAsia="zh-CN"/>
        </w:rPr>
      </w:pPr>
    </w:p>
    <w:p w14:paraId="487C4C5B" w14:textId="77777777" w:rsidR="009474EB" w:rsidRDefault="009474EB">
      <w:pPr>
        <w:pStyle w:val="BodyText"/>
        <w:rPr>
          <w:sz w:val="16"/>
          <w:lang w:eastAsia="zh-CN"/>
        </w:rPr>
      </w:pPr>
    </w:p>
    <w:p w14:paraId="487C4C5C" w14:textId="77777777" w:rsidR="009474EB" w:rsidRDefault="009474EB">
      <w:pPr>
        <w:pStyle w:val="BodyText"/>
        <w:rPr>
          <w:sz w:val="16"/>
          <w:lang w:eastAsia="zh-CN"/>
        </w:rPr>
      </w:pPr>
    </w:p>
    <w:p w14:paraId="487C4C5D" w14:textId="77777777" w:rsidR="009474EB" w:rsidRDefault="009474EB">
      <w:pPr>
        <w:pStyle w:val="BodyText"/>
        <w:rPr>
          <w:sz w:val="16"/>
          <w:lang w:eastAsia="zh-CN"/>
        </w:rPr>
      </w:pPr>
    </w:p>
    <w:p w14:paraId="487C4C5E" w14:textId="77777777" w:rsidR="009474EB" w:rsidRDefault="009474EB">
      <w:pPr>
        <w:pStyle w:val="BodyText"/>
        <w:rPr>
          <w:sz w:val="16"/>
          <w:lang w:eastAsia="zh-CN"/>
        </w:rPr>
      </w:pPr>
    </w:p>
    <w:p w14:paraId="487C4C5F" w14:textId="77777777" w:rsidR="009474EB" w:rsidRDefault="009474EB">
      <w:pPr>
        <w:pStyle w:val="BodyText"/>
        <w:rPr>
          <w:sz w:val="16"/>
          <w:lang w:eastAsia="zh-CN"/>
        </w:rPr>
      </w:pPr>
    </w:p>
    <w:p w14:paraId="487C4C60" w14:textId="77777777" w:rsidR="009474EB" w:rsidRDefault="009474EB">
      <w:pPr>
        <w:pStyle w:val="BodyText"/>
        <w:rPr>
          <w:sz w:val="16"/>
          <w:lang w:eastAsia="zh-CN"/>
        </w:rPr>
      </w:pPr>
    </w:p>
    <w:p w14:paraId="487C4C61" w14:textId="77777777" w:rsidR="009474EB" w:rsidRDefault="009474EB">
      <w:pPr>
        <w:pStyle w:val="BodyText"/>
        <w:rPr>
          <w:sz w:val="16"/>
          <w:lang w:eastAsia="zh-CN"/>
        </w:rPr>
      </w:pPr>
    </w:p>
    <w:p w14:paraId="487C4C62" w14:textId="77777777" w:rsidR="009474EB" w:rsidRDefault="009474EB">
      <w:pPr>
        <w:pStyle w:val="BodyText"/>
        <w:rPr>
          <w:sz w:val="16"/>
          <w:lang w:eastAsia="zh-CN"/>
        </w:rPr>
      </w:pPr>
    </w:p>
    <w:p w14:paraId="487C4C63" w14:textId="77777777" w:rsidR="009474EB" w:rsidRDefault="009474EB">
      <w:pPr>
        <w:pStyle w:val="BodyText"/>
        <w:rPr>
          <w:sz w:val="16"/>
          <w:lang w:eastAsia="zh-CN"/>
        </w:rPr>
      </w:pPr>
    </w:p>
    <w:p w14:paraId="487C4C64" w14:textId="77777777" w:rsidR="009474EB" w:rsidRDefault="00C64193">
      <w:pPr>
        <w:spacing w:before="125"/>
        <w:ind w:left="105"/>
        <w:rPr>
          <w:sz w:val="14"/>
        </w:rPr>
      </w:pPr>
      <w:proofErr w:type="spellStart"/>
      <w:r>
        <w:rPr>
          <w:spacing w:val="-2"/>
          <w:sz w:val="14"/>
        </w:rPr>
        <w:t>拉加利</w:t>
      </w:r>
      <w:proofErr w:type="spellEnd"/>
      <w:r>
        <w:rPr>
          <w:spacing w:val="-2"/>
          <w:sz w:val="14"/>
        </w:rPr>
        <w:t>，</w:t>
      </w:r>
    </w:p>
    <w:p w14:paraId="487C4C65" w14:textId="77777777" w:rsidR="009474EB" w:rsidRDefault="00C64193">
      <w:pPr>
        <w:spacing w:before="9" w:line="249" w:lineRule="auto"/>
        <w:ind w:left="105" w:right="567"/>
        <w:rPr>
          <w:sz w:val="14"/>
        </w:rPr>
      </w:pPr>
      <w:proofErr w:type="spellStart"/>
      <w:r>
        <w:rPr>
          <w:spacing w:val="-2"/>
          <w:sz w:val="14"/>
        </w:rPr>
        <w:t>Tsekhanovskii</w:t>
      </w:r>
      <w:proofErr w:type="spellEnd"/>
      <w:r>
        <w:rPr>
          <w:spacing w:val="-2"/>
          <w:sz w:val="14"/>
        </w:rPr>
        <w:t xml:space="preserve"> fond 2627， </w:t>
      </w:r>
      <w:proofErr w:type="spellStart"/>
      <w:proofErr w:type="gramStart"/>
      <w:r>
        <w:rPr>
          <w:spacing w:val="-2"/>
          <w:sz w:val="14"/>
        </w:rPr>
        <w:t>op.l</w:t>
      </w:r>
      <w:proofErr w:type="spellEnd"/>
      <w:proofErr w:type="gramEnd"/>
      <w:r>
        <w:rPr>
          <w:spacing w:val="-2"/>
          <w:sz w:val="14"/>
        </w:rPr>
        <w:t xml:space="preserve">， d. 92,11.13-17 </w:t>
      </w:r>
      <w:proofErr w:type="spellStart"/>
      <w:r>
        <w:rPr>
          <w:spacing w:val="-2"/>
          <w:sz w:val="14"/>
        </w:rPr>
        <w:t>英寸</w:t>
      </w:r>
      <w:proofErr w:type="spellEnd"/>
      <w:r>
        <w:rPr>
          <w:spacing w:val="-2"/>
          <w:sz w:val="14"/>
        </w:rPr>
        <w:t xml:space="preserve"> Ne</w:t>
      </w:r>
    </w:p>
    <w:p w14:paraId="487C4C66" w14:textId="77777777" w:rsidR="009474EB" w:rsidRDefault="00C64193">
      <w:pPr>
        <w:spacing w:before="2" w:line="256" w:lineRule="auto"/>
        <w:ind w:left="105" w:right="540" w:firstLine="5"/>
        <w:rPr>
          <w:sz w:val="14"/>
        </w:rPr>
      </w:pPr>
      <w:proofErr w:type="spellStart"/>
      <w:r>
        <w:rPr>
          <w:sz w:val="14"/>
        </w:rPr>
        <w:t>Prévischen</w:t>
      </w:r>
      <w:proofErr w:type="spellEnd"/>
      <w:r>
        <w:rPr>
          <w:sz w:val="14"/>
        </w:rPr>
        <w:t xml:space="preserve"> li </w:t>
      </w:r>
      <w:proofErr w:type="spellStart"/>
      <w:r>
        <w:rPr>
          <w:sz w:val="14"/>
        </w:rPr>
        <w:t>pretsant</w:t>
      </w:r>
      <w:proofErr w:type="spellEnd"/>
      <w:r>
        <w:rPr>
          <w:sz w:val="14"/>
        </w:rPr>
        <w:t xml:space="preserve"> ashivaka？”1931।</w:t>
      </w:r>
    </w:p>
    <w:p w14:paraId="487C4C67" w14:textId="77777777" w:rsidR="009474EB" w:rsidRDefault="00C64193">
      <w:pPr>
        <w:spacing w:before="114" w:line="268" w:lineRule="auto"/>
        <w:ind w:left="100" w:right="540" w:firstLine="10"/>
        <w:rPr>
          <w:sz w:val="14"/>
          <w:lang w:eastAsia="zh-CN"/>
        </w:rPr>
      </w:pPr>
      <w:proofErr w:type="spellStart"/>
      <w:r>
        <w:rPr>
          <w:sz w:val="14"/>
          <w:lang w:eastAsia="zh-CN"/>
        </w:rPr>
        <w:t>伊兹沃洛夫</w:t>
      </w:r>
      <w:proofErr w:type="spellEnd"/>
      <w:r>
        <w:rPr>
          <w:sz w:val="14"/>
          <w:lang w:eastAsia="zh-CN"/>
        </w:rPr>
        <w:t xml:space="preserve">， </w:t>
      </w:r>
      <w:r>
        <w:rPr>
          <w:i/>
          <w:sz w:val="14"/>
          <w:lang w:eastAsia="zh-CN"/>
        </w:rPr>
        <w:t>《</w:t>
      </w:r>
      <w:proofErr w:type="spellStart"/>
      <w:r>
        <w:rPr>
          <w:i/>
          <w:sz w:val="14"/>
          <w:lang w:eastAsia="zh-CN"/>
        </w:rPr>
        <w:t>电影现象</w:t>
      </w:r>
      <w:proofErr w:type="spellEnd"/>
      <w:r>
        <w:rPr>
          <w:i/>
          <w:sz w:val="14"/>
          <w:lang w:eastAsia="zh-CN"/>
        </w:rPr>
        <w:t xml:space="preserve">》， </w:t>
      </w:r>
      <w:r>
        <w:rPr>
          <w:sz w:val="14"/>
          <w:lang w:eastAsia="zh-CN"/>
        </w:rPr>
        <w:lastRenderedPageBreak/>
        <w:t>269-270。</w:t>
      </w:r>
    </w:p>
    <w:p w14:paraId="487C4C68" w14:textId="77777777" w:rsidR="009474EB" w:rsidRDefault="009474EB">
      <w:pPr>
        <w:spacing w:line="268" w:lineRule="auto"/>
        <w:rPr>
          <w:sz w:val="14"/>
          <w:lang w:eastAsia="zh-CN"/>
        </w:rPr>
        <w:sectPr w:rsidR="009474EB">
          <w:type w:val="continuous"/>
          <w:pgSz w:w="8590" w:h="12960"/>
          <w:pgMar w:top="1220" w:right="0" w:bottom="280" w:left="380" w:header="776" w:footer="774" w:gutter="0"/>
          <w:cols w:num="2" w:space="720" w:equalWidth="0">
            <w:col w:w="6460" w:space="40"/>
            <w:col w:w="1710"/>
          </w:cols>
        </w:sectPr>
      </w:pPr>
    </w:p>
    <w:p w14:paraId="487C4C69" w14:textId="3C951BD8" w:rsidR="009474EB" w:rsidRDefault="003B4615">
      <w:pPr>
        <w:pStyle w:val="BodyText"/>
        <w:spacing w:before="11"/>
        <w:rPr>
          <w:sz w:val="13"/>
          <w:lang w:eastAsia="zh-CN"/>
        </w:rPr>
      </w:pPr>
      <w:r>
        <w:rPr>
          <w:noProof/>
        </w:rPr>
        <w:lastRenderedPageBreak/>
        <mc:AlternateContent>
          <mc:Choice Requires="wpg">
            <w:drawing>
              <wp:anchor distT="0" distB="0" distL="114300" distR="114300" simplePos="0" relativeHeight="251658267" behindDoc="1" locked="0" layoutInCell="1" allowOverlap="1" wp14:anchorId="487C54BC" wp14:editId="01C9FA54">
                <wp:simplePos x="0" y="0"/>
                <wp:positionH relativeFrom="page">
                  <wp:posOffset>914400</wp:posOffset>
                </wp:positionH>
                <wp:positionV relativeFrom="page">
                  <wp:posOffset>330200</wp:posOffset>
                </wp:positionV>
                <wp:extent cx="3632200" cy="7518400"/>
                <wp:effectExtent l="0" t="0" r="0" b="0"/>
                <wp:wrapNone/>
                <wp:docPr id="849510552" name="docshapegroup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2200" cy="7518400"/>
                          <a:chOff x="1440" y="520"/>
                          <a:chExt cx="5720" cy="11840"/>
                        </a:xfrm>
                      </wpg:grpSpPr>
                      <pic:pic xmlns:pic="http://schemas.openxmlformats.org/drawingml/2006/picture">
                        <pic:nvPicPr>
                          <pic:cNvPr id="1215919105" name="docshape6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440" y="520"/>
                            <a:ext cx="5720" cy="11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5591258" name="docshape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710" y="1260"/>
                            <a:ext cx="5145" cy="77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D27D163" id="docshapegroup61" o:spid="_x0000_s1026" style="position:absolute;margin-left:1in;margin-top:26pt;width:286pt;height:592pt;z-index:-17852416;mso-position-horizontal-relative:page;mso-position-vertical-relative:page" coordorigin="1440,520" coordsize="5720,1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">
                <v:shape id="docshape62" o:spid="_x0000_s1027" type="#_x0000_t75" style="position:absolute;left:1440;top:520;width:5720;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">
                  <v:imagedata r:id="rId109" o:title=""/>
                </v:shape>
                <v:shape id="docshape63" o:spid="_x0000_s1028" type="#_x0000_t75" style="position:absolute;left:1710;top:1260;width:5145;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">
                  <v:imagedata r:id="rId110" o:title=""/>
                </v:shape>
                <w10:wrap anchorx="page" anchory="page"/>
              </v:group>
            </w:pict>
          </mc:Fallback>
        </mc:AlternateContent>
      </w:r>
    </w:p>
    <w:p w14:paraId="487C4C6A" w14:textId="77777777" w:rsidR="009474EB" w:rsidRDefault="00C64193">
      <w:pPr>
        <w:spacing w:before="92"/>
        <w:ind w:left="2560"/>
        <w:rPr>
          <w:sz w:val="19"/>
          <w:lang w:eastAsia="zh-CN"/>
        </w:rPr>
      </w:pPr>
      <w:r>
        <w:rPr>
          <w:sz w:val="19"/>
          <w:lang w:eastAsia="zh-CN"/>
        </w:rPr>
        <w:t xml:space="preserve">第 1 章 </w:t>
      </w:r>
      <w:proofErr w:type="spellStart"/>
      <w:r>
        <w:rPr>
          <w:sz w:val="19"/>
          <w:lang w:eastAsia="zh-CN"/>
        </w:rPr>
        <w:t>从宣传到儿童电影</w:t>
      </w:r>
      <w:proofErr w:type="spellEnd"/>
    </w:p>
    <w:p w14:paraId="487C4C6B" w14:textId="77777777" w:rsidR="009474EB" w:rsidRDefault="009474EB">
      <w:pPr>
        <w:pStyle w:val="BodyText"/>
        <w:rPr>
          <w:lang w:eastAsia="zh-CN"/>
        </w:rPr>
      </w:pPr>
    </w:p>
    <w:p w14:paraId="487C4C6C" w14:textId="77777777" w:rsidR="009474EB" w:rsidRDefault="009474EB">
      <w:pPr>
        <w:pStyle w:val="BodyText"/>
        <w:rPr>
          <w:lang w:eastAsia="zh-CN"/>
        </w:rPr>
      </w:pPr>
    </w:p>
    <w:p w14:paraId="487C4C6D" w14:textId="77777777" w:rsidR="009474EB" w:rsidRDefault="009474EB">
      <w:pPr>
        <w:pStyle w:val="BodyText"/>
        <w:rPr>
          <w:lang w:eastAsia="zh-CN"/>
        </w:rPr>
      </w:pPr>
    </w:p>
    <w:p w14:paraId="487C4C6E" w14:textId="77777777" w:rsidR="009474EB" w:rsidRDefault="009474EB">
      <w:pPr>
        <w:pStyle w:val="BodyText"/>
        <w:rPr>
          <w:lang w:eastAsia="zh-CN"/>
        </w:rPr>
      </w:pPr>
    </w:p>
    <w:p w14:paraId="487C4C6F" w14:textId="77777777" w:rsidR="009474EB" w:rsidRDefault="009474EB">
      <w:pPr>
        <w:pStyle w:val="BodyText"/>
        <w:rPr>
          <w:lang w:eastAsia="zh-CN"/>
        </w:rPr>
      </w:pPr>
    </w:p>
    <w:p w14:paraId="487C4C70" w14:textId="77777777" w:rsidR="009474EB" w:rsidRDefault="009474EB">
      <w:pPr>
        <w:pStyle w:val="BodyText"/>
        <w:rPr>
          <w:lang w:eastAsia="zh-CN"/>
        </w:rPr>
      </w:pPr>
    </w:p>
    <w:p w14:paraId="487C4C71" w14:textId="77777777" w:rsidR="009474EB" w:rsidRDefault="009474EB">
      <w:pPr>
        <w:pStyle w:val="BodyText"/>
        <w:rPr>
          <w:lang w:eastAsia="zh-CN"/>
        </w:rPr>
      </w:pPr>
    </w:p>
    <w:p w14:paraId="487C4C72" w14:textId="77777777" w:rsidR="009474EB" w:rsidRDefault="009474EB">
      <w:pPr>
        <w:pStyle w:val="BodyText"/>
        <w:rPr>
          <w:lang w:eastAsia="zh-CN"/>
        </w:rPr>
      </w:pPr>
    </w:p>
    <w:p w14:paraId="487C4C73" w14:textId="77777777" w:rsidR="009474EB" w:rsidRDefault="009474EB">
      <w:pPr>
        <w:pStyle w:val="BodyText"/>
        <w:rPr>
          <w:lang w:eastAsia="zh-CN"/>
        </w:rPr>
      </w:pPr>
    </w:p>
    <w:p w14:paraId="487C4C74" w14:textId="77777777" w:rsidR="009474EB" w:rsidRDefault="009474EB">
      <w:pPr>
        <w:pStyle w:val="BodyText"/>
        <w:rPr>
          <w:lang w:eastAsia="zh-CN"/>
        </w:rPr>
      </w:pPr>
    </w:p>
    <w:p w14:paraId="487C4C75" w14:textId="77777777" w:rsidR="009474EB" w:rsidRDefault="009474EB">
      <w:pPr>
        <w:pStyle w:val="BodyText"/>
        <w:rPr>
          <w:lang w:eastAsia="zh-CN"/>
        </w:rPr>
      </w:pPr>
    </w:p>
    <w:p w14:paraId="487C4C76" w14:textId="77777777" w:rsidR="009474EB" w:rsidRDefault="009474EB">
      <w:pPr>
        <w:pStyle w:val="BodyText"/>
        <w:rPr>
          <w:lang w:eastAsia="zh-CN"/>
        </w:rPr>
      </w:pPr>
    </w:p>
    <w:p w14:paraId="487C4C77" w14:textId="77777777" w:rsidR="009474EB" w:rsidRDefault="009474EB">
      <w:pPr>
        <w:pStyle w:val="BodyText"/>
        <w:rPr>
          <w:lang w:eastAsia="zh-CN"/>
        </w:rPr>
      </w:pPr>
    </w:p>
    <w:p w14:paraId="487C4C78" w14:textId="77777777" w:rsidR="009474EB" w:rsidRDefault="009474EB">
      <w:pPr>
        <w:pStyle w:val="BodyText"/>
        <w:rPr>
          <w:lang w:eastAsia="zh-CN"/>
        </w:rPr>
      </w:pPr>
    </w:p>
    <w:p w14:paraId="487C4C79" w14:textId="77777777" w:rsidR="009474EB" w:rsidRDefault="009474EB">
      <w:pPr>
        <w:pStyle w:val="BodyText"/>
        <w:rPr>
          <w:lang w:eastAsia="zh-CN"/>
        </w:rPr>
      </w:pPr>
    </w:p>
    <w:p w14:paraId="487C4C7A" w14:textId="77777777" w:rsidR="009474EB" w:rsidRDefault="009474EB">
      <w:pPr>
        <w:pStyle w:val="BodyText"/>
        <w:rPr>
          <w:lang w:eastAsia="zh-CN"/>
        </w:rPr>
      </w:pPr>
    </w:p>
    <w:p w14:paraId="487C4C7B" w14:textId="77777777" w:rsidR="009474EB" w:rsidRDefault="009474EB">
      <w:pPr>
        <w:pStyle w:val="BodyText"/>
        <w:rPr>
          <w:lang w:eastAsia="zh-CN"/>
        </w:rPr>
      </w:pPr>
    </w:p>
    <w:p w14:paraId="487C4C7C" w14:textId="77777777" w:rsidR="009474EB" w:rsidRDefault="009474EB">
      <w:pPr>
        <w:pStyle w:val="BodyText"/>
        <w:rPr>
          <w:lang w:eastAsia="zh-CN"/>
        </w:rPr>
      </w:pPr>
    </w:p>
    <w:p w14:paraId="487C4C7D" w14:textId="77777777" w:rsidR="009474EB" w:rsidRDefault="009474EB">
      <w:pPr>
        <w:pStyle w:val="BodyText"/>
        <w:rPr>
          <w:lang w:eastAsia="zh-CN"/>
        </w:rPr>
      </w:pPr>
    </w:p>
    <w:p w14:paraId="487C4C7E" w14:textId="77777777" w:rsidR="009474EB" w:rsidRDefault="009474EB">
      <w:pPr>
        <w:pStyle w:val="BodyText"/>
        <w:rPr>
          <w:lang w:eastAsia="zh-CN"/>
        </w:rPr>
      </w:pPr>
    </w:p>
    <w:p w14:paraId="487C4C7F" w14:textId="77777777" w:rsidR="009474EB" w:rsidRDefault="009474EB">
      <w:pPr>
        <w:pStyle w:val="BodyText"/>
        <w:rPr>
          <w:lang w:eastAsia="zh-CN"/>
        </w:rPr>
      </w:pPr>
    </w:p>
    <w:p w14:paraId="487C4C80" w14:textId="77777777" w:rsidR="009474EB" w:rsidRDefault="009474EB">
      <w:pPr>
        <w:pStyle w:val="BodyText"/>
        <w:rPr>
          <w:lang w:eastAsia="zh-CN"/>
        </w:rPr>
      </w:pPr>
    </w:p>
    <w:p w14:paraId="487C4C81" w14:textId="77777777" w:rsidR="009474EB" w:rsidRDefault="009474EB">
      <w:pPr>
        <w:pStyle w:val="BodyText"/>
        <w:rPr>
          <w:lang w:eastAsia="zh-CN"/>
        </w:rPr>
      </w:pPr>
    </w:p>
    <w:p w14:paraId="487C4C82" w14:textId="77777777" w:rsidR="009474EB" w:rsidRDefault="009474EB">
      <w:pPr>
        <w:pStyle w:val="BodyText"/>
        <w:rPr>
          <w:lang w:eastAsia="zh-CN"/>
        </w:rPr>
      </w:pPr>
    </w:p>
    <w:p w14:paraId="487C4C83" w14:textId="77777777" w:rsidR="009474EB" w:rsidRDefault="009474EB">
      <w:pPr>
        <w:pStyle w:val="BodyText"/>
        <w:rPr>
          <w:lang w:eastAsia="zh-CN"/>
        </w:rPr>
      </w:pPr>
    </w:p>
    <w:p w14:paraId="487C4C84" w14:textId="77777777" w:rsidR="009474EB" w:rsidRDefault="009474EB">
      <w:pPr>
        <w:pStyle w:val="BodyText"/>
        <w:rPr>
          <w:lang w:eastAsia="zh-CN"/>
        </w:rPr>
      </w:pPr>
    </w:p>
    <w:p w14:paraId="487C4C85" w14:textId="77777777" w:rsidR="009474EB" w:rsidRDefault="009474EB">
      <w:pPr>
        <w:pStyle w:val="BodyText"/>
        <w:rPr>
          <w:lang w:eastAsia="zh-CN"/>
        </w:rPr>
      </w:pPr>
    </w:p>
    <w:p w14:paraId="487C4C86" w14:textId="77777777" w:rsidR="009474EB" w:rsidRDefault="009474EB">
      <w:pPr>
        <w:pStyle w:val="BodyText"/>
        <w:rPr>
          <w:lang w:eastAsia="zh-CN"/>
        </w:rPr>
      </w:pPr>
    </w:p>
    <w:p w14:paraId="487C4C87" w14:textId="77777777" w:rsidR="009474EB" w:rsidRDefault="009474EB">
      <w:pPr>
        <w:pStyle w:val="BodyText"/>
        <w:rPr>
          <w:lang w:eastAsia="zh-CN"/>
        </w:rPr>
      </w:pPr>
    </w:p>
    <w:p w14:paraId="487C4C88" w14:textId="77777777" w:rsidR="009474EB" w:rsidRDefault="009474EB">
      <w:pPr>
        <w:pStyle w:val="BodyText"/>
        <w:rPr>
          <w:lang w:eastAsia="zh-CN"/>
        </w:rPr>
      </w:pPr>
    </w:p>
    <w:p w14:paraId="487C4C89" w14:textId="77777777" w:rsidR="009474EB" w:rsidRDefault="009474EB">
      <w:pPr>
        <w:pStyle w:val="BodyText"/>
        <w:rPr>
          <w:lang w:eastAsia="zh-CN"/>
        </w:rPr>
      </w:pPr>
    </w:p>
    <w:p w14:paraId="487C4C8A" w14:textId="77777777" w:rsidR="009474EB" w:rsidRDefault="009474EB">
      <w:pPr>
        <w:pStyle w:val="BodyText"/>
        <w:rPr>
          <w:lang w:eastAsia="zh-CN"/>
        </w:rPr>
      </w:pPr>
    </w:p>
    <w:p w14:paraId="487C4C8B" w14:textId="77777777" w:rsidR="009474EB" w:rsidRDefault="009474EB">
      <w:pPr>
        <w:pStyle w:val="BodyText"/>
        <w:rPr>
          <w:lang w:eastAsia="zh-CN"/>
        </w:rPr>
      </w:pPr>
    </w:p>
    <w:p w14:paraId="487C4C8C" w14:textId="77777777" w:rsidR="009474EB" w:rsidRDefault="009474EB">
      <w:pPr>
        <w:pStyle w:val="BodyText"/>
        <w:rPr>
          <w:lang w:eastAsia="zh-CN"/>
        </w:rPr>
      </w:pPr>
    </w:p>
    <w:p w14:paraId="487C4C8D" w14:textId="77777777" w:rsidR="009474EB" w:rsidRDefault="009474EB">
      <w:pPr>
        <w:pStyle w:val="BodyText"/>
        <w:spacing w:before="6"/>
        <w:rPr>
          <w:sz w:val="17"/>
          <w:lang w:eastAsia="zh-CN"/>
        </w:rPr>
      </w:pPr>
    </w:p>
    <w:p w14:paraId="487C4C8E" w14:textId="77777777" w:rsidR="009474EB" w:rsidRDefault="00C64193">
      <w:pPr>
        <w:spacing w:before="1"/>
        <w:ind w:left="2160"/>
        <w:rPr>
          <w:sz w:val="19"/>
          <w:lang w:eastAsia="zh-CN"/>
        </w:rPr>
      </w:pPr>
      <w:r>
        <w:rPr>
          <w:b/>
          <w:sz w:val="18"/>
          <w:lang w:eastAsia="zh-CN"/>
        </w:rPr>
        <w:t xml:space="preserve">图 1.13. </w:t>
      </w:r>
      <w:r>
        <w:rPr>
          <w:i/>
          <w:sz w:val="19"/>
          <w:lang w:eastAsia="zh-CN"/>
        </w:rPr>
        <w:t>“</w:t>
      </w:r>
      <w:proofErr w:type="spellStart"/>
      <w:proofErr w:type="gramStart"/>
      <w:r>
        <w:rPr>
          <w:i/>
          <w:sz w:val="19"/>
          <w:lang w:eastAsia="zh-CN"/>
        </w:rPr>
        <w:t>Bazaar”中的商人</w:t>
      </w:r>
      <w:proofErr w:type="gramEnd"/>
      <w:r>
        <w:rPr>
          <w:i/>
          <w:sz w:val="19"/>
          <w:lang w:eastAsia="zh-CN"/>
        </w:rPr>
        <w:t>。Stillfrom</w:t>
      </w:r>
      <w:proofErr w:type="spellEnd"/>
      <w:r>
        <w:rPr>
          <w:i/>
          <w:sz w:val="19"/>
          <w:lang w:eastAsia="zh-CN"/>
        </w:rPr>
        <w:t xml:space="preserve"> </w:t>
      </w:r>
      <w:r>
        <w:rPr>
          <w:spacing w:val="-2"/>
          <w:sz w:val="19"/>
          <w:lang w:eastAsia="zh-CN"/>
        </w:rPr>
        <w:t>Baida.</w:t>
      </w:r>
    </w:p>
    <w:p w14:paraId="487C4C8F" w14:textId="77777777" w:rsidR="009474EB" w:rsidRDefault="009474EB">
      <w:pPr>
        <w:pStyle w:val="BodyText"/>
        <w:rPr>
          <w:sz w:val="18"/>
          <w:lang w:eastAsia="zh-CN"/>
        </w:rPr>
      </w:pPr>
    </w:p>
    <w:p w14:paraId="487C4C90" w14:textId="77777777" w:rsidR="009474EB" w:rsidRDefault="00C64193">
      <w:pPr>
        <w:pStyle w:val="BodyText"/>
        <w:spacing w:line="244" w:lineRule="auto"/>
        <w:ind w:left="1369" w:right="1754"/>
        <w:jc w:val="both"/>
        <w:rPr>
          <w:lang w:eastAsia="zh-CN"/>
        </w:rPr>
      </w:pPr>
      <w:proofErr w:type="spellStart"/>
      <w:r>
        <w:rPr>
          <w:lang w:eastAsia="zh-CN"/>
        </w:rPr>
        <w:t>系统来制作动画电影，他使用剪纸来再现特定的声音</w:t>
      </w:r>
      <w:proofErr w:type="spellEnd"/>
      <w:r>
        <w:rPr>
          <w:lang w:eastAsia="zh-CN"/>
        </w:rPr>
        <w:t>。</w:t>
      </w:r>
    </w:p>
    <w:p w14:paraId="487C4C91" w14:textId="77777777" w:rsidR="009474EB" w:rsidRDefault="00C64193">
      <w:pPr>
        <w:pStyle w:val="BodyText"/>
        <w:spacing w:before="171" w:line="249" w:lineRule="auto"/>
        <w:ind w:left="1374" w:right="1718"/>
        <w:jc w:val="both"/>
        <w:rPr>
          <w:lang w:eastAsia="zh-CN"/>
        </w:rPr>
      </w:pPr>
      <w:r>
        <w:rPr>
          <w:lang w:eastAsia="zh-CN"/>
        </w:rPr>
        <w:t>到 1932 年，阿夫拉莫夫的实验室已经准备好使用圆形、三角形和正方形合成人类语音，但国家阻止了对实验的财政援助，工作人员无力继续他们的研究。顺便说一句，令人好奇的是，在苏联合成声音学派探索声音绘制可能性的同时，也进行了类似的实验</w:t>
      </w:r>
    </w:p>
    <w:p w14:paraId="487C4C92" w14:textId="77777777" w:rsidR="009474EB" w:rsidRDefault="009474EB">
      <w:pPr>
        <w:pStyle w:val="BodyText"/>
        <w:spacing w:before="4"/>
        <w:rPr>
          <w:sz w:val="19"/>
          <w:lang w:eastAsia="zh-CN"/>
        </w:rPr>
      </w:pPr>
    </w:p>
    <w:p w14:paraId="487C4C93" w14:textId="77777777" w:rsidR="009474EB" w:rsidRDefault="00C64193">
      <w:pPr>
        <w:ind w:right="1743"/>
        <w:jc w:val="right"/>
        <w:rPr>
          <w:rFonts w:ascii="Arial"/>
          <w:b/>
          <w:sz w:val="17"/>
          <w:lang w:eastAsia="zh-CN"/>
        </w:rPr>
      </w:pPr>
      <w:r>
        <w:rPr>
          <w:rFonts w:ascii="Arial"/>
          <w:b/>
          <w:spacing w:val="-5"/>
          <w:sz w:val="17"/>
          <w:lang w:eastAsia="zh-CN"/>
        </w:rPr>
        <w:t>33</w:t>
      </w:r>
    </w:p>
    <w:p w14:paraId="487C4C94" w14:textId="77777777" w:rsidR="009474EB" w:rsidRDefault="009474EB">
      <w:pPr>
        <w:jc w:val="right"/>
        <w:rPr>
          <w:rFonts w:ascii="Arial"/>
          <w:sz w:val="17"/>
          <w:lang w:eastAsia="zh-CN"/>
        </w:rPr>
        <w:sectPr w:rsidR="009474EB">
          <w:headerReference w:type="default" r:id="rId111"/>
          <w:footerReference w:type="default" r:id="rId112"/>
          <w:pgSz w:w="8590" w:h="12960"/>
          <w:pgMar w:top="520" w:right="0" w:bottom="280" w:left="380" w:header="0" w:footer="0" w:gutter="0"/>
          <w:cols w:space="720"/>
        </w:sectPr>
      </w:pPr>
    </w:p>
    <w:p w14:paraId="487C4C95" w14:textId="77777777" w:rsidR="009474EB" w:rsidRDefault="009474EB">
      <w:pPr>
        <w:pStyle w:val="BodyText"/>
        <w:spacing w:before="5"/>
        <w:rPr>
          <w:rFonts w:ascii="Arial"/>
          <w:b/>
          <w:sz w:val="17"/>
          <w:lang w:eastAsia="zh-CN"/>
        </w:rPr>
      </w:pPr>
    </w:p>
    <w:p w14:paraId="487C4C96" w14:textId="77777777" w:rsidR="009474EB" w:rsidRDefault="00C64193">
      <w:pPr>
        <w:spacing w:before="92"/>
        <w:ind w:left="1070"/>
        <w:rPr>
          <w:sz w:val="19"/>
          <w:lang w:eastAsia="zh-CN"/>
        </w:rPr>
      </w:pPr>
      <w:proofErr w:type="spellStart"/>
      <w:r>
        <w:rPr>
          <w:sz w:val="19"/>
          <w:lang w:eastAsia="zh-CN"/>
        </w:rPr>
        <w:t>苏联动画和</w:t>
      </w:r>
      <w:proofErr w:type="spellEnd"/>
      <w:r>
        <w:rPr>
          <w:sz w:val="19"/>
          <w:lang w:eastAsia="zh-CN"/>
        </w:rPr>
        <w:t xml:space="preserve"> 1960 年代的解冻</w:t>
      </w:r>
    </w:p>
    <w:p w14:paraId="487C4C97" w14:textId="77777777" w:rsidR="009474EB" w:rsidRDefault="009474EB">
      <w:pPr>
        <w:pStyle w:val="BodyText"/>
        <w:rPr>
          <w:lang w:eastAsia="zh-CN"/>
        </w:rPr>
      </w:pPr>
    </w:p>
    <w:p w14:paraId="487C4C98" w14:textId="77777777" w:rsidR="009474EB" w:rsidRDefault="009474EB">
      <w:pPr>
        <w:pStyle w:val="BodyText"/>
        <w:rPr>
          <w:lang w:eastAsia="zh-CN"/>
        </w:rPr>
      </w:pPr>
    </w:p>
    <w:p w14:paraId="487C4C99" w14:textId="77777777" w:rsidR="009474EB" w:rsidRDefault="009474EB">
      <w:pPr>
        <w:pStyle w:val="BodyText"/>
        <w:rPr>
          <w:lang w:eastAsia="zh-CN"/>
        </w:rPr>
      </w:pPr>
    </w:p>
    <w:p w14:paraId="487C4C9A" w14:textId="77777777" w:rsidR="009474EB" w:rsidRDefault="009474EB">
      <w:pPr>
        <w:pStyle w:val="BodyText"/>
        <w:rPr>
          <w:lang w:eastAsia="zh-CN"/>
        </w:rPr>
      </w:pPr>
    </w:p>
    <w:p w14:paraId="487C4C9B" w14:textId="77777777" w:rsidR="009474EB" w:rsidRDefault="009474EB">
      <w:pPr>
        <w:pStyle w:val="BodyText"/>
        <w:rPr>
          <w:lang w:eastAsia="zh-CN"/>
        </w:rPr>
      </w:pPr>
    </w:p>
    <w:p w14:paraId="487C4C9C" w14:textId="77777777" w:rsidR="009474EB" w:rsidRDefault="009474EB">
      <w:pPr>
        <w:pStyle w:val="BodyText"/>
        <w:rPr>
          <w:lang w:eastAsia="zh-CN"/>
        </w:rPr>
      </w:pPr>
    </w:p>
    <w:p w14:paraId="487C4C9D" w14:textId="77777777" w:rsidR="009474EB" w:rsidRDefault="009474EB">
      <w:pPr>
        <w:pStyle w:val="BodyText"/>
        <w:rPr>
          <w:lang w:eastAsia="zh-CN"/>
        </w:rPr>
      </w:pPr>
    </w:p>
    <w:p w14:paraId="487C4C9E" w14:textId="77777777" w:rsidR="009474EB" w:rsidRDefault="009474EB">
      <w:pPr>
        <w:pStyle w:val="BodyText"/>
        <w:rPr>
          <w:lang w:eastAsia="zh-CN"/>
        </w:rPr>
      </w:pPr>
    </w:p>
    <w:p w14:paraId="487C4C9F" w14:textId="77777777" w:rsidR="009474EB" w:rsidRDefault="009474EB">
      <w:pPr>
        <w:pStyle w:val="BodyText"/>
        <w:rPr>
          <w:lang w:eastAsia="zh-CN"/>
        </w:rPr>
      </w:pPr>
    </w:p>
    <w:p w14:paraId="487C4CA0" w14:textId="77777777" w:rsidR="009474EB" w:rsidRDefault="009474EB">
      <w:pPr>
        <w:pStyle w:val="BodyText"/>
        <w:rPr>
          <w:lang w:eastAsia="zh-CN"/>
        </w:rPr>
      </w:pPr>
    </w:p>
    <w:p w14:paraId="487C4CA1" w14:textId="77777777" w:rsidR="009474EB" w:rsidRDefault="009474EB">
      <w:pPr>
        <w:pStyle w:val="BodyText"/>
        <w:rPr>
          <w:lang w:eastAsia="zh-CN"/>
        </w:rPr>
      </w:pPr>
    </w:p>
    <w:p w14:paraId="487C4CA2" w14:textId="77777777" w:rsidR="009474EB" w:rsidRDefault="009474EB">
      <w:pPr>
        <w:pStyle w:val="BodyText"/>
        <w:rPr>
          <w:lang w:eastAsia="zh-CN"/>
        </w:rPr>
      </w:pPr>
    </w:p>
    <w:p w14:paraId="487C4CA3" w14:textId="77777777" w:rsidR="009474EB" w:rsidRDefault="009474EB">
      <w:pPr>
        <w:pStyle w:val="BodyText"/>
        <w:rPr>
          <w:lang w:eastAsia="zh-CN"/>
        </w:rPr>
      </w:pPr>
    </w:p>
    <w:p w14:paraId="487C4CA4" w14:textId="77777777" w:rsidR="009474EB" w:rsidRDefault="009474EB">
      <w:pPr>
        <w:pStyle w:val="BodyText"/>
        <w:rPr>
          <w:lang w:eastAsia="zh-CN"/>
        </w:rPr>
      </w:pPr>
    </w:p>
    <w:p w14:paraId="487C4CA5" w14:textId="77777777" w:rsidR="009474EB" w:rsidRDefault="009474EB">
      <w:pPr>
        <w:pStyle w:val="BodyText"/>
        <w:rPr>
          <w:lang w:eastAsia="zh-CN"/>
        </w:rPr>
      </w:pPr>
    </w:p>
    <w:p w14:paraId="487C4CA6" w14:textId="77777777" w:rsidR="009474EB" w:rsidRDefault="009474EB">
      <w:pPr>
        <w:pStyle w:val="BodyText"/>
        <w:rPr>
          <w:lang w:eastAsia="zh-CN"/>
        </w:rPr>
      </w:pPr>
    </w:p>
    <w:p w14:paraId="487C4CA7" w14:textId="77777777" w:rsidR="009474EB" w:rsidRDefault="009474EB">
      <w:pPr>
        <w:pStyle w:val="BodyText"/>
        <w:rPr>
          <w:lang w:eastAsia="zh-CN"/>
        </w:rPr>
      </w:pPr>
    </w:p>
    <w:p w14:paraId="487C4CA8" w14:textId="77777777" w:rsidR="009474EB" w:rsidRDefault="009474EB">
      <w:pPr>
        <w:pStyle w:val="BodyText"/>
        <w:spacing w:before="4"/>
        <w:rPr>
          <w:sz w:val="27"/>
          <w:lang w:eastAsia="zh-CN"/>
        </w:rPr>
      </w:pPr>
    </w:p>
    <w:p w14:paraId="487C4CA9" w14:textId="77777777" w:rsidR="009474EB" w:rsidRDefault="009474EB">
      <w:pPr>
        <w:rPr>
          <w:sz w:val="27"/>
          <w:lang w:eastAsia="zh-CN"/>
        </w:rPr>
        <w:sectPr w:rsidR="009474EB">
          <w:headerReference w:type="even" r:id="rId113"/>
          <w:footerReference w:type="even" r:id="rId114"/>
          <w:pgSz w:w="8590" w:h="12960"/>
          <w:pgMar w:top="480" w:right="0" w:bottom="280" w:left="380" w:header="0" w:footer="0" w:gutter="0"/>
          <w:cols w:space="720"/>
        </w:sectPr>
      </w:pPr>
    </w:p>
    <w:p w14:paraId="487C4CAA" w14:textId="77777777" w:rsidR="009474EB" w:rsidRDefault="00C64193">
      <w:pPr>
        <w:spacing w:before="92"/>
        <w:ind w:left="1805"/>
        <w:rPr>
          <w:sz w:val="19"/>
          <w:lang w:eastAsia="zh-CN"/>
        </w:rPr>
      </w:pPr>
      <w:r>
        <w:rPr>
          <w:b/>
          <w:sz w:val="18"/>
          <w:lang w:eastAsia="zh-CN"/>
        </w:rPr>
        <w:t xml:space="preserve">图 1.14. </w:t>
      </w:r>
      <w:proofErr w:type="spellStart"/>
      <w:r>
        <w:rPr>
          <w:i/>
          <w:sz w:val="19"/>
          <w:lang w:eastAsia="zh-CN"/>
        </w:rPr>
        <w:t>BearShoiu</w:t>
      </w:r>
      <w:proofErr w:type="spellEnd"/>
      <w:r>
        <w:rPr>
          <w:i/>
          <w:sz w:val="19"/>
          <w:lang w:eastAsia="zh-CN"/>
        </w:rPr>
        <w:t xml:space="preserve"> </w:t>
      </w:r>
      <w:proofErr w:type="spellStart"/>
      <w:proofErr w:type="gramStart"/>
      <w:r>
        <w:rPr>
          <w:i/>
          <w:sz w:val="19"/>
          <w:lang w:eastAsia="zh-CN"/>
        </w:rPr>
        <w:t>在“</w:t>
      </w:r>
      <w:proofErr w:type="gramEnd"/>
      <w:r>
        <w:rPr>
          <w:i/>
          <w:sz w:val="19"/>
          <w:lang w:eastAsia="zh-CN"/>
        </w:rPr>
        <w:t>Bazaar”中。来自</w:t>
      </w:r>
      <w:r>
        <w:rPr>
          <w:spacing w:val="-2"/>
          <w:sz w:val="19"/>
          <w:lang w:eastAsia="zh-CN"/>
        </w:rPr>
        <w:t>百达的剧照</w:t>
      </w:r>
      <w:proofErr w:type="spellEnd"/>
      <w:r>
        <w:rPr>
          <w:spacing w:val="-2"/>
          <w:sz w:val="19"/>
          <w:lang w:eastAsia="zh-CN"/>
        </w:rPr>
        <w:t>。</w:t>
      </w:r>
    </w:p>
    <w:p w14:paraId="487C4CAB" w14:textId="77777777" w:rsidR="009474EB" w:rsidRDefault="009474EB">
      <w:pPr>
        <w:pStyle w:val="BodyText"/>
        <w:spacing w:before="7"/>
        <w:rPr>
          <w:sz w:val="17"/>
          <w:lang w:eastAsia="zh-CN"/>
        </w:rPr>
      </w:pPr>
    </w:p>
    <w:p w14:paraId="487C4CAC" w14:textId="77777777" w:rsidR="009474EB" w:rsidRDefault="00C64193">
      <w:pPr>
        <w:pStyle w:val="BodyText"/>
        <w:spacing w:line="249" w:lineRule="auto"/>
        <w:ind w:left="1080" w:right="172" w:firstLine="5"/>
        <w:rPr>
          <w:sz w:val="13"/>
          <w:lang w:eastAsia="zh-CN"/>
        </w:rPr>
      </w:pPr>
      <w:r>
        <w:t xml:space="preserve">由 Oskar </w:t>
      </w:r>
      <w:proofErr w:type="spellStart"/>
      <w:r>
        <w:t>Fischinger</w:t>
      </w:r>
      <w:proofErr w:type="spellEnd"/>
      <w:r>
        <w:t xml:space="preserve"> 和 Rudolf Pfenninger </w:t>
      </w:r>
      <w:proofErr w:type="spellStart"/>
      <w:r>
        <w:t>在德国独立。在这方面，伊万诺夫-瓦诺回忆起他是如何突然在德国杂志</w:t>
      </w:r>
      <w:proofErr w:type="spellEnd"/>
      <w:r>
        <w:t xml:space="preserve"> </w:t>
      </w:r>
      <w:proofErr w:type="spellStart"/>
      <w:r>
        <w:rPr>
          <w:i/>
        </w:rPr>
        <w:t>Filmtechnik</w:t>
      </w:r>
      <w:proofErr w:type="spellEnd"/>
      <w:r>
        <w:rPr>
          <w:i/>
        </w:rPr>
        <w:t xml:space="preserve"> </w:t>
      </w:r>
      <w:r>
        <w:t xml:space="preserve">（1932， N. 23） </w:t>
      </w:r>
      <w:proofErr w:type="spellStart"/>
      <w:r>
        <w:t>上读到德国的展览在世界上第一次播放了在不使用麦克风的情况下创作声音的短片。</w:t>
      </w:r>
      <w:r>
        <w:rPr>
          <w:lang w:eastAsia="zh-CN"/>
        </w:rPr>
        <w:t>这些是</w:t>
      </w:r>
      <w:proofErr w:type="spellEnd"/>
      <w:r>
        <w:rPr>
          <w:lang w:eastAsia="zh-CN"/>
        </w:rPr>
        <w:t xml:space="preserve"> </w:t>
      </w:r>
      <w:r>
        <w:rPr>
          <w:vertAlign w:val="subscript"/>
          <w:lang w:eastAsia="zh-CN"/>
        </w:rPr>
        <w:t>51</w:t>
      </w:r>
      <w:r>
        <w:rPr>
          <w:lang w:eastAsia="zh-CN"/>
        </w:rPr>
        <w:t xml:space="preserve"> Pfenninger </w:t>
      </w:r>
      <w:proofErr w:type="spellStart"/>
      <w:r>
        <w:rPr>
          <w:lang w:eastAsia="zh-CN"/>
        </w:rPr>
        <w:t>的作品</w:t>
      </w:r>
      <w:proofErr w:type="spellEnd"/>
      <w:r>
        <w:rPr>
          <w:lang w:eastAsia="zh-CN"/>
        </w:rPr>
        <w:t>。</w:t>
      </w:r>
      <w:r>
        <w:rPr>
          <w:position w:val="6"/>
          <w:sz w:val="13"/>
          <w:lang w:eastAsia="zh-CN"/>
        </w:rPr>
        <w:t xml:space="preserve">51 </w:t>
      </w:r>
      <w:r>
        <w:rPr>
          <w:lang w:eastAsia="zh-CN"/>
        </w:rPr>
        <w:t xml:space="preserve">苏联通过绘画产生声音的实验几乎完全被遗忘了，52 </w:t>
      </w:r>
      <w:proofErr w:type="spellStart"/>
      <w:r>
        <w:rPr>
          <w:lang w:eastAsia="zh-CN"/>
        </w:rPr>
        <w:t>尽管据信像</w:t>
      </w:r>
      <w:proofErr w:type="spellEnd"/>
      <w:r>
        <w:rPr>
          <w:lang w:eastAsia="zh-CN"/>
        </w:rPr>
        <w:t xml:space="preserve"> </w:t>
      </w:r>
      <w:proofErr w:type="gramStart"/>
      <w:r>
        <w:rPr>
          <w:lang w:eastAsia="zh-CN"/>
        </w:rPr>
        <w:t>Nor</w:t>
      </w:r>
      <w:proofErr w:type="gramEnd"/>
      <w:r>
        <w:rPr>
          <w:lang w:eastAsia="zh-CN"/>
        </w:rPr>
        <w:t xml:space="preserve"> man McLaren </w:t>
      </w:r>
      <w:proofErr w:type="spellStart"/>
      <w:r>
        <w:rPr>
          <w:lang w:eastAsia="zh-CN"/>
        </w:rPr>
        <w:t>这样著名的实验动画师知道这项研究并受到其影响</w:t>
      </w:r>
      <w:proofErr w:type="spellEnd"/>
      <w:r>
        <w:rPr>
          <w:lang w:eastAsia="zh-CN"/>
        </w:rPr>
        <w:t>。</w:t>
      </w:r>
      <w:r>
        <w:rPr>
          <w:position w:val="6"/>
          <w:sz w:val="13"/>
          <w:lang w:eastAsia="zh-CN"/>
        </w:rPr>
        <w:t>52</w:t>
      </w:r>
    </w:p>
    <w:p w14:paraId="487C4CAD" w14:textId="77777777" w:rsidR="009474EB" w:rsidRDefault="00C64193">
      <w:pPr>
        <w:pStyle w:val="BodyText"/>
        <w:spacing w:before="109" w:line="249" w:lineRule="auto"/>
        <w:ind w:left="1079" w:right="2"/>
        <w:jc w:val="both"/>
      </w:pPr>
      <w:proofErr w:type="spellStart"/>
      <w:r>
        <w:rPr>
          <w:lang w:eastAsia="zh-CN"/>
        </w:rPr>
        <w:t>Tsekhanovskii</w:t>
      </w:r>
      <w:proofErr w:type="spellEnd"/>
      <w:r>
        <w:rPr>
          <w:lang w:eastAsia="zh-CN"/>
        </w:rPr>
        <w:t xml:space="preserve"> </w:t>
      </w:r>
      <w:proofErr w:type="spellStart"/>
      <w:r>
        <w:rPr>
          <w:lang w:eastAsia="zh-CN"/>
        </w:rPr>
        <w:t>对在绘画中渲染声音的理论可能性着迷，</w:t>
      </w:r>
      <w:proofErr w:type="gramStart"/>
      <w:r>
        <w:rPr>
          <w:lang w:eastAsia="zh-CN"/>
        </w:rPr>
        <w:t>但他从未直接参与研究;他只会根据他对图像和声音同步的研究来研究这些经验</w:t>
      </w:r>
      <w:proofErr w:type="spellEnd"/>
      <w:proofErr w:type="gramEnd"/>
      <w:r>
        <w:rPr>
          <w:lang w:eastAsia="zh-CN"/>
        </w:rPr>
        <w:t xml:space="preserve">。 </w:t>
      </w:r>
      <w:proofErr w:type="spellStart"/>
      <w:r>
        <w:rPr>
          <w:i/>
        </w:rPr>
        <w:t>在太平洋</w:t>
      </w:r>
      <w:proofErr w:type="spellEnd"/>
      <w:r>
        <w:rPr>
          <w:i/>
        </w:rPr>
        <w:t xml:space="preserve"> 231 </w:t>
      </w:r>
      <w:proofErr w:type="spellStart"/>
      <w:r>
        <w:rPr>
          <w:i/>
        </w:rPr>
        <w:t>之后，</w:t>
      </w:r>
      <w:r>
        <w:t>导演开始了新的声音实验，这次利用了动画配对技术，并根据普希金的寓言</w:t>
      </w:r>
      <w:r>
        <w:rPr>
          <w:i/>
        </w:rPr>
        <w:t>《教皇和他的工人拜达的故事</w:t>
      </w:r>
      <w:proofErr w:type="spellEnd"/>
      <w:r>
        <w:rPr>
          <w:i/>
        </w:rPr>
        <w:t>》（</w:t>
      </w:r>
      <w:proofErr w:type="spellStart"/>
      <w:r>
        <w:rPr>
          <w:i/>
        </w:rPr>
        <w:t>Skazka</w:t>
      </w:r>
      <w:proofErr w:type="spellEnd"/>
      <w:r>
        <w:rPr>
          <w:i/>
        </w:rPr>
        <w:t xml:space="preserve"> 0 pope </w:t>
      </w:r>
      <w:proofErr w:type="spellStart"/>
      <w:r>
        <w:rPr>
          <w:i/>
        </w:rPr>
        <w:t>i</w:t>
      </w:r>
      <w:proofErr w:type="spellEnd"/>
      <w:r>
        <w:rPr>
          <w:i/>
        </w:rPr>
        <w:t xml:space="preserve"> </w:t>
      </w:r>
      <w:proofErr w:type="spellStart"/>
      <w:r>
        <w:rPr>
          <w:i/>
        </w:rPr>
        <w:t>rabotnike</w:t>
      </w:r>
      <w:proofErr w:type="spellEnd"/>
      <w:r>
        <w:rPr>
          <w:i/>
        </w:rPr>
        <w:t xml:space="preserve"> ego </w:t>
      </w:r>
      <w:proofErr w:type="spellStart"/>
      <w:r>
        <w:rPr>
          <w:i/>
        </w:rPr>
        <w:t>Balde，</w:t>
      </w:r>
      <w:r>
        <w:t>图</w:t>
      </w:r>
      <w:proofErr w:type="spellEnd"/>
      <w:r>
        <w:t xml:space="preserve"> 1.12-1.15）创作了一部动画歌剧。</w:t>
      </w:r>
    </w:p>
    <w:p w14:paraId="487C4CAE" w14:textId="77777777" w:rsidR="009474EB" w:rsidRDefault="00C64193">
      <w:pPr>
        <w:pStyle w:val="BodyText"/>
        <w:spacing w:before="172" w:line="249" w:lineRule="auto"/>
        <w:ind w:left="1079" w:firstLine="5"/>
        <w:jc w:val="both"/>
        <w:rPr>
          <w:lang w:eastAsia="zh-CN"/>
        </w:rPr>
      </w:pPr>
      <w:r>
        <w:rPr>
          <w:lang w:eastAsia="zh-CN"/>
        </w:rPr>
        <w:t xml:space="preserve">Dmitrii Shostakovich 于 1933 </w:t>
      </w:r>
      <w:proofErr w:type="spellStart"/>
      <w:r>
        <w:rPr>
          <w:lang w:eastAsia="zh-CN"/>
        </w:rPr>
        <w:t>年开始与</w:t>
      </w:r>
      <w:proofErr w:type="spellEnd"/>
      <w:r>
        <w:rPr>
          <w:lang w:eastAsia="zh-CN"/>
        </w:rPr>
        <w:t xml:space="preserve">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合作，专门为这部动画电影创作了配乐。最终，到</w:t>
      </w:r>
      <w:proofErr w:type="spellEnd"/>
      <w:r>
        <w:rPr>
          <w:lang w:eastAsia="zh-CN"/>
        </w:rPr>
        <w:t xml:space="preserve"> 1936 </w:t>
      </w:r>
      <w:proofErr w:type="spellStart"/>
      <w:r>
        <w:rPr>
          <w:lang w:eastAsia="zh-CN"/>
        </w:rPr>
        <w:t>年，作曲家对这首乐谱的作品产生了</w:t>
      </w:r>
      <w:proofErr w:type="spellEnd"/>
      <w:r>
        <w:rPr>
          <w:lang w:eastAsia="zh-CN"/>
        </w:rPr>
        <w:t xml:space="preserve"> 15 </w:t>
      </w:r>
      <w:proofErr w:type="spellStart"/>
      <w:r>
        <w:rPr>
          <w:lang w:eastAsia="zh-CN"/>
        </w:rPr>
        <w:t>首作品，成为他的</w:t>
      </w:r>
      <w:proofErr w:type="spellEnd"/>
    </w:p>
    <w:p w14:paraId="487C4CAF" w14:textId="77777777" w:rsidR="009474EB" w:rsidRDefault="00C64193">
      <w:pPr>
        <w:rPr>
          <w:sz w:val="16"/>
          <w:lang w:eastAsia="zh-CN"/>
        </w:rPr>
      </w:pPr>
      <w:r>
        <w:rPr>
          <w:lang w:eastAsia="zh-CN"/>
        </w:rPr>
        <w:br w:type="column"/>
      </w:r>
    </w:p>
    <w:p w14:paraId="487C4CB0" w14:textId="77777777" w:rsidR="009474EB" w:rsidRDefault="009474EB">
      <w:pPr>
        <w:pStyle w:val="BodyText"/>
        <w:rPr>
          <w:sz w:val="16"/>
          <w:lang w:eastAsia="zh-CN"/>
        </w:rPr>
      </w:pPr>
    </w:p>
    <w:p w14:paraId="487C4CB1" w14:textId="77777777" w:rsidR="009474EB" w:rsidRDefault="009474EB">
      <w:pPr>
        <w:pStyle w:val="BodyText"/>
        <w:rPr>
          <w:sz w:val="16"/>
          <w:lang w:eastAsia="zh-CN"/>
        </w:rPr>
      </w:pPr>
    </w:p>
    <w:p w14:paraId="487C4CB2" w14:textId="77777777" w:rsidR="009474EB" w:rsidRDefault="009474EB">
      <w:pPr>
        <w:pStyle w:val="BodyText"/>
        <w:rPr>
          <w:sz w:val="16"/>
          <w:lang w:eastAsia="zh-CN"/>
        </w:rPr>
      </w:pPr>
    </w:p>
    <w:p w14:paraId="487C4CB3" w14:textId="77777777" w:rsidR="009474EB" w:rsidRDefault="009474EB">
      <w:pPr>
        <w:pStyle w:val="BodyText"/>
        <w:rPr>
          <w:sz w:val="16"/>
          <w:lang w:eastAsia="zh-CN"/>
        </w:rPr>
      </w:pPr>
    </w:p>
    <w:p w14:paraId="487C4CB4" w14:textId="77777777" w:rsidR="009474EB" w:rsidRDefault="009474EB">
      <w:pPr>
        <w:pStyle w:val="BodyText"/>
        <w:rPr>
          <w:sz w:val="16"/>
          <w:lang w:eastAsia="zh-CN"/>
        </w:rPr>
      </w:pPr>
    </w:p>
    <w:p w14:paraId="487C4CB5" w14:textId="77777777" w:rsidR="009474EB" w:rsidRDefault="009474EB">
      <w:pPr>
        <w:pStyle w:val="BodyText"/>
        <w:rPr>
          <w:sz w:val="16"/>
          <w:lang w:eastAsia="zh-CN"/>
        </w:rPr>
      </w:pPr>
    </w:p>
    <w:p w14:paraId="487C4CB6" w14:textId="77777777" w:rsidR="009474EB" w:rsidRDefault="009474EB">
      <w:pPr>
        <w:pStyle w:val="BodyText"/>
        <w:rPr>
          <w:sz w:val="16"/>
          <w:lang w:eastAsia="zh-CN"/>
        </w:rPr>
      </w:pPr>
    </w:p>
    <w:p w14:paraId="487C4CB7" w14:textId="77777777" w:rsidR="009474EB" w:rsidRDefault="009474EB">
      <w:pPr>
        <w:pStyle w:val="BodyText"/>
        <w:rPr>
          <w:sz w:val="16"/>
          <w:lang w:eastAsia="zh-CN"/>
        </w:rPr>
      </w:pPr>
    </w:p>
    <w:p w14:paraId="487C4CB8" w14:textId="77777777" w:rsidR="009474EB" w:rsidRDefault="009474EB">
      <w:pPr>
        <w:pStyle w:val="BodyText"/>
        <w:spacing w:before="7"/>
        <w:rPr>
          <w:sz w:val="14"/>
          <w:lang w:eastAsia="zh-CN"/>
        </w:rPr>
      </w:pPr>
    </w:p>
    <w:p w14:paraId="487C4CB9" w14:textId="77777777" w:rsidR="009474EB" w:rsidRDefault="00C64193">
      <w:pPr>
        <w:spacing w:line="244" w:lineRule="auto"/>
        <w:ind w:left="400" w:right="366" w:firstLine="20"/>
        <w:rPr>
          <w:sz w:val="14"/>
          <w:lang w:eastAsia="zh-CN"/>
        </w:rPr>
      </w:pPr>
      <w:proofErr w:type="spellStart"/>
      <w:r>
        <w:rPr>
          <w:sz w:val="14"/>
          <w:lang w:eastAsia="zh-CN"/>
        </w:rPr>
        <w:t>伊万诺夫-瓦诺</w:t>
      </w:r>
      <w:proofErr w:type="spellEnd"/>
      <w:r>
        <w:rPr>
          <w:sz w:val="14"/>
          <w:lang w:eastAsia="zh-CN"/>
        </w:rPr>
        <w:t xml:space="preserve">， </w:t>
      </w:r>
      <w:proofErr w:type="spellStart"/>
      <w:r>
        <w:rPr>
          <w:i/>
          <w:sz w:val="14"/>
          <w:lang w:eastAsia="zh-CN"/>
        </w:rPr>
        <w:t>逐帧</w:t>
      </w:r>
      <w:proofErr w:type="spellEnd"/>
      <w:r>
        <w:rPr>
          <w:i/>
          <w:sz w:val="14"/>
          <w:lang w:eastAsia="zh-CN"/>
        </w:rPr>
        <w:t xml:space="preserve">， </w:t>
      </w:r>
      <w:r>
        <w:rPr>
          <w:sz w:val="14"/>
          <w:lang w:eastAsia="zh-CN"/>
        </w:rPr>
        <w:t>91。</w:t>
      </w:r>
    </w:p>
    <w:p w14:paraId="487C4CBA" w14:textId="77777777" w:rsidR="009474EB" w:rsidRDefault="00C64193">
      <w:pPr>
        <w:spacing w:before="132" w:line="252" w:lineRule="auto"/>
        <w:ind w:left="410" w:right="482" w:firstLine="5"/>
        <w:rPr>
          <w:sz w:val="14"/>
        </w:rPr>
      </w:pPr>
      <w:r>
        <w:rPr>
          <w:sz w:val="14"/>
        </w:rPr>
        <w:t xml:space="preserve">在 </w:t>
      </w:r>
      <w:r>
        <w:rPr>
          <w:i/>
          <w:sz w:val="14"/>
        </w:rPr>
        <w:t xml:space="preserve">Kadr za </w:t>
      </w:r>
      <w:proofErr w:type="spellStart"/>
      <w:r>
        <w:rPr>
          <w:i/>
          <w:sz w:val="14"/>
        </w:rPr>
        <w:t>kadrom</w:t>
      </w:r>
      <w:proofErr w:type="spellEnd"/>
      <w:r>
        <w:rPr>
          <w:i/>
          <w:sz w:val="14"/>
        </w:rPr>
        <w:t xml:space="preserve"> 中， </w:t>
      </w:r>
      <w:proofErr w:type="spellStart"/>
      <w:r>
        <w:rPr>
          <w:spacing w:val="-2"/>
          <w:sz w:val="14"/>
        </w:rPr>
        <w:t>伊万诺夫-瓦诺提到诺曼·迈凯伦</w:t>
      </w:r>
      <w:proofErr w:type="spellEnd"/>
      <w:r>
        <w:rPr>
          <w:spacing w:val="-2"/>
          <w:sz w:val="14"/>
        </w:rPr>
        <w:t xml:space="preserve"> （Norman McLaren） </w:t>
      </w:r>
      <w:proofErr w:type="spellStart"/>
      <w:r>
        <w:rPr>
          <w:spacing w:val="-2"/>
          <w:sz w:val="14"/>
        </w:rPr>
        <w:t>非常熟悉</w:t>
      </w:r>
      <w:proofErr w:type="spellEnd"/>
    </w:p>
    <w:p w14:paraId="487C4CBB" w14:textId="77777777" w:rsidR="009474EB" w:rsidRDefault="00C64193">
      <w:pPr>
        <w:spacing w:before="5" w:line="252" w:lineRule="auto"/>
        <w:ind w:left="400" w:right="508" w:firstLine="20"/>
        <w:rPr>
          <w:i/>
          <w:sz w:val="14"/>
        </w:rPr>
      </w:pPr>
      <w:proofErr w:type="spellStart"/>
      <w:r>
        <w:rPr>
          <w:sz w:val="14"/>
        </w:rPr>
        <w:t>俄罗斯声音图的发明者的实验，因为他帮助将俄文文本</w:t>
      </w:r>
      <w:r>
        <w:rPr>
          <w:i/>
          <w:sz w:val="14"/>
        </w:rPr>
        <w:t>《动画电影</w:t>
      </w:r>
      <w:r>
        <w:rPr>
          <w:sz w:val="14"/>
        </w:rPr>
        <w:t>》翻译成英文，这本书于</w:t>
      </w:r>
      <w:proofErr w:type="spellEnd"/>
      <w:r>
        <w:rPr>
          <w:sz w:val="14"/>
        </w:rPr>
        <w:t xml:space="preserve"> 1936 </w:t>
      </w:r>
      <w:proofErr w:type="spellStart"/>
      <w:r>
        <w:rPr>
          <w:sz w:val="14"/>
        </w:rPr>
        <w:t>年在莫斯科出版，其中系统地描述了所有这些实验（Zil'ver</w:t>
      </w:r>
      <w:proofErr w:type="spellEnd"/>
      <w:r>
        <w:rPr>
          <w:sz w:val="14"/>
        </w:rPr>
        <w:t xml:space="preserve">. ed.， </w:t>
      </w:r>
      <w:proofErr w:type="spellStart"/>
      <w:r>
        <w:rPr>
          <w:i/>
          <w:sz w:val="14"/>
        </w:rPr>
        <w:t>Mul'tiplika</w:t>
      </w:r>
      <w:proofErr w:type="spellEnd"/>
      <w:r>
        <w:rPr>
          <w:i/>
          <w:sz w:val="14"/>
        </w:rPr>
        <w:t xml:space="preserve">- </w:t>
      </w:r>
      <w:proofErr w:type="spellStart"/>
      <w:r>
        <w:rPr>
          <w:i/>
          <w:sz w:val="14"/>
        </w:rPr>
        <w:t>tsionnyi</w:t>
      </w:r>
      <w:proofErr w:type="spellEnd"/>
      <w:r>
        <w:rPr>
          <w:i/>
          <w:sz w:val="14"/>
        </w:rPr>
        <w:t xml:space="preserve"> </w:t>
      </w:r>
      <w:proofErr w:type="spellStart"/>
      <w:r>
        <w:rPr>
          <w:i/>
          <w:sz w:val="14"/>
        </w:rPr>
        <w:t>fd'm</w:t>
      </w:r>
      <w:proofErr w:type="spellEnd"/>
      <w:r>
        <w:rPr>
          <w:i/>
          <w:sz w:val="14"/>
        </w:rPr>
        <w:t>）。</w:t>
      </w:r>
    </w:p>
    <w:p w14:paraId="487C4CBC" w14:textId="77777777" w:rsidR="009474EB" w:rsidRDefault="00C64193">
      <w:pPr>
        <w:spacing w:before="12" w:line="244" w:lineRule="auto"/>
        <w:ind w:left="405" w:right="366" w:firstLine="15"/>
        <w:rPr>
          <w:sz w:val="14"/>
          <w:lang w:eastAsia="zh-CN"/>
        </w:rPr>
      </w:pPr>
      <w:proofErr w:type="spellStart"/>
      <w:r>
        <w:rPr>
          <w:sz w:val="14"/>
          <w:lang w:eastAsia="zh-CN"/>
        </w:rPr>
        <w:t>伊万诺夫-瓦诺</w:t>
      </w:r>
      <w:proofErr w:type="spellEnd"/>
      <w:r>
        <w:rPr>
          <w:sz w:val="14"/>
          <w:lang w:eastAsia="zh-CN"/>
        </w:rPr>
        <w:t xml:space="preserve">， </w:t>
      </w:r>
      <w:proofErr w:type="spellStart"/>
      <w:r>
        <w:rPr>
          <w:i/>
          <w:sz w:val="14"/>
          <w:lang w:eastAsia="zh-CN"/>
        </w:rPr>
        <w:t>逐帧</w:t>
      </w:r>
      <w:proofErr w:type="spellEnd"/>
      <w:r>
        <w:rPr>
          <w:i/>
          <w:sz w:val="14"/>
          <w:lang w:eastAsia="zh-CN"/>
        </w:rPr>
        <w:t xml:space="preserve">， </w:t>
      </w:r>
      <w:r>
        <w:rPr>
          <w:sz w:val="14"/>
          <w:lang w:eastAsia="zh-CN"/>
        </w:rPr>
        <w:t>92。</w:t>
      </w:r>
    </w:p>
    <w:p w14:paraId="487C4CBD" w14:textId="77777777" w:rsidR="009474EB" w:rsidRDefault="009474EB">
      <w:pPr>
        <w:spacing w:line="244" w:lineRule="auto"/>
        <w:rPr>
          <w:sz w:val="14"/>
          <w:lang w:eastAsia="zh-CN"/>
        </w:rPr>
        <w:sectPr w:rsidR="009474EB">
          <w:type w:val="continuous"/>
          <w:pgSz w:w="8590" w:h="12960"/>
          <w:pgMar w:top="1220" w:right="0" w:bottom="280" w:left="380" w:header="0" w:footer="0" w:gutter="0"/>
          <w:cols w:num="2" w:space="720" w:equalWidth="0">
            <w:col w:w="6170" w:space="40"/>
            <w:col w:w="2000"/>
          </w:cols>
        </w:sectPr>
      </w:pPr>
    </w:p>
    <w:p w14:paraId="487C4CBE" w14:textId="15902926" w:rsidR="009474EB" w:rsidRDefault="003B4615">
      <w:pPr>
        <w:pStyle w:val="BodyText"/>
        <w:spacing w:before="5"/>
        <w:rPr>
          <w:sz w:val="11"/>
          <w:lang w:eastAsia="zh-CN"/>
        </w:rPr>
      </w:pPr>
      <w:r>
        <w:rPr>
          <w:noProof/>
        </w:rPr>
        <mc:AlternateContent>
          <mc:Choice Requires="wpg">
            <w:drawing>
              <wp:anchor distT="0" distB="0" distL="114300" distR="114300" simplePos="0" relativeHeight="251658268" behindDoc="1" locked="0" layoutInCell="1" allowOverlap="1" wp14:anchorId="487C54BD" wp14:editId="0ED4D230">
                <wp:simplePos x="0" y="0"/>
                <wp:positionH relativeFrom="page">
                  <wp:posOffset>762000</wp:posOffset>
                </wp:positionH>
                <wp:positionV relativeFrom="page">
                  <wp:posOffset>304800</wp:posOffset>
                </wp:positionV>
                <wp:extent cx="4689475" cy="7594600"/>
                <wp:effectExtent l="0" t="0" r="0" b="0"/>
                <wp:wrapNone/>
                <wp:docPr id="1876839997"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9475" cy="7594600"/>
                          <a:chOff x="1200" y="480"/>
                          <a:chExt cx="7385" cy="11960"/>
                        </a:xfrm>
                      </wpg:grpSpPr>
                      <pic:pic xmlns:pic="http://schemas.openxmlformats.org/drawingml/2006/picture">
                        <pic:nvPicPr>
                          <pic:cNvPr id="1311456518" name="docshape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1200" y="480"/>
                            <a:ext cx="7385" cy="119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2613757" name="docshape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420" y="1270"/>
                            <a:ext cx="5135" cy="40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4D8BDF" id="docshapegroup64" o:spid="_x0000_s1026" style="position:absolute;margin-left:60pt;margin-top:24pt;width:369.25pt;height:598pt;z-index:-17851904;mso-position-horizontal-relative:page;mso-position-vertical-relative:page" coordorigin="1200,480" coordsize="7385,1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">
                <v:shape id="docshape65" o:spid="_x0000_s1027" type="#_x0000_t75" style="position:absolute;left:1200;top:480;width:7385;height:11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">
                  <v:imagedata r:id="rId117" o:title=""/>
                </v:shape>
                <v:shape id="docshape66" o:spid="_x0000_s1028" type="#_x0000_t75" style="position:absolute;left:1420;top:1270;width:513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">
                  <v:imagedata r:id="rId118" o:title=""/>
                </v:shape>
                <w10:wrap anchorx="page" anchory="page"/>
              </v:group>
            </w:pict>
          </mc:Fallback>
        </mc:AlternateContent>
      </w:r>
    </w:p>
    <w:p w14:paraId="487C4CBF" w14:textId="77777777" w:rsidR="009474EB" w:rsidRDefault="00C64193">
      <w:pPr>
        <w:spacing w:before="94"/>
        <w:ind w:left="1095"/>
        <w:rPr>
          <w:rFonts w:ascii="Arial"/>
          <w:b/>
          <w:sz w:val="17"/>
        </w:rPr>
      </w:pPr>
      <w:r>
        <w:rPr>
          <w:rFonts w:ascii="Arial"/>
          <w:b/>
          <w:spacing w:val="-5"/>
          <w:sz w:val="17"/>
        </w:rPr>
        <w:t>34</w:t>
      </w:r>
    </w:p>
    <w:p w14:paraId="487C4CC0" w14:textId="77777777" w:rsidR="009474EB" w:rsidRDefault="009474EB">
      <w:pPr>
        <w:rPr>
          <w:rFonts w:ascii="Arial"/>
          <w:sz w:val="17"/>
        </w:rPr>
        <w:sectPr w:rsidR="009474EB">
          <w:type w:val="continuous"/>
          <w:pgSz w:w="8590" w:h="12960"/>
          <w:pgMar w:top="1220" w:right="0" w:bottom="280" w:left="380" w:header="0" w:footer="0" w:gutter="0"/>
          <w:cols w:space="720"/>
        </w:sectPr>
      </w:pPr>
    </w:p>
    <w:p w14:paraId="487C4CC1" w14:textId="77777777" w:rsidR="009474EB" w:rsidRDefault="009474EB">
      <w:pPr>
        <w:pStyle w:val="BodyText"/>
        <w:spacing w:before="11"/>
        <w:rPr>
          <w:rFonts w:ascii="Arial"/>
          <w:b/>
          <w:sz w:val="13"/>
        </w:rPr>
      </w:pPr>
    </w:p>
    <w:p w14:paraId="487C4CC2" w14:textId="77777777" w:rsidR="009474EB" w:rsidRDefault="00C64193">
      <w:pPr>
        <w:spacing w:before="92"/>
        <w:ind w:left="3030"/>
        <w:rPr>
          <w:sz w:val="19"/>
        </w:rPr>
      </w:pPr>
      <w:r>
        <w:rPr>
          <w:sz w:val="19"/>
        </w:rPr>
        <w:t xml:space="preserve">第 1 章 </w:t>
      </w:r>
      <w:proofErr w:type="spellStart"/>
      <w:r>
        <w:rPr>
          <w:sz w:val="19"/>
        </w:rPr>
        <w:t>从宣传到儿童电影</w:t>
      </w:r>
      <w:proofErr w:type="spellEnd"/>
    </w:p>
    <w:p w14:paraId="487C4CC3" w14:textId="77777777" w:rsidR="009474EB" w:rsidRDefault="009474EB">
      <w:pPr>
        <w:pStyle w:val="BodyText"/>
      </w:pPr>
    </w:p>
    <w:p w14:paraId="487C4CC4" w14:textId="77777777" w:rsidR="009474EB" w:rsidRDefault="009474EB">
      <w:pPr>
        <w:pStyle w:val="BodyText"/>
      </w:pPr>
    </w:p>
    <w:p w14:paraId="487C4CC5" w14:textId="77777777" w:rsidR="009474EB" w:rsidRDefault="009474EB">
      <w:pPr>
        <w:pStyle w:val="BodyText"/>
      </w:pPr>
    </w:p>
    <w:p w14:paraId="487C4CC6" w14:textId="77777777" w:rsidR="009474EB" w:rsidRDefault="009474EB">
      <w:pPr>
        <w:pStyle w:val="BodyText"/>
      </w:pPr>
    </w:p>
    <w:p w14:paraId="487C4CC7" w14:textId="77777777" w:rsidR="009474EB" w:rsidRDefault="009474EB">
      <w:pPr>
        <w:pStyle w:val="BodyText"/>
      </w:pPr>
    </w:p>
    <w:p w14:paraId="487C4CC8" w14:textId="77777777" w:rsidR="009474EB" w:rsidRDefault="009474EB">
      <w:pPr>
        <w:pStyle w:val="BodyText"/>
      </w:pPr>
    </w:p>
    <w:p w14:paraId="487C4CC9" w14:textId="77777777" w:rsidR="009474EB" w:rsidRDefault="009474EB">
      <w:pPr>
        <w:pStyle w:val="BodyText"/>
      </w:pPr>
    </w:p>
    <w:p w14:paraId="487C4CCA" w14:textId="77777777" w:rsidR="009474EB" w:rsidRDefault="009474EB">
      <w:pPr>
        <w:pStyle w:val="BodyText"/>
      </w:pPr>
    </w:p>
    <w:p w14:paraId="487C4CCB" w14:textId="77777777" w:rsidR="009474EB" w:rsidRDefault="009474EB">
      <w:pPr>
        <w:pStyle w:val="BodyText"/>
      </w:pPr>
    </w:p>
    <w:p w14:paraId="487C4CCC" w14:textId="77777777" w:rsidR="009474EB" w:rsidRDefault="009474EB">
      <w:pPr>
        <w:pStyle w:val="BodyText"/>
      </w:pPr>
    </w:p>
    <w:p w14:paraId="487C4CCD" w14:textId="77777777" w:rsidR="009474EB" w:rsidRDefault="009474EB">
      <w:pPr>
        <w:pStyle w:val="BodyText"/>
      </w:pPr>
    </w:p>
    <w:p w14:paraId="487C4CCE" w14:textId="77777777" w:rsidR="009474EB" w:rsidRDefault="009474EB">
      <w:pPr>
        <w:pStyle w:val="BodyText"/>
      </w:pPr>
    </w:p>
    <w:p w14:paraId="487C4CCF" w14:textId="77777777" w:rsidR="009474EB" w:rsidRDefault="009474EB">
      <w:pPr>
        <w:pStyle w:val="BodyText"/>
      </w:pPr>
    </w:p>
    <w:p w14:paraId="487C4CD0" w14:textId="77777777" w:rsidR="009474EB" w:rsidRDefault="009474EB">
      <w:pPr>
        <w:pStyle w:val="BodyText"/>
      </w:pPr>
    </w:p>
    <w:p w14:paraId="487C4CD1" w14:textId="77777777" w:rsidR="009474EB" w:rsidRDefault="009474EB">
      <w:pPr>
        <w:pStyle w:val="BodyText"/>
      </w:pPr>
    </w:p>
    <w:p w14:paraId="487C4CD2" w14:textId="77777777" w:rsidR="009474EB" w:rsidRDefault="009474EB">
      <w:pPr>
        <w:pStyle w:val="BodyText"/>
      </w:pPr>
    </w:p>
    <w:p w14:paraId="487C4CD3" w14:textId="77777777" w:rsidR="009474EB" w:rsidRDefault="009474EB">
      <w:pPr>
        <w:pStyle w:val="BodyText"/>
      </w:pPr>
    </w:p>
    <w:p w14:paraId="487C4CD4" w14:textId="77777777" w:rsidR="009474EB" w:rsidRDefault="009474EB">
      <w:pPr>
        <w:pStyle w:val="BodyText"/>
        <w:spacing w:before="3"/>
        <w:rPr>
          <w:sz w:val="18"/>
        </w:rPr>
      </w:pPr>
    </w:p>
    <w:p w14:paraId="487C4CD5" w14:textId="77777777" w:rsidR="009474EB" w:rsidRDefault="009474EB">
      <w:pPr>
        <w:rPr>
          <w:sz w:val="18"/>
        </w:rPr>
        <w:sectPr w:rsidR="009474EB">
          <w:headerReference w:type="default" r:id="rId119"/>
          <w:footerReference w:type="default" r:id="rId120"/>
          <w:pgSz w:w="8590" w:h="12960"/>
          <w:pgMar w:top="520" w:right="0" w:bottom="280" w:left="380" w:header="0" w:footer="0" w:gutter="0"/>
          <w:cols w:space="720"/>
        </w:sectPr>
      </w:pPr>
    </w:p>
    <w:p w14:paraId="487C4CD6" w14:textId="1CDE19DD" w:rsidR="009474EB" w:rsidRDefault="003B4615">
      <w:pPr>
        <w:pStyle w:val="BodyText"/>
        <w:rPr>
          <w:sz w:val="16"/>
        </w:rPr>
      </w:pPr>
      <w:r>
        <w:rPr>
          <w:noProof/>
        </w:rPr>
        <mc:AlternateContent>
          <mc:Choice Requires="wpg">
            <w:drawing>
              <wp:anchor distT="0" distB="0" distL="114300" distR="114300" simplePos="0" relativeHeight="251658269" behindDoc="1" locked="0" layoutInCell="1" allowOverlap="1" wp14:anchorId="487C54BE" wp14:editId="65197659">
                <wp:simplePos x="0" y="0"/>
                <wp:positionH relativeFrom="page">
                  <wp:posOffset>304800</wp:posOffset>
                </wp:positionH>
                <wp:positionV relativeFrom="page">
                  <wp:posOffset>330200</wp:posOffset>
                </wp:positionV>
                <wp:extent cx="4546600" cy="7518400"/>
                <wp:effectExtent l="0" t="0" r="0" b="0"/>
                <wp:wrapNone/>
                <wp:docPr id="1766070088" name="docshapegroup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6600" cy="7518400"/>
                          <a:chOff x="480" y="520"/>
                          <a:chExt cx="7160" cy="11840"/>
                        </a:xfrm>
                      </wpg:grpSpPr>
                      <pic:pic xmlns:pic="http://schemas.openxmlformats.org/drawingml/2006/picture">
                        <pic:nvPicPr>
                          <pic:cNvPr id="982946150" name="docshape6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480" y="520"/>
                            <a:ext cx="7160" cy="11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895183" name="docshape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2180" y="1270"/>
                            <a:ext cx="5135" cy="3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A3F7CFD" id="docshapegroup67" o:spid="_x0000_s1026" style="position:absolute;margin-left:24pt;margin-top:26pt;width:358pt;height:592pt;z-index:-17851392;mso-position-horizontal-relative:page;mso-position-vertical-relative:page" coordorigin="480,520" coordsize="7160,1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">
                <v:shape id="docshape68" o:spid="_x0000_s1027" type="#_x0000_t75" style="position:absolute;left:480;top:520;width:7160;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">
                  <v:imagedata r:id="rId123" o:title=""/>
                </v:shape>
                <v:shape id="docshape69" o:spid="_x0000_s1028" type="#_x0000_t75" style="position:absolute;left:2180;top:1270;width:5135;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">
                  <v:imagedata r:id="rId124" o:title=""/>
                </v:shape>
                <w10:wrap anchorx="page" anchory="page"/>
              </v:group>
            </w:pict>
          </mc:Fallback>
        </mc:AlternateContent>
      </w:r>
    </w:p>
    <w:p w14:paraId="487C4CD7" w14:textId="77777777" w:rsidR="009474EB" w:rsidRDefault="009474EB">
      <w:pPr>
        <w:pStyle w:val="BodyText"/>
        <w:rPr>
          <w:sz w:val="16"/>
        </w:rPr>
      </w:pPr>
    </w:p>
    <w:p w14:paraId="487C4CD8" w14:textId="77777777" w:rsidR="009474EB" w:rsidRDefault="009474EB">
      <w:pPr>
        <w:pStyle w:val="BodyText"/>
        <w:rPr>
          <w:sz w:val="16"/>
        </w:rPr>
      </w:pPr>
    </w:p>
    <w:p w14:paraId="487C4CD9" w14:textId="77777777" w:rsidR="009474EB" w:rsidRDefault="009474EB">
      <w:pPr>
        <w:pStyle w:val="BodyText"/>
        <w:rPr>
          <w:sz w:val="16"/>
        </w:rPr>
      </w:pPr>
    </w:p>
    <w:p w14:paraId="487C4CDA" w14:textId="77777777" w:rsidR="009474EB" w:rsidRDefault="009474EB">
      <w:pPr>
        <w:pStyle w:val="BodyText"/>
        <w:rPr>
          <w:sz w:val="16"/>
        </w:rPr>
      </w:pPr>
    </w:p>
    <w:p w14:paraId="487C4CDB" w14:textId="77777777" w:rsidR="009474EB" w:rsidRDefault="009474EB">
      <w:pPr>
        <w:pStyle w:val="BodyText"/>
        <w:rPr>
          <w:sz w:val="16"/>
        </w:rPr>
      </w:pPr>
    </w:p>
    <w:p w14:paraId="487C4CDC" w14:textId="77777777" w:rsidR="009474EB" w:rsidRDefault="009474EB">
      <w:pPr>
        <w:pStyle w:val="BodyText"/>
        <w:rPr>
          <w:sz w:val="16"/>
        </w:rPr>
      </w:pPr>
    </w:p>
    <w:p w14:paraId="487C4CDD" w14:textId="77777777" w:rsidR="009474EB" w:rsidRDefault="009474EB">
      <w:pPr>
        <w:pStyle w:val="BodyText"/>
        <w:rPr>
          <w:sz w:val="16"/>
        </w:rPr>
      </w:pPr>
    </w:p>
    <w:p w14:paraId="487C4CDE" w14:textId="77777777" w:rsidR="009474EB" w:rsidRDefault="009474EB">
      <w:pPr>
        <w:pStyle w:val="BodyText"/>
        <w:rPr>
          <w:sz w:val="16"/>
        </w:rPr>
      </w:pPr>
    </w:p>
    <w:p w14:paraId="487C4CDF" w14:textId="77777777" w:rsidR="009474EB" w:rsidRDefault="009474EB">
      <w:pPr>
        <w:pStyle w:val="BodyText"/>
        <w:rPr>
          <w:sz w:val="16"/>
        </w:rPr>
      </w:pPr>
    </w:p>
    <w:p w14:paraId="487C4CE0" w14:textId="77777777" w:rsidR="009474EB" w:rsidRDefault="009474EB">
      <w:pPr>
        <w:pStyle w:val="BodyText"/>
        <w:rPr>
          <w:sz w:val="16"/>
        </w:rPr>
      </w:pPr>
    </w:p>
    <w:p w14:paraId="487C4CE1" w14:textId="77777777" w:rsidR="009474EB" w:rsidRDefault="009474EB">
      <w:pPr>
        <w:pStyle w:val="BodyText"/>
        <w:rPr>
          <w:sz w:val="16"/>
        </w:rPr>
      </w:pPr>
    </w:p>
    <w:p w14:paraId="487C4CE2" w14:textId="77777777" w:rsidR="009474EB" w:rsidRDefault="009474EB">
      <w:pPr>
        <w:pStyle w:val="BodyText"/>
        <w:rPr>
          <w:sz w:val="16"/>
        </w:rPr>
      </w:pPr>
    </w:p>
    <w:p w14:paraId="487C4CE3" w14:textId="77777777" w:rsidR="009474EB" w:rsidRDefault="009474EB">
      <w:pPr>
        <w:pStyle w:val="BodyText"/>
        <w:rPr>
          <w:sz w:val="16"/>
        </w:rPr>
      </w:pPr>
    </w:p>
    <w:p w14:paraId="487C4CE4" w14:textId="77777777" w:rsidR="009474EB" w:rsidRDefault="009474EB">
      <w:pPr>
        <w:pStyle w:val="BodyText"/>
        <w:rPr>
          <w:sz w:val="16"/>
        </w:rPr>
      </w:pPr>
    </w:p>
    <w:p w14:paraId="487C4CE5" w14:textId="77777777" w:rsidR="009474EB" w:rsidRDefault="009474EB">
      <w:pPr>
        <w:pStyle w:val="BodyText"/>
        <w:rPr>
          <w:sz w:val="16"/>
        </w:rPr>
      </w:pPr>
    </w:p>
    <w:p w14:paraId="487C4CE6" w14:textId="77777777" w:rsidR="009474EB" w:rsidRDefault="009474EB">
      <w:pPr>
        <w:pStyle w:val="BodyText"/>
        <w:rPr>
          <w:sz w:val="16"/>
        </w:rPr>
      </w:pPr>
    </w:p>
    <w:p w14:paraId="487C4CE7" w14:textId="77777777" w:rsidR="009474EB" w:rsidRDefault="009474EB">
      <w:pPr>
        <w:pStyle w:val="BodyText"/>
        <w:rPr>
          <w:sz w:val="16"/>
        </w:rPr>
      </w:pPr>
    </w:p>
    <w:p w14:paraId="487C4CE8" w14:textId="77777777" w:rsidR="009474EB" w:rsidRDefault="009474EB">
      <w:pPr>
        <w:pStyle w:val="BodyText"/>
        <w:rPr>
          <w:sz w:val="16"/>
        </w:rPr>
      </w:pPr>
    </w:p>
    <w:p w14:paraId="487C4CE9" w14:textId="77777777" w:rsidR="009474EB" w:rsidRDefault="009474EB">
      <w:pPr>
        <w:pStyle w:val="BodyText"/>
        <w:rPr>
          <w:sz w:val="16"/>
        </w:rPr>
      </w:pPr>
    </w:p>
    <w:p w14:paraId="487C4CEA" w14:textId="77777777" w:rsidR="009474EB" w:rsidRDefault="009474EB">
      <w:pPr>
        <w:pStyle w:val="BodyText"/>
        <w:rPr>
          <w:sz w:val="16"/>
        </w:rPr>
      </w:pPr>
    </w:p>
    <w:p w14:paraId="487C4CEB" w14:textId="77777777" w:rsidR="009474EB" w:rsidRDefault="009474EB">
      <w:pPr>
        <w:pStyle w:val="BodyText"/>
        <w:spacing w:before="6"/>
        <w:rPr>
          <w:sz w:val="19"/>
        </w:rPr>
      </w:pPr>
    </w:p>
    <w:p w14:paraId="487C4CEC" w14:textId="77777777" w:rsidR="009474EB" w:rsidRDefault="00C64193">
      <w:pPr>
        <w:pStyle w:val="ListParagraph"/>
        <w:numPr>
          <w:ilvl w:val="0"/>
          <w:numId w:val="6"/>
        </w:numPr>
        <w:tabs>
          <w:tab w:val="left" w:pos="370"/>
        </w:tabs>
        <w:spacing w:line="254" w:lineRule="auto"/>
        <w:ind w:right="74" w:hanging="260"/>
        <w:rPr>
          <w:sz w:val="14"/>
        </w:rPr>
      </w:pPr>
      <w:proofErr w:type="spellStart"/>
      <w:r>
        <w:rPr>
          <w:sz w:val="14"/>
        </w:rPr>
        <w:t>在他</w:t>
      </w:r>
      <w:proofErr w:type="spellEnd"/>
      <w:r>
        <w:rPr>
          <w:sz w:val="14"/>
        </w:rPr>
        <w:t xml:space="preserve"> 2 月 24 </w:t>
      </w:r>
      <w:proofErr w:type="spellStart"/>
      <w:r>
        <w:rPr>
          <w:sz w:val="14"/>
        </w:rPr>
        <w:t>日的日记中</w:t>
      </w:r>
      <w:proofErr w:type="spellEnd"/>
    </w:p>
    <w:p w14:paraId="487C4CED" w14:textId="77777777" w:rsidR="009474EB" w:rsidRDefault="00C64193">
      <w:pPr>
        <w:spacing w:line="160" w:lineRule="exact"/>
        <w:ind w:left="465"/>
        <w:rPr>
          <w:sz w:val="14"/>
        </w:rPr>
      </w:pPr>
      <w:r>
        <w:rPr>
          <w:spacing w:val="-2"/>
          <w:sz w:val="14"/>
        </w:rPr>
        <w:t>1936,</w:t>
      </w:r>
    </w:p>
    <w:p w14:paraId="487C4CEE" w14:textId="77777777" w:rsidR="009474EB" w:rsidRDefault="00C64193">
      <w:pPr>
        <w:spacing w:before="9" w:line="252" w:lineRule="auto"/>
        <w:ind w:left="450" w:firstLine="5"/>
        <w:rPr>
          <w:i/>
          <w:sz w:val="14"/>
          <w:lang w:eastAsia="zh-CN"/>
        </w:rPr>
      </w:pPr>
      <w:proofErr w:type="spellStart"/>
      <w:r>
        <w:rPr>
          <w:spacing w:val="-2"/>
          <w:sz w:val="14"/>
          <w:lang w:eastAsia="zh-CN"/>
        </w:rPr>
        <w:t>Tsekhanovskii</w:t>
      </w:r>
      <w:proofErr w:type="spellEnd"/>
      <w:r>
        <w:rPr>
          <w:spacing w:val="-2"/>
          <w:sz w:val="14"/>
          <w:lang w:eastAsia="zh-CN"/>
        </w:rPr>
        <w:t xml:space="preserve"> </w:t>
      </w:r>
      <w:proofErr w:type="spellStart"/>
      <w:r>
        <w:rPr>
          <w:spacing w:val="-2"/>
          <w:sz w:val="14"/>
          <w:lang w:eastAsia="zh-CN"/>
        </w:rPr>
        <w:t>指出，他将完成《</w:t>
      </w:r>
      <w:r>
        <w:rPr>
          <w:i/>
          <w:sz w:val="14"/>
          <w:lang w:eastAsia="zh-CN"/>
        </w:rPr>
        <w:t>Baida</w:t>
      </w:r>
      <w:proofErr w:type="spellEnd"/>
      <w:r>
        <w:rPr>
          <w:i/>
          <w:sz w:val="14"/>
          <w:lang w:eastAsia="zh-CN"/>
        </w:rPr>
        <w:t>》，</w:t>
      </w:r>
      <w:proofErr w:type="spellStart"/>
      <w:r>
        <w:rPr>
          <w:sz w:val="14"/>
          <w:lang w:eastAsia="zh-CN"/>
        </w:rPr>
        <w:t>在他看来，这是一部比《华盛顿邮报</w:t>
      </w:r>
      <w:r>
        <w:rPr>
          <w:i/>
          <w:sz w:val="14"/>
          <w:lang w:eastAsia="zh-CN"/>
        </w:rPr>
        <w:t>》更强大、更成熟的电影</w:t>
      </w:r>
      <w:proofErr w:type="spellEnd"/>
      <w:r>
        <w:rPr>
          <w:i/>
          <w:sz w:val="14"/>
          <w:lang w:eastAsia="zh-CN"/>
        </w:rPr>
        <w:t>。</w:t>
      </w:r>
    </w:p>
    <w:p w14:paraId="487C4CEF" w14:textId="77777777" w:rsidR="009474EB" w:rsidRDefault="00C64193">
      <w:pPr>
        <w:spacing w:before="8" w:line="254" w:lineRule="auto"/>
        <w:ind w:left="449" w:right="63" w:firstLine="5"/>
        <w:rPr>
          <w:sz w:val="14"/>
        </w:rPr>
      </w:pPr>
      <w:proofErr w:type="spellStart"/>
      <w:r>
        <w:rPr>
          <w:spacing w:val="-2"/>
          <w:sz w:val="14"/>
        </w:rPr>
        <w:t>Tsekhanovskii</w:t>
      </w:r>
      <w:proofErr w:type="spellEnd"/>
      <w:proofErr w:type="gramStart"/>
      <w:r>
        <w:rPr>
          <w:spacing w:val="-2"/>
          <w:sz w:val="14"/>
        </w:rPr>
        <w:t>，“</w:t>
      </w:r>
      <w:proofErr w:type="spellStart"/>
      <w:proofErr w:type="gramEnd"/>
      <w:r>
        <w:rPr>
          <w:spacing w:val="-2"/>
          <w:sz w:val="14"/>
        </w:rPr>
        <w:t>Dykhanic</w:t>
      </w:r>
      <w:proofErr w:type="spellEnd"/>
      <w:r>
        <w:rPr>
          <w:spacing w:val="-2"/>
          <w:sz w:val="14"/>
        </w:rPr>
        <w:t xml:space="preserve"> </w:t>
      </w:r>
      <w:proofErr w:type="spellStart"/>
      <w:r>
        <w:rPr>
          <w:spacing w:val="-2"/>
          <w:sz w:val="14"/>
        </w:rPr>
        <w:t>voli</w:t>
      </w:r>
      <w:proofErr w:type="spellEnd"/>
      <w:r>
        <w:rPr>
          <w:spacing w:val="-2"/>
          <w:sz w:val="14"/>
        </w:rPr>
        <w:t xml:space="preserve">”， </w:t>
      </w:r>
      <w:proofErr w:type="spellStart"/>
      <w:r>
        <w:rPr>
          <w:i/>
          <w:spacing w:val="-2"/>
          <w:sz w:val="14"/>
        </w:rPr>
        <w:t>Kinovedcheskie</w:t>
      </w:r>
      <w:proofErr w:type="spellEnd"/>
      <w:r>
        <w:rPr>
          <w:i/>
          <w:spacing w:val="-2"/>
          <w:sz w:val="14"/>
        </w:rPr>
        <w:t xml:space="preserve"> </w:t>
      </w:r>
      <w:proofErr w:type="spellStart"/>
      <w:r>
        <w:rPr>
          <w:i/>
          <w:spacing w:val="-2"/>
          <w:sz w:val="14"/>
        </w:rPr>
        <w:t>zapiski</w:t>
      </w:r>
      <w:proofErr w:type="spellEnd"/>
      <w:r>
        <w:rPr>
          <w:i/>
          <w:spacing w:val="-2"/>
          <w:sz w:val="14"/>
        </w:rPr>
        <w:t xml:space="preserve"> </w:t>
      </w:r>
      <w:r>
        <w:rPr>
          <w:sz w:val="14"/>
        </w:rPr>
        <w:t>54,187。</w:t>
      </w:r>
    </w:p>
    <w:p w14:paraId="487C4CF0" w14:textId="77777777" w:rsidR="009474EB" w:rsidRDefault="00C64193">
      <w:pPr>
        <w:spacing w:before="92"/>
        <w:ind w:left="750"/>
        <w:rPr>
          <w:sz w:val="19"/>
          <w:lang w:eastAsia="zh-CN"/>
        </w:rPr>
      </w:pPr>
      <w:r>
        <w:rPr>
          <w:lang w:eastAsia="zh-CN"/>
        </w:rPr>
        <w:br w:type="column"/>
      </w:r>
      <w:r>
        <w:rPr>
          <w:b/>
          <w:sz w:val="18"/>
          <w:lang w:eastAsia="zh-CN"/>
        </w:rPr>
        <w:t xml:space="preserve">图 1.15. </w:t>
      </w:r>
      <w:r>
        <w:rPr>
          <w:i/>
          <w:sz w:val="19"/>
          <w:lang w:eastAsia="zh-CN"/>
        </w:rPr>
        <w:t>“</w:t>
      </w:r>
      <w:proofErr w:type="spellStart"/>
      <w:proofErr w:type="gramStart"/>
      <w:r>
        <w:rPr>
          <w:i/>
          <w:sz w:val="19"/>
          <w:lang w:eastAsia="zh-CN"/>
        </w:rPr>
        <w:t>Bazaar”中的女人和猫</w:t>
      </w:r>
      <w:proofErr w:type="gramEnd"/>
      <w:r>
        <w:rPr>
          <w:i/>
          <w:sz w:val="19"/>
          <w:lang w:eastAsia="zh-CN"/>
        </w:rPr>
        <w:t>。来自</w:t>
      </w:r>
      <w:r>
        <w:rPr>
          <w:spacing w:val="-2"/>
          <w:sz w:val="19"/>
          <w:lang w:eastAsia="zh-CN"/>
        </w:rPr>
        <w:t>巴尔达的剧照</w:t>
      </w:r>
      <w:proofErr w:type="spellEnd"/>
      <w:r>
        <w:rPr>
          <w:spacing w:val="-2"/>
          <w:sz w:val="19"/>
          <w:lang w:eastAsia="zh-CN"/>
        </w:rPr>
        <w:t>。</w:t>
      </w:r>
    </w:p>
    <w:p w14:paraId="487C4CF1" w14:textId="77777777" w:rsidR="009474EB" w:rsidRDefault="009474EB">
      <w:pPr>
        <w:pStyle w:val="BodyText"/>
        <w:spacing w:before="6"/>
        <w:rPr>
          <w:sz w:val="17"/>
          <w:lang w:eastAsia="zh-CN"/>
        </w:rPr>
      </w:pPr>
    </w:p>
    <w:p w14:paraId="487C4CF2" w14:textId="77777777" w:rsidR="009474EB" w:rsidRDefault="00C64193">
      <w:pPr>
        <w:pStyle w:val="BodyText"/>
        <w:spacing w:line="249" w:lineRule="auto"/>
        <w:ind w:left="195" w:right="1274" w:firstLine="5"/>
        <w:jc w:val="both"/>
        <w:rPr>
          <w:i/>
        </w:rPr>
      </w:pPr>
      <w:proofErr w:type="spellStart"/>
      <w:r>
        <w:rPr>
          <w:lang w:eastAsia="zh-CN"/>
        </w:rPr>
        <w:t>作品</w:t>
      </w:r>
      <w:proofErr w:type="spellEnd"/>
      <w:r>
        <w:rPr>
          <w:lang w:eastAsia="zh-CN"/>
        </w:rPr>
        <w:t xml:space="preserve"> </w:t>
      </w:r>
      <w:proofErr w:type="gramStart"/>
      <w:r>
        <w:rPr>
          <w:lang w:eastAsia="zh-CN"/>
        </w:rPr>
        <w:t>36.在他的日记中</w:t>
      </w:r>
      <w:proofErr w:type="gramEnd"/>
      <w:r>
        <w:rPr>
          <w:lang w:eastAsia="zh-CN"/>
        </w:rPr>
        <w:t xml:space="preserve">，Tsekhanovskii </w:t>
      </w:r>
      <w:proofErr w:type="spellStart"/>
      <w:r>
        <w:rPr>
          <w:lang w:eastAsia="zh-CN"/>
        </w:rPr>
        <w:t>提到</w:t>
      </w:r>
      <w:r>
        <w:rPr>
          <w:i/>
          <w:lang w:eastAsia="zh-CN"/>
        </w:rPr>
        <w:t>《Baida》</w:t>
      </w:r>
      <w:r>
        <w:rPr>
          <w:lang w:eastAsia="zh-CN"/>
        </w:rPr>
        <w:t>几乎完成了</w:t>
      </w:r>
      <w:proofErr w:type="spellEnd"/>
      <w:r>
        <w:rPr>
          <w:lang w:eastAsia="zh-CN"/>
        </w:rPr>
        <w:t>，</w:t>
      </w:r>
      <w:r>
        <w:rPr>
          <w:position w:val="6"/>
          <w:sz w:val="13"/>
          <w:lang w:eastAsia="zh-CN"/>
        </w:rPr>
        <w:t xml:space="preserve">33 </w:t>
      </w:r>
      <w:r>
        <w:rPr>
          <w:lang w:eastAsia="zh-CN"/>
        </w:rPr>
        <w:t xml:space="preserve">但这部电影从未上映，我们只剩下几分钟的一个名为“Bazaar”的场景。这里的人物被描绘得怪诞，他们的简单性和动作的机械质量，他们看起来像普希金描述的 </w:t>
      </w:r>
      <w:proofErr w:type="spellStart"/>
      <w:r>
        <w:rPr>
          <w:lang w:eastAsia="zh-CN"/>
        </w:rPr>
        <w:t>mer</w:t>
      </w:r>
      <w:proofErr w:type="spellEnd"/>
      <w:r>
        <w:rPr>
          <w:lang w:eastAsia="zh-CN"/>
        </w:rPr>
        <w:t xml:space="preserve"> chants </w:t>
      </w:r>
      <w:proofErr w:type="spellStart"/>
      <w:r>
        <w:rPr>
          <w:lang w:eastAsia="zh-CN"/>
        </w:rPr>
        <w:t>和牧师的漫画。他们的机械动作完美地对应于</w:t>
      </w:r>
      <w:proofErr w:type="spellEnd"/>
      <w:r>
        <w:rPr>
          <w:lang w:eastAsia="zh-CN"/>
        </w:rPr>
        <w:t xml:space="preserve"> Sho </w:t>
      </w:r>
      <w:proofErr w:type="spellStart"/>
      <w:r>
        <w:rPr>
          <w:lang w:eastAsia="zh-CN"/>
        </w:rPr>
        <w:t>stakovich</w:t>
      </w:r>
      <w:proofErr w:type="spellEnd"/>
      <w:r>
        <w:rPr>
          <w:lang w:eastAsia="zh-CN"/>
        </w:rPr>
        <w:t xml:space="preserve"> </w:t>
      </w:r>
      <w:proofErr w:type="spellStart"/>
      <w:r>
        <w:rPr>
          <w:lang w:eastAsia="zh-CN"/>
        </w:rPr>
        <w:t>尖锐而又不知何故的机械（木偶状）音乐的节奏;它们也对应于</w:t>
      </w:r>
      <w:proofErr w:type="spellEnd"/>
      <w:r>
        <w:rPr>
          <w:lang w:eastAsia="zh-CN"/>
        </w:rPr>
        <w:t xml:space="preserve"> OBERIU </w:t>
      </w:r>
      <w:proofErr w:type="spellStart"/>
      <w:r>
        <w:rPr>
          <w:lang w:eastAsia="zh-CN"/>
        </w:rPr>
        <w:t>诗人</w:t>
      </w:r>
      <w:proofErr w:type="spellEnd"/>
      <w:r>
        <w:rPr>
          <w:lang w:eastAsia="zh-CN"/>
        </w:rPr>
        <w:t xml:space="preserve"> Aleksandr </w:t>
      </w:r>
      <w:proofErr w:type="spellStart"/>
      <w:r>
        <w:rPr>
          <w:lang w:eastAsia="zh-CN"/>
        </w:rPr>
        <w:t>Vvedenskii</w:t>
      </w:r>
      <w:proofErr w:type="spellEnd"/>
      <w:r>
        <w:rPr>
          <w:lang w:eastAsia="zh-CN"/>
        </w:rPr>
        <w:t xml:space="preserve"> </w:t>
      </w:r>
      <w:proofErr w:type="spellStart"/>
      <w:r>
        <w:rPr>
          <w:lang w:eastAsia="zh-CN"/>
        </w:rPr>
        <w:t>为电影创作的诗句的精确节奏。值得一提的是，Tsekhanovskii</w:t>
      </w:r>
      <w:proofErr w:type="spellEnd"/>
      <w:r>
        <w:rPr>
          <w:lang w:eastAsia="zh-CN"/>
        </w:rPr>
        <w:t xml:space="preserve"> 和 OBERIU </w:t>
      </w:r>
      <w:proofErr w:type="spellStart"/>
      <w:r>
        <w:rPr>
          <w:lang w:eastAsia="zh-CN"/>
        </w:rPr>
        <w:t>集团之间在他们的儿童读物作品和前卫作品的基础上存在着亲和力和友谊。</w:t>
      </w:r>
      <w:r>
        <w:t>Tsekhanovskii</w:t>
      </w:r>
      <w:proofErr w:type="spellEnd"/>
      <w:r>
        <w:t xml:space="preserve"> </w:t>
      </w:r>
      <w:proofErr w:type="spellStart"/>
      <w:r>
        <w:t>与《</w:t>
      </w:r>
      <w:r>
        <w:rPr>
          <w:i/>
        </w:rPr>
        <w:t>教皇和他的工人</w:t>
      </w:r>
      <w:proofErr w:type="spellEnd"/>
      <w:r>
        <w:rPr>
          <w:i/>
        </w:rPr>
        <w:t xml:space="preserve"> Baida </w:t>
      </w:r>
      <w:proofErr w:type="spellStart"/>
      <w:r>
        <w:rPr>
          <w:i/>
        </w:rPr>
        <w:t>的故事》的作者</w:t>
      </w:r>
      <w:proofErr w:type="spellEnd"/>
      <w:r>
        <w:rPr>
          <w:i/>
        </w:rPr>
        <w:t xml:space="preserve"> Aleksandr </w:t>
      </w:r>
      <w:proofErr w:type="spellStart"/>
      <w:r>
        <w:rPr>
          <w:i/>
        </w:rPr>
        <w:t>Vvedenskii</w:t>
      </w:r>
      <w:proofErr w:type="spellEnd"/>
      <w:r>
        <w:rPr>
          <w:i/>
        </w:rPr>
        <w:t xml:space="preserve"> </w:t>
      </w:r>
      <w:proofErr w:type="spellStart"/>
      <w:r>
        <w:rPr>
          <w:i/>
        </w:rPr>
        <w:t>和为</w:t>
      </w:r>
      <w:r>
        <w:t>电影</w:t>
      </w:r>
      <w:r>
        <w:rPr>
          <w:i/>
        </w:rPr>
        <w:t>《The</w:t>
      </w:r>
      <w:proofErr w:type="spellEnd"/>
      <w:r>
        <w:rPr>
          <w:i/>
        </w:rPr>
        <w:t xml:space="preserve"> </w:t>
      </w:r>
      <w:proofErr w:type="spellStart"/>
      <w:r>
        <w:rPr>
          <w:i/>
        </w:rPr>
        <w:t>Post</w:t>
      </w:r>
      <w:r>
        <w:t>》的编剧</w:t>
      </w:r>
      <w:r>
        <w:rPr>
          <w:i/>
        </w:rPr>
        <w:t>撰词的</w:t>
      </w:r>
      <w:proofErr w:type="spellEnd"/>
      <w:r>
        <w:rPr>
          <w:i/>
        </w:rPr>
        <w:t xml:space="preserve"> Daniil </w:t>
      </w:r>
      <w:proofErr w:type="spellStart"/>
      <w:r>
        <w:rPr>
          <w:i/>
        </w:rPr>
        <w:t>Kharms</w:t>
      </w:r>
      <w:proofErr w:type="spellEnd"/>
      <w:r>
        <w:rPr>
          <w:i/>
        </w:rPr>
        <w:t xml:space="preserve">  </w:t>
      </w:r>
      <w:proofErr w:type="spellStart"/>
      <w:r>
        <w:rPr>
          <w:i/>
        </w:rPr>
        <w:t>关系特别密切</w:t>
      </w:r>
      <w:proofErr w:type="spellEnd"/>
      <w:r>
        <w:rPr>
          <w:i/>
        </w:rPr>
        <w:t>。</w:t>
      </w:r>
    </w:p>
    <w:p w14:paraId="487C4CF3" w14:textId="77777777" w:rsidR="009474EB" w:rsidRDefault="00C64193">
      <w:pPr>
        <w:pStyle w:val="BodyText"/>
        <w:spacing w:before="155" w:line="249" w:lineRule="auto"/>
        <w:ind w:left="210" w:right="1279"/>
        <w:jc w:val="both"/>
      </w:pPr>
      <w:proofErr w:type="spellStart"/>
      <w:r>
        <w:rPr>
          <w:lang w:eastAsia="zh-CN"/>
        </w:rPr>
        <w:t>不幸的是，就像当时许多实验艺术家所发生的那样，对</w:t>
      </w:r>
      <w:proofErr w:type="spellEnd"/>
      <w:r>
        <w:rPr>
          <w:lang w:eastAsia="zh-CN"/>
        </w:rPr>
        <w:t xml:space="preserve"> </w:t>
      </w:r>
      <w:proofErr w:type="spellStart"/>
      <w:r>
        <w:rPr>
          <w:lang w:eastAsia="zh-CN"/>
        </w:rPr>
        <w:t>Tsekhanovskii</w:t>
      </w:r>
      <w:proofErr w:type="spellEnd"/>
      <w:r>
        <w:rPr>
          <w:lang w:eastAsia="zh-CN"/>
        </w:rPr>
        <w:t xml:space="preserve"> </w:t>
      </w:r>
      <w:proofErr w:type="spellStart"/>
      <w:proofErr w:type="gramStart"/>
      <w:r>
        <w:rPr>
          <w:lang w:eastAsia="zh-CN"/>
        </w:rPr>
        <w:t>的图形风格和肖斯塔科维奇的“</w:t>
      </w:r>
      <w:proofErr w:type="gramEnd"/>
      <w:r>
        <w:rPr>
          <w:lang w:eastAsia="zh-CN"/>
        </w:rPr>
        <w:t>形式主义”音乐的日益攻击阻止了他们完成这部电影。</w:t>
      </w:r>
      <w:r>
        <w:t>采哈诺夫斯基在他的日记中解释了</w:t>
      </w:r>
      <w:proofErr w:type="spellEnd"/>
      <w:r>
        <w:t xml:space="preserve"> 1936 </w:t>
      </w:r>
      <w:proofErr w:type="spellStart"/>
      <w:r>
        <w:t>年发表在《真理报》上的文章“Muddle</w:t>
      </w:r>
      <w:proofErr w:type="spellEnd"/>
      <w:r>
        <w:t xml:space="preserve"> instead of Music”（“</w:t>
      </w:r>
      <w:proofErr w:type="spellStart"/>
      <w:r>
        <w:t>Sumbur</w:t>
      </w:r>
      <w:proofErr w:type="spellEnd"/>
      <w:r>
        <w:t xml:space="preserve"> </w:t>
      </w:r>
      <w:proofErr w:type="spellStart"/>
      <w:r>
        <w:t>vmesto</w:t>
      </w:r>
      <w:proofErr w:type="spellEnd"/>
      <w:r>
        <w:t xml:space="preserve"> </w:t>
      </w:r>
      <w:proofErr w:type="spellStart"/>
      <w:r>
        <w:t>muzyki</w:t>
      </w:r>
      <w:proofErr w:type="spellEnd"/>
      <w:r>
        <w:t>”）</w:t>
      </w:r>
      <w:proofErr w:type="spellStart"/>
      <w:r>
        <w:t>如何</w:t>
      </w:r>
      <w:proofErr w:type="spellEnd"/>
      <w:r>
        <w:t xml:space="preserve"> </w:t>
      </w:r>
      <w:r>
        <w:rPr>
          <w:i/>
        </w:rPr>
        <w:t xml:space="preserve"> </w:t>
      </w:r>
      <w:r>
        <w:t>攻击肖斯塔科维奇和其他“</w:t>
      </w:r>
      <w:proofErr w:type="spellStart"/>
      <w:r>
        <w:t>形式主义者</w:t>
      </w:r>
      <w:proofErr w:type="spellEnd"/>
      <w:r>
        <w:t>”（如</w:t>
      </w:r>
    </w:p>
    <w:p w14:paraId="487C4CF4" w14:textId="77777777" w:rsidR="009474EB" w:rsidRDefault="009474EB">
      <w:pPr>
        <w:pStyle w:val="BodyText"/>
        <w:spacing w:before="4"/>
        <w:rPr>
          <w:sz w:val="19"/>
        </w:rPr>
      </w:pPr>
    </w:p>
    <w:p w14:paraId="487C4CF5" w14:textId="77777777" w:rsidR="009474EB" w:rsidRDefault="00C64193">
      <w:pPr>
        <w:spacing w:before="1"/>
        <w:ind w:right="1268"/>
        <w:jc w:val="right"/>
        <w:rPr>
          <w:rFonts w:ascii="Arial"/>
          <w:b/>
          <w:sz w:val="17"/>
          <w:lang w:eastAsia="zh-CN"/>
        </w:rPr>
      </w:pPr>
      <w:r>
        <w:rPr>
          <w:rFonts w:ascii="Arial"/>
          <w:b/>
          <w:spacing w:val="-5"/>
          <w:sz w:val="17"/>
          <w:lang w:eastAsia="zh-CN"/>
        </w:rPr>
        <w:t>35</w:t>
      </w:r>
    </w:p>
    <w:p w14:paraId="487C4CF6" w14:textId="77777777" w:rsidR="009474EB" w:rsidRDefault="009474EB">
      <w:pPr>
        <w:jc w:val="right"/>
        <w:rPr>
          <w:rFonts w:ascii="Arial"/>
          <w:sz w:val="17"/>
          <w:lang w:eastAsia="zh-CN"/>
        </w:rPr>
        <w:sectPr w:rsidR="009474EB">
          <w:type w:val="continuous"/>
          <w:pgSz w:w="8590" w:h="12960"/>
          <w:pgMar w:top="1220" w:right="0" w:bottom="280" w:left="380" w:header="0" w:footer="0" w:gutter="0"/>
          <w:cols w:num="2" w:space="720" w:equalWidth="0">
            <w:col w:w="1480" w:space="155"/>
            <w:col w:w="6575"/>
          </w:cols>
        </w:sectPr>
      </w:pPr>
    </w:p>
    <w:p w14:paraId="487C4CF7" w14:textId="77777777" w:rsidR="009474EB" w:rsidRDefault="00C64193">
      <w:pPr>
        <w:spacing w:before="72"/>
        <w:ind w:left="1350"/>
        <w:jc w:val="both"/>
        <w:rPr>
          <w:sz w:val="19"/>
          <w:lang w:eastAsia="zh-CN"/>
        </w:rPr>
      </w:pPr>
      <w:bookmarkStart w:id="9" w:name="The_1930s:_the_last_satirical_animated_f"/>
      <w:bookmarkEnd w:id="9"/>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4CF8" w14:textId="77777777" w:rsidR="009474EB" w:rsidRDefault="009474EB">
      <w:pPr>
        <w:pStyle w:val="BodyText"/>
        <w:spacing w:before="8"/>
        <w:rPr>
          <w:sz w:val="26"/>
          <w:lang w:eastAsia="zh-CN"/>
        </w:rPr>
      </w:pPr>
    </w:p>
    <w:p w14:paraId="487C4CF9" w14:textId="77777777" w:rsidR="009474EB" w:rsidRDefault="00C64193">
      <w:pPr>
        <w:pStyle w:val="BodyText"/>
        <w:spacing w:before="1" w:line="249" w:lineRule="auto"/>
        <w:ind w:left="1345" w:right="1779" w:firstLine="5"/>
        <w:jc w:val="both"/>
        <w:rPr>
          <w:lang w:eastAsia="zh-CN"/>
        </w:rPr>
      </w:pPr>
      <w:proofErr w:type="spellStart"/>
      <w:r>
        <w:rPr>
          <w:lang w:eastAsia="zh-CN"/>
        </w:rPr>
        <w:t>戏剧导演</w:t>
      </w:r>
      <w:proofErr w:type="spellEnd"/>
      <w:r>
        <w:rPr>
          <w:lang w:eastAsia="zh-CN"/>
        </w:rPr>
        <w:t xml:space="preserve"> Vsevolod </w:t>
      </w:r>
      <w:proofErr w:type="spellStart"/>
      <w:r>
        <w:rPr>
          <w:lang w:eastAsia="zh-CN"/>
        </w:rPr>
        <w:t>Mcycrhold）是关闭</w:t>
      </w:r>
      <w:proofErr w:type="spellEnd"/>
      <w:r>
        <w:rPr>
          <w:lang w:eastAsia="zh-CN"/>
        </w:rPr>
        <w:t xml:space="preserve"> </w:t>
      </w:r>
      <w:proofErr w:type="gramStart"/>
      <w:r>
        <w:rPr>
          <w:i/>
          <w:lang w:eastAsia="zh-CN"/>
        </w:rPr>
        <w:t xml:space="preserve">Baida </w:t>
      </w:r>
      <w:r>
        <w:rPr>
          <w:lang w:eastAsia="zh-CN"/>
        </w:rPr>
        <w:t xml:space="preserve"> </w:t>
      </w:r>
      <w:proofErr w:type="spellStart"/>
      <w:r>
        <w:rPr>
          <w:lang w:eastAsia="zh-CN"/>
        </w:rPr>
        <w:t>工作的主要原因</w:t>
      </w:r>
      <w:proofErr w:type="gramEnd"/>
      <w:r>
        <w:rPr>
          <w:lang w:eastAsia="zh-CN"/>
        </w:rPr>
        <w:t>。如果这部电影上映，苏联动画电影可能会有不同的发展。随着社会主义现实主义的实施和随后在</w:t>
      </w:r>
      <w:proofErr w:type="spellEnd"/>
      <w:r>
        <w:rPr>
          <w:lang w:eastAsia="zh-CN"/>
        </w:rPr>
        <w:t xml:space="preserve"> 1936 </w:t>
      </w:r>
      <w:proofErr w:type="spellStart"/>
      <w:r>
        <w:rPr>
          <w:lang w:eastAsia="zh-CN"/>
        </w:rPr>
        <w:t>年成立的中央工作室</w:t>
      </w:r>
      <w:proofErr w:type="spellEnd"/>
      <w:r>
        <w:rPr>
          <w:lang w:eastAsia="zh-CN"/>
        </w:rPr>
        <w:t xml:space="preserve"> </w:t>
      </w:r>
      <w:proofErr w:type="spellStart"/>
      <w:r>
        <w:rPr>
          <w:lang w:eastAsia="zh-CN"/>
        </w:rPr>
        <w:t>Soiuzdetmul'tfirm，该工作室专门面向儿童动画电影，所有这些实验都停止了</w:t>
      </w:r>
      <w:proofErr w:type="spellEnd"/>
      <w:r>
        <w:rPr>
          <w:lang w:eastAsia="zh-CN"/>
        </w:rPr>
        <w:t>。</w:t>
      </w:r>
    </w:p>
    <w:p w14:paraId="487C4CFA" w14:textId="77777777" w:rsidR="009474EB" w:rsidRDefault="009474EB">
      <w:pPr>
        <w:pStyle w:val="BodyText"/>
        <w:rPr>
          <w:sz w:val="22"/>
          <w:lang w:eastAsia="zh-CN"/>
        </w:rPr>
      </w:pPr>
    </w:p>
    <w:p w14:paraId="487C4CFB" w14:textId="77777777" w:rsidR="009474EB" w:rsidRDefault="009474EB">
      <w:pPr>
        <w:pStyle w:val="BodyText"/>
        <w:rPr>
          <w:sz w:val="24"/>
          <w:lang w:eastAsia="zh-CN"/>
        </w:rPr>
      </w:pPr>
    </w:p>
    <w:p w14:paraId="487C4CFC" w14:textId="77777777" w:rsidR="009474EB" w:rsidRDefault="00C64193">
      <w:pPr>
        <w:pStyle w:val="Heading2"/>
        <w:ind w:left="1354"/>
        <w:rPr>
          <w:lang w:eastAsia="zh-CN"/>
        </w:rPr>
      </w:pPr>
      <w:r>
        <w:rPr>
          <w:lang w:eastAsia="zh-CN"/>
        </w:rPr>
        <w:t xml:space="preserve">1930 </w:t>
      </w:r>
      <w:proofErr w:type="spellStart"/>
      <w:r>
        <w:rPr>
          <w:lang w:eastAsia="zh-CN"/>
        </w:rPr>
        <w:t>年代：最后的讽刺动画电影</w:t>
      </w:r>
      <w:proofErr w:type="spellEnd"/>
    </w:p>
    <w:p w14:paraId="487C4CFD" w14:textId="77777777" w:rsidR="009474EB" w:rsidRDefault="00C64193">
      <w:pPr>
        <w:spacing w:before="76" w:line="249" w:lineRule="auto"/>
        <w:ind w:left="1349" w:right="1733" w:hanging="5"/>
        <w:jc w:val="both"/>
        <w:rPr>
          <w:i/>
          <w:sz w:val="20"/>
          <w:lang w:eastAsia="zh-CN"/>
        </w:rPr>
      </w:pPr>
      <w:r w:rsidRPr="009F28DA">
        <w:rPr>
          <w:noProof/>
          <w:highlight w:val="yellow"/>
        </w:rPr>
        <w:drawing>
          <wp:anchor distT="0" distB="0" distL="0" distR="0" simplePos="0" relativeHeight="251658270" behindDoc="1" locked="0" layoutInCell="1" allowOverlap="1" wp14:anchorId="487C54BF" wp14:editId="487C54C0">
            <wp:simplePos x="0" y="0"/>
            <wp:positionH relativeFrom="page">
              <wp:posOffset>1577975</wp:posOffset>
            </wp:positionH>
            <wp:positionV relativeFrom="paragraph">
              <wp:posOffset>319226</wp:posOffset>
            </wp:positionV>
            <wp:extent cx="403225" cy="1498600"/>
            <wp:effectExtent l="0" t="0" r="0" b="0"/>
            <wp:wrapNone/>
            <wp:docPr id="3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7.png"/>
                    <pic:cNvPicPr/>
                  </pic:nvPicPr>
                  <pic:blipFill>
                    <a:blip r:embed="rId125" cstate="print"/>
                    <a:stretch>
                      <a:fillRect/>
                    </a:stretch>
                  </pic:blipFill>
                  <pic:spPr>
                    <a:xfrm>
                      <a:off x="0" y="0"/>
                      <a:ext cx="403225" cy="1498600"/>
                    </a:xfrm>
                    <a:prstGeom prst="rect">
                      <a:avLst/>
                    </a:prstGeom>
                  </pic:spPr>
                </pic:pic>
              </a:graphicData>
            </a:graphic>
          </wp:anchor>
        </w:drawing>
      </w:r>
      <w:r w:rsidRPr="009F28DA">
        <w:rPr>
          <w:sz w:val="20"/>
          <w:highlight w:val="yellow"/>
          <w:lang w:eastAsia="zh-CN"/>
        </w:rPr>
        <w:t xml:space="preserve">1936 </w:t>
      </w:r>
      <w:proofErr w:type="spellStart"/>
      <w:r w:rsidRPr="009F28DA">
        <w:rPr>
          <w:sz w:val="20"/>
          <w:highlight w:val="yellow"/>
          <w:lang w:eastAsia="zh-CN"/>
        </w:rPr>
        <w:t>年左右，不仅风格创新几乎不被接受，而且播出政治和社会主题的电影很快就无法再制作。</w:t>
      </w:r>
      <w:r>
        <w:rPr>
          <w:sz w:val="20"/>
        </w:rPr>
        <w:t>为了了解</w:t>
      </w:r>
      <w:proofErr w:type="spellEnd"/>
      <w:r>
        <w:rPr>
          <w:sz w:val="20"/>
        </w:rPr>
        <w:t xml:space="preserve"> 1930 </w:t>
      </w:r>
      <w:proofErr w:type="spellStart"/>
      <w:r>
        <w:rPr>
          <w:sz w:val="20"/>
        </w:rPr>
        <w:t>年代初期制作的苏联动画电影的特点，以及如果当局不拒绝</w:t>
      </w:r>
      <w:proofErr w:type="spellEnd"/>
      <w:r>
        <w:rPr>
          <w:sz w:val="20"/>
        </w:rPr>
        <w:t xml:space="preserve"> toto </w:t>
      </w:r>
      <w:proofErr w:type="spellStart"/>
      <w:r>
        <w:rPr>
          <w:sz w:val="20"/>
        </w:rPr>
        <w:t>讽刺，苏联动画会如何发展，人们应该考虑这些年最后的讽刺动画电影，</w:t>
      </w:r>
      <w:r>
        <w:rPr>
          <w:i/>
          <w:sz w:val="20"/>
        </w:rPr>
        <w:t>黑与白（Bick</w:t>
      </w:r>
      <w:proofErr w:type="spellEnd"/>
      <w:r>
        <w:rPr>
          <w:i/>
          <w:sz w:val="20"/>
        </w:rPr>
        <w:t xml:space="preserve"> end </w:t>
      </w:r>
      <w:proofErr w:type="spellStart"/>
      <w:r>
        <w:rPr>
          <w:i/>
          <w:sz w:val="20"/>
        </w:rPr>
        <w:t>nail，I</w:t>
      </w:r>
      <w:proofErr w:type="spellEnd"/>
      <w:r>
        <w:rPr>
          <w:sz w:val="20"/>
        </w:rPr>
        <w:t xml:space="preserve">. Ivanov-Vano 和 L. Amal'rik，Mczhrabpomfil'm，1932 年）， </w:t>
      </w:r>
      <w:r>
        <w:rPr>
          <w:i/>
          <w:sz w:val="20"/>
        </w:rPr>
        <w:t>《</w:t>
      </w:r>
      <w:proofErr w:type="spellStart"/>
      <w:r>
        <w:rPr>
          <w:i/>
          <w:sz w:val="20"/>
        </w:rPr>
        <w:t>白牛犊的故事</w:t>
      </w:r>
      <w:proofErr w:type="spellEnd"/>
      <w:r>
        <w:rPr>
          <w:i/>
          <w:sz w:val="20"/>
        </w:rPr>
        <w:t>》（</w:t>
      </w:r>
      <w:proofErr w:type="spellStart"/>
      <w:r>
        <w:rPr>
          <w:i/>
          <w:sz w:val="20"/>
        </w:rPr>
        <w:t>Skazka</w:t>
      </w:r>
      <w:proofErr w:type="spellEnd"/>
      <w:r>
        <w:rPr>
          <w:i/>
          <w:sz w:val="20"/>
        </w:rPr>
        <w:t xml:space="preserve"> pro </w:t>
      </w:r>
      <w:proofErr w:type="spellStart"/>
      <w:r>
        <w:rPr>
          <w:i/>
          <w:sz w:val="20"/>
        </w:rPr>
        <w:t>belogo</w:t>
      </w:r>
      <w:proofErr w:type="spellEnd"/>
      <w:r>
        <w:rPr>
          <w:i/>
          <w:sz w:val="20"/>
        </w:rPr>
        <w:t xml:space="preserve"> </w:t>
      </w:r>
      <w:proofErr w:type="spellStart"/>
      <w:r>
        <w:rPr>
          <w:i/>
          <w:sz w:val="20"/>
        </w:rPr>
        <w:t>bychka</w:t>
      </w:r>
      <w:proofErr w:type="spellEnd"/>
      <w:r>
        <w:rPr>
          <w:i/>
          <w:sz w:val="20"/>
        </w:rPr>
        <w:t xml:space="preserve">， </w:t>
      </w:r>
      <w:r>
        <w:rPr>
          <w:sz w:val="20"/>
        </w:rPr>
        <w:t xml:space="preserve">V. </w:t>
      </w:r>
      <w:proofErr w:type="spellStart"/>
      <w:r>
        <w:rPr>
          <w:sz w:val="20"/>
        </w:rPr>
        <w:t>Sutccv</w:t>
      </w:r>
      <w:proofErr w:type="spellEnd"/>
      <w:r>
        <w:rPr>
          <w:sz w:val="20"/>
        </w:rPr>
        <w:t xml:space="preserve">， L. </w:t>
      </w:r>
      <w:proofErr w:type="spellStart"/>
      <w:r>
        <w:rPr>
          <w:sz w:val="20"/>
        </w:rPr>
        <w:t>Atamanov</w:t>
      </w:r>
      <w:proofErr w:type="spellEnd"/>
      <w:r>
        <w:rPr>
          <w:sz w:val="20"/>
        </w:rPr>
        <w:t xml:space="preserve">， </w:t>
      </w:r>
      <w:proofErr w:type="spellStart"/>
      <w:r>
        <w:rPr>
          <w:sz w:val="20"/>
        </w:rPr>
        <w:t>Mczhrab</w:t>
      </w:r>
      <w:proofErr w:type="spellEnd"/>
      <w:r>
        <w:rPr>
          <w:sz w:val="20"/>
        </w:rPr>
        <w:t xml:space="preserve">- </w:t>
      </w:r>
      <w:proofErr w:type="spellStart"/>
      <w:r>
        <w:rPr>
          <w:sz w:val="20"/>
        </w:rPr>
        <w:t>pomfil'm</w:t>
      </w:r>
      <w:proofErr w:type="spellEnd"/>
      <w:r>
        <w:rPr>
          <w:sz w:val="20"/>
        </w:rPr>
        <w:t>， 1933年）、</w:t>
      </w:r>
      <w:r>
        <w:rPr>
          <w:i/>
          <w:sz w:val="20"/>
        </w:rPr>
        <w:t>《</w:t>
      </w:r>
      <w:proofErr w:type="spellStart"/>
      <w:r>
        <w:rPr>
          <w:i/>
          <w:sz w:val="20"/>
        </w:rPr>
        <w:t>小音乐盒</w:t>
      </w:r>
      <w:proofErr w:type="spellEnd"/>
      <w:r>
        <w:rPr>
          <w:i/>
          <w:sz w:val="20"/>
        </w:rPr>
        <w:t>》（</w:t>
      </w:r>
      <w:proofErr w:type="spellStart"/>
      <w:r>
        <w:rPr>
          <w:i/>
          <w:sz w:val="20"/>
        </w:rPr>
        <w:t>Organchik</w:t>
      </w:r>
      <w:proofErr w:type="spellEnd"/>
      <w:r>
        <w:rPr>
          <w:i/>
          <w:sz w:val="20"/>
        </w:rPr>
        <w:t xml:space="preserve">， </w:t>
      </w:r>
      <w:r>
        <w:rPr>
          <w:sz w:val="20"/>
        </w:rPr>
        <w:t xml:space="preserve">N. Kho- </w:t>
      </w:r>
      <w:proofErr w:type="spellStart"/>
      <w:r>
        <w:rPr>
          <w:sz w:val="20"/>
        </w:rPr>
        <w:t>dataev</w:t>
      </w:r>
      <w:proofErr w:type="spellEnd"/>
      <w:r>
        <w:rPr>
          <w:sz w:val="20"/>
        </w:rPr>
        <w:t xml:space="preserve">， </w:t>
      </w:r>
      <w:proofErr w:type="spellStart"/>
      <w:r>
        <w:rPr>
          <w:sz w:val="20"/>
        </w:rPr>
        <w:t>Soiuzfil'm</w:t>
      </w:r>
      <w:proofErr w:type="spellEnd"/>
      <w:r>
        <w:rPr>
          <w:sz w:val="20"/>
        </w:rPr>
        <w:t xml:space="preserve"> 1933年）和</w:t>
      </w:r>
      <w:r>
        <w:rPr>
          <w:i/>
          <w:sz w:val="20"/>
        </w:rPr>
        <w:t>《沙皇杜劳代的故事》（</w:t>
      </w:r>
      <w:proofErr w:type="spellStart"/>
      <w:r>
        <w:rPr>
          <w:i/>
          <w:sz w:val="20"/>
        </w:rPr>
        <w:t>Skazka</w:t>
      </w:r>
      <w:proofErr w:type="spellEnd"/>
      <w:r>
        <w:rPr>
          <w:i/>
          <w:sz w:val="20"/>
        </w:rPr>
        <w:t xml:space="preserve"> o </w:t>
      </w:r>
      <w:proofErr w:type="spellStart"/>
      <w:r>
        <w:rPr>
          <w:i/>
          <w:sz w:val="20"/>
        </w:rPr>
        <w:t>tsare</w:t>
      </w:r>
      <w:proofErr w:type="spellEnd"/>
      <w:r>
        <w:rPr>
          <w:i/>
          <w:sz w:val="20"/>
        </w:rPr>
        <w:t xml:space="preserve"> </w:t>
      </w:r>
      <w:proofErr w:type="spellStart"/>
      <w:r>
        <w:rPr>
          <w:i/>
          <w:sz w:val="20"/>
        </w:rPr>
        <w:t>Durandae</w:t>
      </w:r>
      <w:proofErr w:type="spellEnd"/>
      <w:r>
        <w:rPr>
          <w:i/>
          <w:sz w:val="20"/>
        </w:rPr>
        <w:t xml:space="preserve">， </w:t>
      </w:r>
      <w:r>
        <w:rPr>
          <w:sz w:val="20"/>
        </w:rPr>
        <w:t xml:space="preserve">Ivanov-Vano and B. and Z. Brum- berg， </w:t>
      </w:r>
      <w:proofErr w:type="spellStart"/>
      <w:r>
        <w:rPr>
          <w:sz w:val="20"/>
        </w:rPr>
        <w:t>Mczhrabpomfil'm</w:t>
      </w:r>
      <w:proofErr w:type="spellEnd"/>
      <w:r>
        <w:rPr>
          <w:sz w:val="20"/>
        </w:rPr>
        <w:t>， 1934年）。</w:t>
      </w:r>
      <w:proofErr w:type="spellStart"/>
      <w:r w:rsidRPr="00137C6A">
        <w:rPr>
          <w:sz w:val="20"/>
          <w:highlight w:val="yellow"/>
          <w:lang w:eastAsia="zh-CN"/>
        </w:rPr>
        <w:t>这些电影基于对富人、种族主义和两面派资本家的攻击，遵循马雅可夫斯基的</w:t>
      </w:r>
      <w:proofErr w:type="spellEnd"/>
      <w:r w:rsidRPr="00137C6A">
        <w:rPr>
          <w:sz w:val="20"/>
          <w:highlight w:val="yellow"/>
          <w:lang w:eastAsia="zh-CN"/>
        </w:rPr>
        <w:t xml:space="preserve"> </w:t>
      </w:r>
      <w:proofErr w:type="spellStart"/>
      <w:r w:rsidRPr="00137C6A">
        <w:rPr>
          <w:i/>
          <w:sz w:val="20"/>
          <w:highlight w:val="yellow"/>
          <w:lang w:eastAsia="zh-CN"/>
        </w:rPr>
        <w:t>Okna</w:t>
      </w:r>
      <w:proofErr w:type="spellEnd"/>
      <w:r w:rsidRPr="00137C6A">
        <w:rPr>
          <w:i/>
          <w:sz w:val="20"/>
          <w:highlight w:val="yellow"/>
          <w:lang w:eastAsia="zh-CN"/>
        </w:rPr>
        <w:t xml:space="preserve"> ROSTA </w:t>
      </w:r>
      <w:r w:rsidRPr="00137C6A">
        <w:rPr>
          <w:sz w:val="20"/>
          <w:highlight w:val="yellow"/>
          <w:lang w:eastAsia="zh-CN"/>
        </w:rPr>
        <w:t xml:space="preserve"> </w:t>
      </w:r>
      <w:proofErr w:type="spellStart"/>
      <w:r w:rsidRPr="00137C6A">
        <w:rPr>
          <w:sz w:val="20"/>
          <w:highlight w:val="yellow"/>
          <w:lang w:eastAsia="zh-CN"/>
        </w:rPr>
        <w:t>的海报风格（如</w:t>
      </w:r>
      <w:r w:rsidRPr="00137C6A">
        <w:rPr>
          <w:i/>
          <w:sz w:val="20"/>
          <w:highlight w:val="yellow"/>
          <w:lang w:eastAsia="zh-CN"/>
        </w:rPr>
        <w:t>《黑与白</w:t>
      </w:r>
      <w:proofErr w:type="spellEnd"/>
      <w:r w:rsidRPr="00137C6A">
        <w:rPr>
          <w:i/>
          <w:sz w:val="20"/>
          <w:highlight w:val="yellow"/>
          <w:lang w:eastAsia="zh-CN"/>
        </w:rPr>
        <w:t>》）、</w:t>
      </w:r>
      <w:r w:rsidRPr="00137C6A">
        <w:rPr>
          <w:sz w:val="20"/>
          <w:highlight w:val="yellow"/>
          <w:lang w:eastAsia="zh-CN"/>
        </w:rPr>
        <w:t xml:space="preserve">1920 </w:t>
      </w:r>
      <w:proofErr w:type="spellStart"/>
      <w:r w:rsidRPr="00137C6A">
        <w:rPr>
          <w:sz w:val="20"/>
          <w:highlight w:val="yellow"/>
          <w:lang w:eastAsia="zh-CN"/>
        </w:rPr>
        <w:t>年代初期的期刊漫画风格（如</w:t>
      </w:r>
      <w:r w:rsidRPr="00137C6A">
        <w:rPr>
          <w:i/>
          <w:sz w:val="20"/>
          <w:highlight w:val="yellow"/>
          <w:lang w:eastAsia="zh-CN"/>
        </w:rPr>
        <w:t>《白牛小牛的故事</w:t>
      </w:r>
      <w:proofErr w:type="spellEnd"/>
      <w:r w:rsidRPr="00137C6A">
        <w:rPr>
          <w:i/>
          <w:sz w:val="20"/>
          <w:highlight w:val="yellow"/>
          <w:lang w:eastAsia="zh-CN"/>
        </w:rPr>
        <w:t>》），</w:t>
      </w:r>
      <w:proofErr w:type="spellStart"/>
      <w:r w:rsidRPr="00137C6A">
        <w:rPr>
          <w:sz w:val="20"/>
          <w:highlight w:val="yellow"/>
          <w:lang w:eastAsia="zh-CN"/>
        </w:rPr>
        <w:t>或更接近民间艺术、木版画和传统玩具的方式（如</w:t>
      </w:r>
      <w:r w:rsidRPr="00137C6A">
        <w:rPr>
          <w:i/>
          <w:sz w:val="20"/>
          <w:highlight w:val="yellow"/>
          <w:lang w:eastAsia="zh-CN"/>
        </w:rPr>
        <w:t>《小音乐盒</w:t>
      </w:r>
      <w:proofErr w:type="spellEnd"/>
      <w:r w:rsidRPr="00137C6A">
        <w:rPr>
          <w:i/>
          <w:sz w:val="20"/>
          <w:highlight w:val="yellow"/>
          <w:lang w:eastAsia="zh-CN"/>
        </w:rPr>
        <w:t>》）。</w:t>
      </w:r>
    </w:p>
    <w:p w14:paraId="487C4CFE" w14:textId="77777777" w:rsidR="009474EB" w:rsidRDefault="00C64193">
      <w:pPr>
        <w:pStyle w:val="BodyText"/>
        <w:spacing w:before="122" w:line="249" w:lineRule="auto"/>
        <w:ind w:left="1364" w:right="1733" w:hanging="5"/>
        <w:jc w:val="both"/>
        <w:rPr>
          <w:lang w:eastAsia="zh-CN"/>
        </w:rPr>
      </w:pPr>
      <w:proofErr w:type="gramStart"/>
      <w:r>
        <w:rPr>
          <w:i/>
          <w:lang w:eastAsia="zh-CN"/>
        </w:rPr>
        <w:t>《</w:t>
      </w:r>
      <w:proofErr w:type="spellStart"/>
      <w:r>
        <w:rPr>
          <w:i/>
          <w:lang w:eastAsia="zh-CN"/>
        </w:rPr>
        <w:t>黑与白</w:t>
      </w:r>
      <w:proofErr w:type="spellEnd"/>
      <w:r>
        <w:rPr>
          <w:i/>
          <w:lang w:eastAsia="zh-CN"/>
        </w:rPr>
        <w:t xml:space="preserve"> </w:t>
      </w:r>
      <w:r>
        <w:rPr>
          <w:lang w:eastAsia="zh-CN"/>
        </w:rPr>
        <w:t>》是马雅可夫斯基同名诗的改编版，采用海报和图形风格，让人想起他的绘画以及革命海报和煽动性电影的传统。图画和文字遵循马雅可夫斯基的风格，以夸张的语气朗诵，与诗人诗句的节奏和结构相得益彰。正如这首诗中一样，受到马雅可夫斯基访问古巴的启发，古巴工人似乎在美国统治的枷锁下，成为严重种族主义待遇的受害者。</w:t>
      </w:r>
      <w:proofErr w:type="gramEnd"/>
    </w:p>
    <w:p w14:paraId="487C4CFF" w14:textId="77777777" w:rsidR="009474EB" w:rsidRDefault="00C64193">
      <w:pPr>
        <w:spacing w:before="122" w:line="256" w:lineRule="auto"/>
        <w:ind w:left="1374" w:right="1763"/>
        <w:jc w:val="both"/>
        <w:rPr>
          <w:sz w:val="20"/>
          <w:lang w:eastAsia="zh-CN"/>
        </w:rPr>
      </w:pPr>
      <w:r>
        <w:rPr>
          <w:i/>
          <w:sz w:val="20"/>
          <w:lang w:eastAsia="zh-CN"/>
        </w:rPr>
        <w:t>《</w:t>
      </w:r>
      <w:proofErr w:type="spellStart"/>
      <w:r>
        <w:rPr>
          <w:i/>
          <w:sz w:val="20"/>
          <w:lang w:eastAsia="zh-CN"/>
        </w:rPr>
        <w:t>白牛小牛的故事</w:t>
      </w:r>
      <w:r>
        <w:rPr>
          <w:sz w:val="20"/>
          <w:lang w:eastAsia="zh-CN"/>
        </w:rPr>
        <w:t>》是一部以核裁军为主题的政治讽刺小说。其中，各种动物形象</w:t>
      </w:r>
      <w:proofErr w:type="spellEnd"/>
    </w:p>
    <w:p w14:paraId="487C4D00" w14:textId="77777777" w:rsidR="009474EB" w:rsidRDefault="009474EB">
      <w:pPr>
        <w:spacing w:line="256" w:lineRule="auto"/>
        <w:jc w:val="both"/>
        <w:rPr>
          <w:sz w:val="20"/>
          <w:lang w:eastAsia="zh-CN"/>
        </w:rPr>
        <w:sectPr w:rsidR="009474EB">
          <w:headerReference w:type="even" r:id="rId126"/>
          <w:footerReference w:type="even" r:id="rId127"/>
          <w:footerReference w:type="default" r:id="rId128"/>
          <w:pgSz w:w="8590" w:h="12960"/>
          <w:pgMar w:top="700" w:right="0" w:bottom="960" w:left="380" w:header="0" w:footer="779" w:gutter="0"/>
          <w:cols w:space="720"/>
        </w:sectPr>
      </w:pPr>
    </w:p>
    <w:p w14:paraId="487C4D01" w14:textId="77777777" w:rsidR="009474EB" w:rsidRDefault="009474EB">
      <w:pPr>
        <w:pStyle w:val="BodyText"/>
        <w:spacing w:before="3"/>
        <w:rPr>
          <w:sz w:val="18"/>
          <w:lang w:eastAsia="zh-CN"/>
        </w:rPr>
      </w:pPr>
    </w:p>
    <w:p w14:paraId="487C4D02" w14:textId="77777777" w:rsidR="009474EB" w:rsidRDefault="00C64193">
      <w:pPr>
        <w:pStyle w:val="BodyText"/>
        <w:spacing w:before="92" w:line="252" w:lineRule="auto"/>
        <w:ind w:left="1890" w:right="1239" w:firstLine="5"/>
        <w:jc w:val="both"/>
        <w:rPr>
          <w:lang w:eastAsia="zh-CN"/>
        </w:rPr>
      </w:pPr>
      <w:r>
        <w:rPr>
          <w:lang w:eastAsia="zh-CN"/>
        </w:rPr>
        <w:t>代表国际联盟成员——狐狸、鬣狗、蛇、狮子、老虎、河马和鳄鱼——被描绘成暗示他们在面对核裁军问题时的虚伪，而苏联则呈现出一个对比鲜明的年轻先驱者的积极形象。</w:t>
      </w:r>
    </w:p>
    <w:p w14:paraId="487C4D03" w14:textId="77777777" w:rsidR="009474EB" w:rsidRDefault="00C64193">
      <w:pPr>
        <w:pStyle w:val="BodyText"/>
        <w:spacing w:before="143" w:line="249" w:lineRule="auto"/>
        <w:ind w:left="1890" w:right="1224"/>
        <w:jc w:val="both"/>
      </w:pPr>
      <w:r>
        <w:rPr>
          <w:noProof/>
        </w:rPr>
        <w:drawing>
          <wp:anchor distT="0" distB="0" distL="0" distR="0" simplePos="0" relativeHeight="251658271" behindDoc="1" locked="0" layoutInCell="1" allowOverlap="1" wp14:anchorId="487C54C1" wp14:editId="487C54C2">
            <wp:simplePos x="0" y="0"/>
            <wp:positionH relativeFrom="page">
              <wp:posOffset>1447800</wp:posOffset>
            </wp:positionH>
            <wp:positionV relativeFrom="paragraph">
              <wp:posOffset>320496</wp:posOffset>
            </wp:positionV>
            <wp:extent cx="2514600" cy="5105400"/>
            <wp:effectExtent l="0" t="0" r="0" b="0"/>
            <wp:wrapNone/>
            <wp:docPr id="3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8.png"/>
                    <pic:cNvPicPr/>
                  </pic:nvPicPr>
                  <pic:blipFill>
                    <a:blip r:embed="rId129" cstate="print"/>
                    <a:stretch>
                      <a:fillRect/>
                    </a:stretch>
                  </pic:blipFill>
                  <pic:spPr>
                    <a:xfrm>
                      <a:off x="0" y="0"/>
                      <a:ext cx="2514600" cy="5105400"/>
                    </a:xfrm>
                    <a:prstGeom prst="rect">
                      <a:avLst/>
                    </a:prstGeom>
                  </pic:spPr>
                </pic:pic>
              </a:graphicData>
            </a:graphic>
          </wp:anchor>
        </w:drawing>
      </w:r>
      <w:proofErr w:type="spellStart"/>
      <w:r>
        <w:t>虽然前两部电影攻击资本主义国家，但</w:t>
      </w:r>
      <w:proofErr w:type="spellEnd"/>
      <w:r>
        <w:t xml:space="preserve"> </w:t>
      </w:r>
      <w:r>
        <w:rPr>
          <w:i/>
        </w:rPr>
        <w:t xml:space="preserve">The Talc of </w:t>
      </w:r>
      <w:proofErr w:type="spellStart"/>
      <w:r>
        <w:rPr>
          <w:i/>
        </w:rPr>
        <w:t>TsarDuraudai</w:t>
      </w:r>
      <w:proofErr w:type="spellEnd"/>
      <w:r>
        <w:rPr>
          <w:i/>
        </w:rPr>
        <w:t xml:space="preserve"> </w:t>
      </w:r>
      <w:r>
        <w:t xml:space="preserve">和 </w:t>
      </w:r>
      <w:r>
        <w:rPr>
          <w:i/>
        </w:rPr>
        <w:t>The Little Music Box 处理</w:t>
      </w:r>
      <w:r>
        <w:t>了统治者无能的敏感话题。这两部电影中对此类主题的处理被当局解读为对当代制度的批评，并可能有助于导致当局随后完全拒绝动画电影中任何类型的讽刺。</w:t>
      </w:r>
    </w:p>
    <w:p w14:paraId="487C4D04" w14:textId="77777777" w:rsidR="009474EB" w:rsidRDefault="009474EB">
      <w:pPr>
        <w:pStyle w:val="BodyText"/>
        <w:spacing w:before="4"/>
        <w:rPr>
          <w:sz w:val="21"/>
        </w:rPr>
      </w:pPr>
    </w:p>
    <w:p w14:paraId="487C4D05" w14:textId="77777777" w:rsidR="009474EB" w:rsidRDefault="00C64193">
      <w:pPr>
        <w:pStyle w:val="BodyText"/>
        <w:tabs>
          <w:tab w:val="left" w:pos="3226"/>
          <w:tab w:val="left" w:pos="3787"/>
          <w:tab w:val="left" w:pos="4486"/>
          <w:tab w:val="left" w:pos="4964"/>
          <w:tab w:val="left" w:pos="5263"/>
          <w:tab w:val="left" w:pos="5861"/>
        </w:tabs>
        <w:spacing w:line="249" w:lineRule="auto"/>
        <w:ind w:left="1905" w:right="1188"/>
        <w:rPr>
          <w:lang w:eastAsia="zh-CN"/>
        </w:rPr>
      </w:pPr>
      <w:proofErr w:type="spellStart"/>
      <w:r>
        <w:rPr>
          <w:i/>
          <w:lang w:eastAsia="zh-CN"/>
        </w:rPr>
        <w:t>小八音盒</w:t>
      </w:r>
      <w:proofErr w:type="spellEnd"/>
      <w:r>
        <w:rPr>
          <w:i/>
          <w:lang w:eastAsia="zh-CN"/>
        </w:rPr>
        <w:t xml:space="preserve">， </w:t>
      </w:r>
      <w:proofErr w:type="spellStart"/>
      <w:r>
        <w:rPr>
          <w:lang w:eastAsia="zh-CN"/>
        </w:rPr>
        <w:t>制作于</w:t>
      </w:r>
      <w:proofErr w:type="spellEnd"/>
      <w:r>
        <w:rPr>
          <w:lang w:eastAsia="zh-CN"/>
        </w:rPr>
        <w:t xml:space="preserve"> 1933 </w:t>
      </w:r>
      <w:proofErr w:type="spellStart"/>
      <w:r>
        <w:rPr>
          <w:lang w:eastAsia="zh-CN"/>
        </w:rPr>
        <w:t>年，</w:t>
      </w:r>
      <w:proofErr w:type="gramStart"/>
      <w:r>
        <w:rPr>
          <w:lang w:eastAsia="zh-CN"/>
        </w:rPr>
        <w:t>因“</w:t>
      </w:r>
      <w:proofErr w:type="gramEnd"/>
      <w:r>
        <w:rPr>
          <w:lang w:eastAsia="zh-CN"/>
        </w:rPr>
        <w:t>对谢德林的讽刺作品的错误解读”而受到媒体的批评</w:t>
      </w:r>
      <w:proofErr w:type="spellEnd"/>
      <w:r>
        <w:rPr>
          <w:lang w:eastAsia="zh-CN"/>
        </w:rPr>
        <w:t>，</w:t>
      </w:r>
      <w:r>
        <w:rPr>
          <w:position w:val="6"/>
          <w:sz w:val="13"/>
          <w:lang w:eastAsia="zh-CN"/>
        </w:rPr>
        <w:t xml:space="preserve">M </w:t>
      </w:r>
      <w:proofErr w:type="spellStart"/>
      <w:r>
        <w:rPr>
          <w:lang w:eastAsia="zh-CN"/>
        </w:rPr>
        <w:t>以及“偏离尼古拉斯领导下反动时期的社会和历史具体性</w:t>
      </w:r>
      <w:proofErr w:type="spellEnd"/>
      <w:r>
        <w:rPr>
          <w:lang w:eastAsia="zh-CN"/>
        </w:rPr>
        <w:t>”？</w:t>
      </w:r>
      <w:r>
        <w:rPr>
          <w:position w:val="6"/>
          <w:sz w:val="13"/>
          <w:lang w:eastAsia="zh-CN"/>
        </w:rPr>
        <w:t xml:space="preserve">3  </w:t>
      </w:r>
      <w:r>
        <w:rPr>
          <w:lang w:eastAsia="zh-CN"/>
        </w:rPr>
        <w:t xml:space="preserve">幸运的是，萨尔蒂科夫-谢德林的著作仍然受到苏联领导人的青睐，因此这种批评没有造成严重的后果。在他的电影中，霍达塔耶夫在萨尔蒂科夫-谢德林的故事中强调了统治者的惩罚作用，当时该国正在经历 </w:t>
      </w:r>
      <w:proofErr w:type="spellStart"/>
      <w:r>
        <w:rPr>
          <w:lang w:eastAsia="zh-CN"/>
        </w:rPr>
        <w:t>dekulaki</w:t>
      </w:r>
      <w:proofErr w:type="spellEnd"/>
      <w:r>
        <w:rPr>
          <w:lang w:eastAsia="zh-CN"/>
        </w:rPr>
        <w:t xml:space="preserve"> </w:t>
      </w:r>
      <w:proofErr w:type="spellStart"/>
      <w:r>
        <w:rPr>
          <w:lang w:eastAsia="zh-CN"/>
        </w:rPr>
        <w:t>zation、农民的强制集体化和因饥荒而释放的恐怖。电影中对农民的镇压可以被视为对</w:t>
      </w:r>
      <w:proofErr w:type="spellEnd"/>
      <w:r>
        <w:rPr>
          <w:lang w:eastAsia="zh-CN"/>
        </w:rPr>
        <w:t xml:space="preserve"> </w:t>
      </w:r>
      <w:proofErr w:type="spellStart"/>
      <w:r>
        <w:rPr>
          <w:lang w:eastAsia="zh-CN"/>
        </w:rPr>
        <w:t>contem</w:t>
      </w:r>
      <w:proofErr w:type="spellEnd"/>
      <w:r>
        <w:rPr>
          <w:lang w:eastAsia="zh-CN"/>
        </w:rPr>
        <w:t xml:space="preserve"> </w:t>
      </w:r>
      <w:proofErr w:type="spellStart"/>
      <w:r>
        <w:rPr>
          <w:lang w:eastAsia="zh-CN"/>
        </w:rPr>
        <w:t>porary</w:t>
      </w:r>
      <w:proofErr w:type="spellEnd"/>
      <w:r>
        <w:rPr>
          <w:lang w:eastAsia="zh-CN"/>
        </w:rPr>
        <w:t xml:space="preserve"> 情况的直接暗示，而图书馆焚烧书籍的场景可能参考了苏联的审查制度。对当代社会的潜在暗示在电影的结尾变得更加明显，当州长到达一个当代</w:t>
      </w:r>
      <w:r>
        <w:rPr>
          <w:lang w:eastAsia="zh-CN"/>
        </w:rPr>
        <w:tab/>
      </w:r>
      <w:proofErr w:type="spellStart"/>
      <w:r>
        <w:rPr>
          <w:spacing w:val="-2"/>
          <w:lang w:eastAsia="zh-CN"/>
        </w:rPr>
        <w:t>城市</w:t>
      </w:r>
      <w:proofErr w:type="spellEnd"/>
      <w:r>
        <w:rPr>
          <w:lang w:eastAsia="zh-CN"/>
        </w:rPr>
        <w:tab/>
      </w:r>
      <w:r>
        <w:rPr>
          <w:spacing w:val="-4"/>
          <w:lang w:eastAsia="zh-CN"/>
        </w:rPr>
        <w:t>哪</w:t>
      </w:r>
      <w:r>
        <w:rPr>
          <w:lang w:eastAsia="zh-CN"/>
        </w:rPr>
        <w:tab/>
      </w:r>
      <w:proofErr w:type="spellStart"/>
      <w:r>
        <w:rPr>
          <w:spacing w:val="-4"/>
          <w:lang w:eastAsia="zh-CN"/>
        </w:rPr>
        <w:t>具有</w:t>
      </w:r>
      <w:proofErr w:type="spellEnd"/>
      <w:r>
        <w:rPr>
          <w:lang w:eastAsia="zh-CN"/>
        </w:rPr>
        <w:tab/>
      </w:r>
      <w:proofErr w:type="spellStart"/>
      <w:r>
        <w:rPr>
          <w:spacing w:val="-10"/>
          <w:lang w:eastAsia="zh-CN"/>
        </w:rPr>
        <w:t>一个</w:t>
      </w:r>
      <w:proofErr w:type="spellEnd"/>
      <w:r>
        <w:rPr>
          <w:lang w:eastAsia="zh-CN"/>
        </w:rPr>
        <w:tab/>
      </w:r>
      <w:proofErr w:type="spellStart"/>
      <w:r>
        <w:rPr>
          <w:spacing w:val="-2"/>
          <w:lang w:eastAsia="zh-CN"/>
        </w:rPr>
        <w:t>清楚</w:t>
      </w:r>
      <w:proofErr w:type="spellEnd"/>
      <w:r>
        <w:rPr>
          <w:lang w:eastAsia="zh-CN"/>
        </w:rPr>
        <w:tab/>
      </w:r>
      <w:proofErr w:type="spellStart"/>
      <w:r>
        <w:rPr>
          <w:spacing w:val="-2"/>
          <w:lang w:eastAsia="zh-CN"/>
        </w:rPr>
        <w:t>建构主义特征</w:t>
      </w:r>
      <w:proofErr w:type="spellEnd"/>
      <w:r>
        <w:rPr>
          <w:spacing w:val="-2"/>
          <w:lang w:eastAsia="zh-CN"/>
        </w:rPr>
        <w:t>。</w:t>
      </w:r>
    </w:p>
    <w:p w14:paraId="487C4D06" w14:textId="77777777" w:rsidR="009474EB" w:rsidRDefault="009474EB">
      <w:pPr>
        <w:pStyle w:val="BodyText"/>
        <w:spacing w:before="2"/>
        <w:rPr>
          <w:sz w:val="14"/>
          <w:lang w:eastAsia="zh-CN"/>
        </w:rPr>
      </w:pPr>
    </w:p>
    <w:p w14:paraId="487C4D07" w14:textId="77777777" w:rsidR="009474EB" w:rsidRDefault="009474EB">
      <w:pPr>
        <w:rPr>
          <w:sz w:val="14"/>
          <w:lang w:eastAsia="zh-CN"/>
        </w:rPr>
        <w:sectPr w:rsidR="009474EB">
          <w:headerReference w:type="default" r:id="rId130"/>
          <w:pgSz w:w="8590" w:h="12960"/>
          <w:pgMar w:top="980" w:right="0" w:bottom="960" w:left="380" w:header="776" w:footer="774" w:gutter="0"/>
          <w:cols w:space="720"/>
        </w:sectPr>
      </w:pPr>
    </w:p>
    <w:p w14:paraId="487C4D08" w14:textId="77777777" w:rsidR="009474EB" w:rsidRDefault="009474EB">
      <w:pPr>
        <w:pStyle w:val="BodyText"/>
        <w:rPr>
          <w:sz w:val="16"/>
          <w:lang w:eastAsia="zh-CN"/>
        </w:rPr>
      </w:pPr>
    </w:p>
    <w:p w14:paraId="487C4D09" w14:textId="77777777" w:rsidR="009474EB" w:rsidRDefault="009474EB">
      <w:pPr>
        <w:pStyle w:val="BodyText"/>
        <w:rPr>
          <w:sz w:val="16"/>
          <w:lang w:eastAsia="zh-CN"/>
        </w:rPr>
      </w:pPr>
    </w:p>
    <w:p w14:paraId="487C4D0A" w14:textId="77777777" w:rsidR="009474EB" w:rsidRDefault="009474EB">
      <w:pPr>
        <w:pStyle w:val="BodyText"/>
        <w:rPr>
          <w:sz w:val="16"/>
          <w:lang w:eastAsia="zh-CN"/>
        </w:rPr>
      </w:pPr>
    </w:p>
    <w:p w14:paraId="487C4D0B" w14:textId="77777777" w:rsidR="009474EB" w:rsidRDefault="009474EB">
      <w:pPr>
        <w:pStyle w:val="BodyText"/>
        <w:rPr>
          <w:sz w:val="16"/>
          <w:lang w:eastAsia="zh-CN"/>
        </w:rPr>
      </w:pPr>
    </w:p>
    <w:p w14:paraId="487C4D0C" w14:textId="77777777" w:rsidR="009474EB" w:rsidRDefault="009474EB">
      <w:pPr>
        <w:pStyle w:val="BodyText"/>
        <w:rPr>
          <w:sz w:val="16"/>
          <w:lang w:eastAsia="zh-CN"/>
        </w:rPr>
      </w:pPr>
    </w:p>
    <w:p w14:paraId="487C4D0D" w14:textId="77777777" w:rsidR="009474EB" w:rsidRDefault="009474EB">
      <w:pPr>
        <w:pStyle w:val="BodyText"/>
        <w:rPr>
          <w:sz w:val="16"/>
          <w:lang w:eastAsia="zh-CN"/>
        </w:rPr>
      </w:pPr>
    </w:p>
    <w:p w14:paraId="487C4D0E" w14:textId="77777777" w:rsidR="009474EB" w:rsidRDefault="009474EB">
      <w:pPr>
        <w:pStyle w:val="BodyText"/>
        <w:rPr>
          <w:sz w:val="16"/>
          <w:lang w:eastAsia="zh-CN"/>
        </w:rPr>
      </w:pPr>
    </w:p>
    <w:p w14:paraId="487C4D0F" w14:textId="77777777" w:rsidR="009474EB" w:rsidRDefault="009474EB">
      <w:pPr>
        <w:pStyle w:val="BodyText"/>
        <w:spacing w:before="10"/>
        <w:rPr>
          <w:sz w:val="23"/>
          <w:lang w:eastAsia="zh-CN"/>
        </w:rPr>
      </w:pPr>
    </w:p>
    <w:p w14:paraId="487C4D10" w14:textId="77777777" w:rsidR="009474EB" w:rsidRDefault="00C64193">
      <w:pPr>
        <w:pStyle w:val="ListParagraph"/>
        <w:numPr>
          <w:ilvl w:val="0"/>
          <w:numId w:val="6"/>
        </w:numPr>
        <w:tabs>
          <w:tab w:val="left" w:pos="495"/>
        </w:tabs>
        <w:ind w:left="495" w:hanging="276"/>
        <w:rPr>
          <w:b/>
          <w:sz w:val="14"/>
        </w:rPr>
      </w:pPr>
      <w:proofErr w:type="spellStart"/>
      <w:r>
        <w:rPr>
          <w:spacing w:val="-2"/>
          <w:sz w:val="14"/>
        </w:rPr>
        <w:t>沃尔科夫</w:t>
      </w:r>
      <w:proofErr w:type="spellEnd"/>
      <w:r>
        <w:rPr>
          <w:spacing w:val="-2"/>
          <w:sz w:val="14"/>
        </w:rPr>
        <w:t>。</w:t>
      </w:r>
    </w:p>
    <w:p w14:paraId="487C4D11" w14:textId="77777777" w:rsidR="009474EB" w:rsidRDefault="00C64193">
      <w:pPr>
        <w:spacing w:before="14" w:line="244" w:lineRule="auto"/>
        <w:ind w:left="519" w:hanging="30"/>
        <w:rPr>
          <w:sz w:val="14"/>
        </w:rPr>
      </w:pPr>
      <w:r>
        <w:rPr>
          <w:spacing w:val="-2"/>
          <w:sz w:val="14"/>
        </w:rPr>
        <w:t>“Miil'tiplikatsiia”.113.</w:t>
      </w:r>
    </w:p>
    <w:p w14:paraId="487C4D12" w14:textId="77777777" w:rsidR="009474EB" w:rsidRDefault="00C64193">
      <w:pPr>
        <w:pStyle w:val="ListParagraph"/>
        <w:numPr>
          <w:ilvl w:val="0"/>
          <w:numId w:val="6"/>
        </w:numPr>
        <w:tabs>
          <w:tab w:val="left" w:pos="495"/>
        </w:tabs>
        <w:spacing w:before="132"/>
        <w:ind w:left="495" w:hanging="281"/>
        <w:rPr>
          <w:b/>
          <w:sz w:val="14"/>
        </w:rPr>
      </w:pPr>
      <w:proofErr w:type="spellStart"/>
      <w:r>
        <w:rPr>
          <w:spacing w:val="-2"/>
          <w:sz w:val="14"/>
        </w:rPr>
        <w:t>沃尔科夫</w:t>
      </w:r>
      <w:proofErr w:type="spellEnd"/>
      <w:r>
        <w:rPr>
          <w:spacing w:val="-2"/>
          <w:sz w:val="14"/>
        </w:rPr>
        <w:t>。</w:t>
      </w:r>
    </w:p>
    <w:p w14:paraId="487C4D13" w14:textId="77777777" w:rsidR="009474EB" w:rsidRDefault="00C64193">
      <w:pPr>
        <w:spacing w:before="14" w:line="254" w:lineRule="auto"/>
        <w:ind w:left="519" w:hanging="20"/>
        <w:rPr>
          <w:sz w:val="14"/>
        </w:rPr>
      </w:pPr>
      <w:r>
        <w:rPr>
          <w:spacing w:val="-2"/>
          <w:sz w:val="14"/>
        </w:rPr>
        <w:t>“Mul'tipikatsikr.116.</w:t>
      </w:r>
    </w:p>
    <w:p w14:paraId="487C4D14" w14:textId="77777777" w:rsidR="009474EB" w:rsidRDefault="00C64193">
      <w:pPr>
        <w:pStyle w:val="BodyText"/>
        <w:spacing w:before="92" w:line="249" w:lineRule="auto"/>
        <w:ind w:left="214" w:right="1208"/>
        <w:jc w:val="both"/>
        <w:rPr>
          <w:lang w:eastAsia="zh-CN"/>
        </w:rPr>
      </w:pPr>
      <w:r>
        <w:rPr>
          <w:lang w:eastAsia="zh-CN"/>
        </w:rPr>
        <w:br w:type="column"/>
      </w:r>
      <w:proofErr w:type="spellStart"/>
      <w:r>
        <w:rPr>
          <w:lang w:eastAsia="zh-CN"/>
        </w:rPr>
        <w:t>这个场景中建筑物的现代建筑风格与电影其余部分采用的风格选择形成鲜明对比，这些风格反映了传统木制玩具和弗拉基米尔·法沃茨基</w:t>
      </w:r>
      <w:proofErr w:type="spellEnd"/>
      <w:r>
        <w:rPr>
          <w:lang w:eastAsia="zh-CN"/>
        </w:rPr>
        <w:t xml:space="preserve"> （Vladimir </w:t>
      </w:r>
      <w:proofErr w:type="spellStart"/>
      <w:r>
        <w:rPr>
          <w:lang w:eastAsia="zh-CN"/>
        </w:rPr>
        <w:t>Favorskii</w:t>
      </w:r>
      <w:proofErr w:type="spellEnd"/>
      <w:r>
        <w:rPr>
          <w:lang w:eastAsia="zh-CN"/>
        </w:rPr>
        <w:t xml:space="preserve">） </w:t>
      </w:r>
      <w:proofErr w:type="spellStart"/>
      <w:r>
        <w:rPr>
          <w:lang w:eastAsia="zh-CN"/>
        </w:rPr>
        <w:t>木版画的特点。</w:t>
      </w:r>
      <w:r>
        <w:t>特别是，Favorskii</w:t>
      </w:r>
      <w:proofErr w:type="spellEnd"/>
      <w:r>
        <w:t xml:space="preserve"> </w:t>
      </w:r>
      <w:proofErr w:type="spellStart"/>
      <w:r>
        <w:t>版画的生动特征是由他的弟子</w:t>
      </w:r>
      <w:proofErr w:type="spellEnd"/>
      <w:r>
        <w:t xml:space="preserve"> Georgii </w:t>
      </w:r>
      <w:proofErr w:type="spellStart"/>
      <w:r>
        <w:t>Echeistov</w:t>
      </w:r>
      <w:proofErr w:type="spellEnd"/>
      <w:r>
        <w:t xml:space="preserve"> </w:t>
      </w:r>
      <w:proofErr w:type="spellStart"/>
      <w:r>
        <w:t>完全再现的信仰，他与</w:t>
      </w:r>
      <w:proofErr w:type="spellEnd"/>
      <w:r>
        <w:t xml:space="preserve"> Daniil </w:t>
      </w:r>
      <w:proofErr w:type="spellStart"/>
      <w:r>
        <w:t>Cherkes</w:t>
      </w:r>
      <w:proofErr w:type="spellEnd"/>
      <w:r>
        <w:t xml:space="preserve"> </w:t>
      </w:r>
      <w:proofErr w:type="spellStart"/>
      <w:r>
        <w:t>一起参与了这部电影的创作</w:t>
      </w:r>
      <w:proofErr w:type="spellEnd"/>
      <w:r>
        <w:t xml:space="preserve">。 </w:t>
      </w:r>
      <w:r>
        <w:rPr>
          <w:i/>
        </w:rPr>
        <w:t xml:space="preserve">The Little Music Box </w:t>
      </w:r>
      <w:r>
        <w:t xml:space="preserve">和 </w:t>
      </w:r>
      <w:r>
        <w:rPr>
          <w:i/>
        </w:rPr>
        <w:t xml:space="preserve">The Talc of Tsar </w:t>
      </w:r>
      <w:proofErr w:type="spellStart"/>
      <w:r>
        <w:rPr>
          <w:i/>
        </w:rPr>
        <w:t>Duraudai</w:t>
      </w:r>
      <w:proofErr w:type="spellEnd"/>
      <w:r>
        <w:rPr>
          <w:i/>
        </w:rPr>
        <w:t xml:space="preserve"> </w:t>
      </w:r>
      <w:proofErr w:type="spellStart"/>
      <w:r>
        <w:t>是最后两部采用这种风格化方式并带有讽刺内容的苏联电影。</w:t>
      </w:r>
      <w:r>
        <w:rPr>
          <w:lang w:eastAsia="zh-CN"/>
        </w:rPr>
        <w:t>很快，动画就改变了方向</w:t>
      </w:r>
      <w:proofErr w:type="spellEnd"/>
      <w:r>
        <w:rPr>
          <w:lang w:eastAsia="zh-CN"/>
        </w:rPr>
        <w:t>。</w:t>
      </w:r>
    </w:p>
    <w:p w14:paraId="487C4D15" w14:textId="77777777" w:rsidR="009474EB" w:rsidRDefault="009474EB">
      <w:pPr>
        <w:spacing w:line="249" w:lineRule="auto"/>
        <w:jc w:val="both"/>
        <w:rPr>
          <w:lang w:eastAsia="zh-CN"/>
        </w:rPr>
        <w:sectPr w:rsidR="009474EB">
          <w:type w:val="continuous"/>
          <w:pgSz w:w="8590" w:h="12960"/>
          <w:pgMar w:top="1220" w:right="0" w:bottom="280" w:left="380" w:header="0" w:footer="779" w:gutter="0"/>
          <w:cols w:num="2" w:space="720" w:equalWidth="0">
            <w:col w:w="1537" w:space="153"/>
            <w:col w:w="6520"/>
          </w:cols>
        </w:sectPr>
      </w:pPr>
    </w:p>
    <w:p w14:paraId="487C4D16" w14:textId="77777777" w:rsidR="009474EB" w:rsidRDefault="00C64193">
      <w:pPr>
        <w:spacing w:before="72"/>
        <w:ind w:left="1030"/>
        <w:rPr>
          <w:sz w:val="19"/>
          <w:lang w:eastAsia="zh-CN"/>
        </w:rPr>
      </w:pPr>
      <w:r>
        <w:rPr>
          <w:noProof/>
        </w:rPr>
        <w:lastRenderedPageBreak/>
        <w:drawing>
          <wp:anchor distT="0" distB="0" distL="0" distR="0" simplePos="0" relativeHeight="251658272" behindDoc="1" locked="0" layoutInCell="1" allowOverlap="1" wp14:anchorId="487C54C3" wp14:editId="487C54C4">
            <wp:simplePos x="0" y="0"/>
            <wp:positionH relativeFrom="page">
              <wp:posOffset>304800</wp:posOffset>
            </wp:positionH>
            <wp:positionV relativeFrom="paragraph">
              <wp:posOffset>126608</wp:posOffset>
            </wp:positionV>
            <wp:extent cx="3200400" cy="5397500"/>
            <wp:effectExtent l="0" t="0" r="0" b="0"/>
            <wp:wrapNone/>
            <wp:docPr id="4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png"/>
                    <pic:cNvPicPr/>
                  </pic:nvPicPr>
                  <pic:blipFill>
                    <a:blip r:embed="rId131" cstate="print"/>
                    <a:stretch>
                      <a:fillRect/>
                    </a:stretch>
                  </pic:blipFill>
                  <pic:spPr>
                    <a:xfrm>
                      <a:off x="0" y="0"/>
                      <a:ext cx="3200400" cy="5397500"/>
                    </a:xfrm>
                    <a:prstGeom prst="rect">
                      <a:avLst/>
                    </a:prstGeom>
                  </pic:spPr>
                </pic:pic>
              </a:graphicData>
            </a:graphic>
          </wp:anchor>
        </w:drawing>
      </w:r>
      <w:bookmarkStart w:id="10" w:name="A_change_of_direction:_animation_for_chi"/>
      <w:bookmarkEnd w:id="10"/>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D17" w14:textId="77777777" w:rsidR="009474EB" w:rsidRDefault="009474EB">
      <w:pPr>
        <w:pStyle w:val="BodyText"/>
        <w:spacing w:before="3"/>
        <w:rPr>
          <w:sz w:val="18"/>
          <w:lang w:eastAsia="zh-CN"/>
        </w:rPr>
      </w:pPr>
    </w:p>
    <w:p w14:paraId="487C4D18" w14:textId="77777777" w:rsidR="009474EB" w:rsidRDefault="009474EB">
      <w:pPr>
        <w:rPr>
          <w:sz w:val="18"/>
          <w:lang w:eastAsia="zh-CN"/>
        </w:rPr>
        <w:sectPr w:rsidR="009474EB">
          <w:headerReference w:type="even" r:id="rId132"/>
          <w:footerReference w:type="even" r:id="rId133"/>
          <w:footerReference w:type="default" r:id="rId134"/>
          <w:pgSz w:w="8590" w:h="12960"/>
          <w:pgMar w:top="700" w:right="0" w:bottom="960" w:left="380" w:header="0" w:footer="774" w:gutter="0"/>
          <w:pgNumType w:start="38"/>
          <w:cols w:space="720"/>
        </w:sectPr>
      </w:pPr>
    </w:p>
    <w:p w14:paraId="487C4D19" w14:textId="77777777" w:rsidR="009474EB" w:rsidRDefault="00C64193">
      <w:pPr>
        <w:pStyle w:val="Heading2"/>
        <w:spacing w:before="108" w:line="220" w:lineRule="auto"/>
        <w:ind w:left="1030" w:right="16" w:hanging="20"/>
        <w:jc w:val="left"/>
        <w:rPr>
          <w:lang w:eastAsia="zh-CN"/>
        </w:rPr>
      </w:pPr>
      <w:proofErr w:type="spellStart"/>
      <w:r>
        <w:rPr>
          <w:lang w:eastAsia="zh-CN"/>
        </w:rPr>
        <w:t>方向的改变：仅限儿童的动画，迪斯尼的影响</w:t>
      </w:r>
      <w:proofErr w:type="spellEnd"/>
    </w:p>
    <w:p w14:paraId="487C4D1A" w14:textId="77777777" w:rsidR="009474EB" w:rsidRDefault="00C64193">
      <w:pPr>
        <w:pStyle w:val="BodyText"/>
        <w:spacing w:before="132" w:line="249" w:lineRule="auto"/>
        <w:ind w:left="1030" w:hanging="15"/>
        <w:jc w:val="both"/>
        <w:rPr>
          <w:sz w:val="13"/>
          <w:lang w:eastAsia="zh-CN"/>
        </w:rPr>
      </w:pPr>
      <w:r>
        <w:rPr>
          <w:lang w:eastAsia="zh-CN"/>
        </w:rPr>
        <w:t>1934 年第一届苏联作家代表大会后，当社会主义现实主义正式成为艺术的必经规范时，</w:t>
      </w:r>
      <w:r w:rsidRPr="00F10F8C">
        <w:rPr>
          <w:highlight w:val="yellow"/>
          <w:lang w:eastAsia="zh-CN"/>
        </w:rPr>
        <w:t>大多数动画师都摆脱了带有意识形态信息的传统苏联动画电影，开始创作主要旨在娱乐或教育年轻观众的电影。</w:t>
      </w:r>
      <w:r>
        <w:rPr>
          <w:lang w:eastAsia="zh-CN"/>
        </w:rPr>
        <w:t>将动画制作导向儿童电影的决定部分是政治选择，部分是由于迪斯尼对苏联动画的影响。1935 年，在莫斯科举行的第一届国际电影节上，一些迪斯尼动画电影向公众放映并取得了巨大成功。美国作品的影响影响了苏联电影的主题和风格的选择。几位苏联动画师热衷于接受美国电影的喜剧噱头、</w:t>
      </w:r>
      <w:proofErr w:type="gramStart"/>
      <w:r>
        <w:rPr>
          <w:lang w:eastAsia="zh-CN"/>
        </w:rPr>
        <w:t>轻微的情节发展以及迪斯尼典型的“</w:t>
      </w:r>
      <w:proofErr w:type="gramEnd"/>
      <w:r>
        <w:rPr>
          <w:lang w:eastAsia="zh-CN"/>
        </w:rPr>
        <w:t xml:space="preserve">圆润”的字符演员轮廓。采用迪斯尼的风格也产生了一些政治后果，尤其是在斯大林主义坚持将电影作为大众的艺术形式的时候。鲍里斯·舒米亚茨基（Boris </w:t>
      </w:r>
      <w:proofErr w:type="spellStart"/>
      <w:r>
        <w:rPr>
          <w:lang w:eastAsia="zh-CN"/>
        </w:rPr>
        <w:t>Shumiatskii）是新成立的Soiuzkino的负责人，后来成为GUFK（电影和摄影总局）的副主席</w:t>
      </w:r>
      <w:proofErr w:type="spellEnd"/>
      <w:r>
        <w:rPr>
          <w:lang w:eastAsia="zh-CN"/>
        </w:rPr>
        <w:t>，</w:t>
      </w:r>
      <w:r>
        <w:rPr>
          <w:position w:val="6"/>
          <w:sz w:val="13"/>
          <w:lang w:eastAsia="zh-CN"/>
        </w:rPr>
        <w:t>56</w:t>
      </w:r>
      <w:r w:rsidRPr="00BB0BA7">
        <w:rPr>
          <w:highlight w:val="green"/>
          <w:lang w:eastAsia="zh-CN"/>
        </w:rPr>
        <w:t>他敦促需要“</w:t>
      </w:r>
      <w:proofErr w:type="spellStart"/>
      <w:r w:rsidRPr="00BB0BA7">
        <w:rPr>
          <w:highlight w:val="green"/>
          <w:lang w:eastAsia="zh-CN"/>
        </w:rPr>
        <w:t>数百万人的电影院</w:t>
      </w:r>
      <w:proofErr w:type="spellEnd"/>
      <w:r w:rsidRPr="00BB0BA7">
        <w:rPr>
          <w:highlight w:val="green"/>
          <w:lang w:eastAsia="zh-CN"/>
        </w:rPr>
        <w:t>”，</w:t>
      </w:r>
      <w:proofErr w:type="spellStart"/>
      <w:r w:rsidRPr="00BB0BA7">
        <w:rPr>
          <w:highlight w:val="green"/>
          <w:lang w:eastAsia="zh-CN"/>
        </w:rPr>
        <w:t>以及在电影中遵循社会主义现实主义的必要性，放弃任何形式主义，创造一个“欢快和欢乐的景象</w:t>
      </w:r>
      <w:proofErr w:type="spellEnd"/>
      <w:r w:rsidRPr="00BB0BA7">
        <w:rPr>
          <w:highlight w:val="green"/>
          <w:lang w:eastAsia="zh-CN"/>
        </w:rPr>
        <w:t>”。</w:t>
      </w:r>
      <w:r>
        <w:rPr>
          <w:position w:val="6"/>
          <w:sz w:val="13"/>
          <w:lang w:eastAsia="zh-CN"/>
        </w:rPr>
        <w:t>57 元</w:t>
      </w:r>
    </w:p>
    <w:p w14:paraId="487C4D1B" w14:textId="77777777" w:rsidR="009474EB" w:rsidRDefault="009474EB">
      <w:pPr>
        <w:pStyle w:val="BodyText"/>
        <w:spacing w:before="11"/>
        <w:rPr>
          <w:sz w:val="19"/>
          <w:lang w:eastAsia="zh-CN"/>
        </w:rPr>
      </w:pPr>
    </w:p>
    <w:p w14:paraId="487C4D1C" w14:textId="77777777" w:rsidR="009474EB" w:rsidRPr="001321A8" w:rsidRDefault="00C64193">
      <w:pPr>
        <w:pStyle w:val="BodyText"/>
        <w:spacing w:line="249" w:lineRule="auto"/>
        <w:ind w:left="1034" w:right="16" w:firstLine="10"/>
        <w:rPr>
          <w:highlight w:val="green"/>
          <w:lang w:eastAsia="zh-CN"/>
        </w:rPr>
      </w:pPr>
      <w:proofErr w:type="spellStart"/>
      <w:r>
        <w:rPr>
          <w:lang w:eastAsia="zh-CN"/>
        </w:rPr>
        <w:t>矛盾的是，</w:t>
      </w:r>
      <w:r w:rsidRPr="001321A8">
        <w:rPr>
          <w:highlight w:val="green"/>
          <w:lang w:eastAsia="zh-CN"/>
        </w:rPr>
        <w:t>在外国电影进口急剧减少的时代</w:t>
      </w:r>
      <w:proofErr w:type="spellEnd"/>
      <w:r w:rsidRPr="001321A8">
        <w:rPr>
          <w:highlight w:val="green"/>
          <w:lang w:eastAsia="zh-CN"/>
        </w:rPr>
        <w:t xml:space="preserve"> </w:t>
      </w:r>
      <w:r w:rsidRPr="001321A8">
        <w:rPr>
          <w:highlight w:val="green"/>
          <w:vertAlign w:val="subscript"/>
          <w:lang w:eastAsia="zh-CN"/>
        </w:rPr>
        <w:t>56</w:t>
      </w:r>
      <w:r w:rsidRPr="001321A8">
        <w:rPr>
          <w:highlight w:val="green"/>
          <w:lang w:eastAsia="zh-CN"/>
        </w:rPr>
        <w:t xml:space="preserve"> </w:t>
      </w:r>
      <w:proofErr w:type="spellStart"/>
      <w:r w:rsidRPr="001321A8">
        <w:rPr>
          <w:highlight w:val="green"/>
          <w:lang w:eastAsia="zh-CN"/>
        </w:rPr>
        <w:t>年，舒米亚茨基对美国电影公司着迷，并打算建立一个苏联的冬青</w:t>
      </w:r>
      <w:proofErr w:type="spellEnd"/>
    </w:p>
    <w:p w14:paraId="487C4D1D" w14:textId="77777777" w:rsidR="009474EB" w:rsidRDefault="00C64193">
      <w:pPr>
        <w:pStyle w:val="BodyText"/>
        <w:spacing w:before="2" w:line="249" w:lineRule="auto"/>
        <w:ind w:left="1044" w:right="313" w:hanging="5"/>
        <w:rPr>
          <w:lang w:eastAsia="zh-CN"/>
        </w:rPr>
      </w:pPr>
      <w:proofErr w:type="spellStart"/>
      <w:proofErr w:type="gramStart"/>
      <w:r w:rsidRPr="001321A8">
        <w:rPr>
          <w:highlight w:val="green"/>
          <w:lang w:eastAsia="zh-CN"/>
        </w:rPr>
        <w:t>克里米亚的木材;为了实现他的项目</w:t>
      </w:r>
      <w:proofErr w:type="gramEnd"/>
      <w:r w:rsidRPr="001321A8">
        <w:rPr>
          <w:highlight w:val="green"/>
          <w:lang w:eastAsia="zh-CN"/>
        </w:rPr>
        <w:t>，他甚至前往美国研究美国电影业，但他的梦想从未实现</w:t>
      </w:r>
      <w:proofErr w:type="spellEnd"/>
      <w:r w:rsidRPr="001321A8">
        <w:rPr>
          <w:highlight w:val="green"/>
          <w:lang w:eastAsia="zh-CN"/>
        </w:rPr>
        <w:t>——</w:t>
      </w:r>
      <w:proofErr w:type="spellStart"/>
      <w:r w:rsidRPr="001321A8">
        <w:rPr>
          <w:highlight w:val="green"/>
          <w:lang w:eastAsia="zh-CN"/>
        </w:rPr>
        <w:t>舒米亚茨基是</w:t>
      </w:r>
      <w:proofErr w:type="spellEnd"/>
    </w:p>
    <w:p w14:paraId="487C4D1E" w14:textId="77777777" w:rsidR="009474EB" w:rsidRDefault="00C64193">
      <w:pPr>
        <w:pStyle w:val="BodyText"/>
        <w:spacing w:before="3" w:line="249" w:lineRule="auto"/>
        <w:ind w:left="1044" w:right="16"/>
        <w:rPr>
          <w:lang w:eastAsia="zh-CN"/>
        </w:rPr>
      </w:pPr>
      <w:r>
        <w:rPr>
          <w:lang w:eastAsia="zh-CN"/>
        </w:rPr>
        <w:t xml:space="preserve">1938 </w:t>
      </w:r>
      <w:proofErr w:type="spellStart"/>
      <w:r>
        <w:rPr>
          <w:lang w:eastAsia="zh-CN"/>
        </w:rPr>
        <w:t>年被捕并处决</w:t>
      </w:r>
      <w:proofErr w:type="spellEnd"/>
      <w:r>
        <w:rPr>
          <w:lang w:eastAsia="zh-CN"/>
        </w:rPr>
        <w:t>。</w:t>
      </w:r>
      <w:r>
        <w:rPr>
          <w:position w:val="6"/>
          <w:sz w:val="13"/>
          <w:lang w:eastAsia="zh-CN"/>
        </w:rPr>
        <w:t xml:space="preserve">58 </w:t>
      </w:r>
      <w:proofErr w:type="spellStart"/>
      <w:r>
        <w:rPr>
          <w:lang w:eastAsia="zh-CN"/>
        </w:rPr>
        <w:t>维克多·斯米尔诺夫</w:t>
      </w:r>
      <w:proofErr w:type="spellEnd"/>
      <w:r>
        <w:rPr>
          <w:lang w:eastAsia="zh-CN"/>
        </w:rPr>
        <w:t xml:space="preserve"> （Viktor Smirnov） </w:t>
      </w:r>
      <w:proofErr w:type="spellStart"/>
      <w:r>
        <w:rPr>
          <w:lang w:eastAsia="zh-CN"/>
        </w:rPr>
        <w:t>对美国进行了一次类似的访问，这次是参观动画工作室，他在</w:t>
      </w:r>
      <w:proofErr w:type="spellEnd"/>
      <w:r>
        <w:rPr>
          <w:lang w:eastAsia="zh-CN"/>
        </w:rPr>
        <w:t xml:space="preserve"> 1933 </w:t>
      </w:r>
      <w:proofErr w:type="spellStart"/>
      <w:r>
        <w:rPr>
          <w:lang w:eastAsia="zh-CN"/>
        </w:rPr>
        <w:t>年在迪斯尼工作室</w:t>
      </w:r>
      <w:proofErr w:type="spellEnd"/>
      <w:r>
        <w:rPr>
          <w:lang w:eastAsia="zh-CN"/>
        </w:rPr>
        <w:t xml:space="preserve"> 59 </w:t>
      </w:r>
      <w:proofErr w:type="spellStart"/>
      <w:r>
        <w:rPr>
          <w:lang w:eastAsia="zh-CN"/>
        </w:rPr>
        <w:t>学习了用于绘制</w:t>
      </w:r>
      <w:proofErr w:type="spellEnd"/>
      <w:r>
        <w:rPr>
          <w:lang w:eastAsia="zh-CN"/>
        </w:rPr>
        <w:t xml:space="preserve"> 57 部动画电影的技术后，回到俄罗斯，带来了新技术和新的方法来制作一般的病房动画。1934 </w:t>
      </w:r>
      <w:proofErr w:type="spellStart"/>
      <w:r>
        <w:rPr>
          <w:lang w:eastAsia="zh-CN"/>
        </w:rPr>
        <w:t>年，</w:t>
      </w:r>
      <w:proofErr w:type="gramStart"/>
      <w:r>
        <w:rPr>
          <w:lang w:eastAsia="zh-CN"/>
        </w:rPr>
        <w:t>一个新的工作室“</w:t>
      </w:r>
      <w:proofErr w:type="gramEnd"/>
      <w:r>
        <w:rPr>
          <w:lang w:eastAsia="zh-CN"/>
        </w:rPr>
        <w:t>Smir</w:t>
      </w:r>
      <w:proofErr w:type="spellEnd"/>
      <w:r>
        <w:rPr>
          <w:lang w:eastAsia="zh-CN"/>
        </w:rPr>
        <w:t xml:space="preserve">- 58 </w:t>
      </w:r>
      <w:proofErr w:type="spellStart"/>
      <w:r>
        <w:rPr>
          <w:lang w:eastAsia="zh-CN"/>
        </w:rPr>
        <w:t>novaia</w:t>
      </w:r>
      <w:proofErr w:type="spellEnd"/>
      <w:r>
        <w:rPr>
          <w:lang w:eastAsia="zh-CN"/>
        </w:rPr>
        <w:t xml:space="preserve"> </w:t>
      </w:r>
      <w:proofErr w:type="spellStart"/>
      <w:r>
        <w:rPr>
          <w:lang w:eastAsia="zh-CN"/>
        </w:rPr>
        <w:t>studiia”成立，并与</w:t>
      </w:r>
      <w:proofErr w:type="spellEnd"/>
      <w:r>
        <w:rPr>
          <w:lang w:eastAsia="zh-CN"/>
        </w:rPr>
        <w:t xml:space="preserve"> </w:t>
      </w:r>
      <w:proofErr w:type="spellStart"/>
      <w:r>
        <w:rPr>
          <w:lang w:eastAsia="zh-CN"/>
        </w:rPr>
        <w:t>Mosfil'm</w:t>
      </w:r>
      <w:proofErr w:type="spellEnd"/>
      <w:r>
        <w:rPr>
          <w:lang w:eastAsia="zh-CN"/>
        </w:rPr>
        <w:t xml:space="preserve"> </w:t>
      </w:r>
      <w:proofErr w:type="spellStart"/>
      <w:r>
        <w:rPr>
          <w:lang w:eastAsia="zh-CN"/>
        </w:rPr>
        <w:t>建立了联系。这</w:t>
      </w:r>
      <w:proofErr w:type="spellEnd"/>
    </w:p>
    <w:p w14:paraId="487C4D1F" w14:textId="77777777" w:rsidR="009474EB" w:rsidRDefault="00C64193">
      <w:pPr>
        <w:pStyle w:val="BodyText"/>
        <w:spacing w:before="6" w:line="247" w:lineRule="auto"/>
        <w:ind w:left="1049" w:right="313"/>
        <w:rPr>
          <w:lang w:eastAsia="zh-CN"/>
        </w:rPr>
      </w:pPr>
      <w:proofErr w:type="spellStart"/>
      <w:r>
        <w:rPr>
          <w:lang w:eastAsia="zh-CN"/>
        </w:rPr>
        <w:t>三年来在那里制作的八部电影主要以娱乐为目的，充满了滑稽的噱头，</w:t>
      </w:r>
      <w:r>
        <w:rPr>
          <w:vertAlign w:val="subscript"/>
          <w:lang w:eastAsia="zh-CN"/>
        </w:rPr>
        <w:t>其中</w:t>
      </w:r>
      <w:proofErr w:type="spellEnd"/>
      <w:r>
        <w:rPr>
          <w:vertAlign w:val="subscript"/>
          <w:lang w:eastAsia="zh-CN"/>
        </w:rPr>
        <w:t xml:space="preserve"> 59</w:t>
      </w:r>
      <w:r>
        <w:rPr>
          <w:lang w:eastAsia="zh-CN"/>
        </w:rPr>
        <w:t xml:space="preserve"> </w:t>
      </w:r>
      <w:proofErr w:type="spellStart"/>
      <w:r>
        <w:rPr>
          <w:lang w:eastAsia="zh-CN"/>
        </w:rPr>
        <w:t>部尽管它们的质量肯定较差且生动</w:t>
      </w:r>
      <w:proofErr w:type="spellEnd"/>
      <w:r>
        <w:rPr>
          <w:lang w:eastAsia="zh-CN"/>
        </w:rPr>
        <w:t>——</w:t>
      </w:r>
    </w:p>
    <w:p w14:paraId="487C4D20" w14:textId="77777777" w:rsidR="009474EB" w:rsidRDefault="00C64193">
      <w:pPr>
        <w:rPr>
          <w:sz w:val="16"/>
          <w:lang w:eastAsia="zh-CN"/>
        </w:rPr>
      </w:pPr>
      <w:r>
        <w:rPr>
          <w:lang w:eastAsia="zh-CN"/>
        </w:rPr>
        <w:br w:type="column"/>
      </w:r>
    </w:p>
    <w:p w14:paraId="487C4D21" w14:textId="77777777" w:rsidR="009474EB" w:rsidRDefault="009474EB">
      <w:pPr>
        <w:pStyle w:val="BodyText"/>
        <w:rPr>
          <w:sz w:val="16"/>
          <w:lang w:eastAsia="zh-CN"/>
        </w:rPr>
      </w:pPr>
    </w:p>
    <w:p w14:paraId="487C4D22" w14:textId="77777777" w:rsidR="009474EB" w:rsidRDefault="009474EB">
      <w:pPr>
        <w:pStyle w:val="BodyText"/>
        <w:rPr>
          <w:sz w:val="16"/>
          <w:lang w:eastAsia="zh-CN"/>
        </w:rPr>
      </w:pPr>
    </w:p>
    <w:p w14:paraId="487C4D23" w14:textId="77777777" w:rsidR="009474EB" w:rsidRDefault="009474EB">
      <w:pPr>
        <w:pStyle w:val="BodyText"/>
        <w:rPr>
          <w:sz w:val="16"/>
          <w:lang w:eastAsia="zh-CN"/>
        </w:rPr>
      </w:pPr>
    </w:p>
    <w:p w14:paraId="487C4D24" w14:textId="77777777" w:rsidR="009474EB" w:rsidRDefault="009474EB">
      <w:pPr>
        <w:pStyle w:val="BodyText"/>
        <w:rPr>
          <w:sz w:val="16"/>
          <w:lang w:eastAsia="zh-CN"/>
        </w:rPr>
      </w:pPr>
    </w:p>
    <w:p w14:paraId="487C4D25" w14:textId="77777777" w:rsidR="009474EB" w:rsidRDefault="009474EB">
      <w:pPr>
        <w:pStyle w:val="BodyText"/>
        <w:rPr>
          <w:sz w:val="16"/>
          <w:lang w:eastAsia="zh-CN"/>
        </w:rPr>
      </w:pPr>
    </w:p>
    <w:p w14:paraId="487C4D26" w14:textId="77777777" w:rsidR="009474EB" w:rsidRDefault="009474EB">
      <w:pPr>
        <w:pStyle w:val="BodyText"/>
        <w:rPr>
          <w:sz w:val="16"/>
          <w:lang w:eastAsia="zh-CN"/>
        </w:rPr>
      </w:pPr>
    </w:p>
    <w:p w14:paraId="487C4D27" w14:textId="77777777" w:rsidR="009474EB" w:rsidRDefault="009474EB">
      <w:pPr>
        <w:pStyle w:val="BodyText"/>
        <w:rPr>
          <w:sz w:val="16"/>
          <w:lang w:eastAsia="zh-CN"/>
        </w:rPr>
      </w:pPr>
    </w:p>
    <w:p w14:paraId="487C4D28" w14:textId="77777777" w:rsidR="009474EB" w:rsidRDefault="009474EB">
      <w:pPr>
        <w:pStyle w:val="BodyText"/>
        <w:rPr>
          <w:sz w:val="16"/>
          <w:lang w:eastAsia="zh-CN"/>
        </w:rPr>
      </w:pPr>
    </w:p>
    <w:p w14:paraId="487C4D29" w14:textId="77777777" w:rsidR="009474EB" w:rsidRDefault="009474EB">
      <w:pPr>
        <w:pStyle w:val="BodyText"/>
        <w:rPr>
          <w:sz w:val="16"/>
          <w:lang w:eastAsia="zh-CN"/>
        </w:rPr>
      </w:pPr>
    </w:p>
    <w:p w14:paraId="487C4D2A" w14:textId="77777777" w:rsidR="009474EB" w:rsidRDefault="009474EB">
      <w:pPr>
        <w:pStyle w:val="BodyText"/>
        <w:rPr>
          <w:sz w:val="16"/>
          <w:lang w:eastAsia="zh-CN"/>
        </w:rPr>
      </w:pPr>
    </w:p>
    <w:p w14:paraId="487C4D2B" w14:textId="77777777" w:rsidR="009474EB" w:rsidRDefault="009474EB">
      <w:pPr>
        <w:pStyle w:val="BodyText"/>
        <w:rPr>
          <w:sz w:val="16"/>
          <w:lang w:eastAsia="zh-CN"/>
        </w:rPr>
      </w:pPr>
    </w:p>
    <w:p w14:paraId="487C4D2C" w14:textId="77777777" w:rsidR="009474EB" w:rsidRDefault="009474EB">
      <w:pPr>
        <w:pStyle w:val="BodyText"/>
        <w:rPr>
          <w:sz w:val="16"/>
          <w:lang w:eastAsia="zh-CN"/>
        </w:rPr>
      </w:pPr>
    </w:p>
    <w:p w14:paraId="487C4D2D" w14:textId="77777777" w:rsidR="009474EB" w:rsidRDefault="009474EB">
      <w:pPr>
        <w:pStyle w:val="BodyText"/>
        <w:rPr>
          <w:sz w:val="16"/>
          <w:lang w:eastAsia="zh-CN"/>
        </w:rPr>
      </w:pPr>
    </w:p>
    <w:p w14:paraId="487C4D2E" w14:textId="77777777" w:rsidR="009474EB" w:rsidRDefault="009474EB">
      <w:pPr>
        <w:pStyle w:val="BodyText"/>
        <w:rPr>
          <w:sz w:val="16"/>
          <w:lang w:eastAsia="zh-CN"/>
        </w:rPr>
      </w:pPr>
    </w:p>
    <w:p w14:paraId="487C4D2F" w14:textId="77777777" w:rsidR="009474EB" w:rsidRDefault="009474EB">
      <w:pPr>
        <w:pStyle w:val="BodyText"/>
        <w:rPr>
          <w:sz w:val="16"/>
          <w:lang w:eastAsia="zh-CN"/>
        </w:rPr>
      </w:pPr>
    </w:p>
    <w:p w14:paraId="487C4D30" w14:textId="77777777" w:rsidR="009474EB" w:rsidRDefault="009474EB">
      <w:pPr>
        <w:pStyle w:val="BodyText"/>
        <w:rPr>
          <w:sz w:val="16"/>
          <w:lang w:eastAsia="zh-CN"/>
        </w:rPr>
      </w:pPr>
    </w:p>
    <w:p w14:paraId="487C4D31" w14:textId="77777777" w:rsidR="009474EB" w:rsidRDefault="009474EB">
      <w:pPr>
        <w:pStyle w:val="BodyText"/>
        <w:rPr>
          <w:sz w:val="16"/>
          <w:lang w:eastAsia="zh-CN"/>
        </w:rPr>
      </w:pPr>
    </w:p>
    <w:p w14:paraId="487C4D32" w14:textId="77777777" w:rsidR="009474EB" w:rsidRDefault="009474EB">
      <w:pPr>
        <w:pStyle w:val="BodyText"/>
        <w:rPr>
          <w:sz w:val="16"/>
          <w:lang w:eastAsia="zh-CN"/>
        </w:rPr>
      </w:pPr>
    </w:p>
    <w:p w14:paraId="487C4D33" w14:textId="77777777" w:rsidR="009474EB" w:rsidRDefault="009474EB">
      <w:pPr>
        <w:pStyle w:val="BodyText"/>
        <w:rPr>
          <w:sz w:val="16"/>
          <w:lang w:eastAsia="zh-CN"/>
        </w:rPr>
      </w:pPr>
    </w:p>
    <w:p w14:paraId="487C4D34" w14:textId="77777777" w:rsidR="009474EB" w:rsidRDefault="009474EB">
      <w:pPr>
        <w:pStyle w:val="BodyText"/>
        <w:rPr>
          <w:sz w:val="16"/>
          <w:lang w:eastAsia="zh-CN"/>
        </w:rPr>
      </w:pPr>
    </w:p>
    <w:p w14:paraId="487C4D35" w14:textId="77777777" w:rsidR="009474EB" w:rsidRDefault="009474EB">
      <w:pPr>
        <w:pStyle w:val="BodyText"/>
        <w:rPr>
          <w:sz w:val="16"/>
          <w:lang w:eastAsia="zh-CN"/>
        </w:rPr>
      </w:pPr>
    </w:p>
    <w:p w14:paraId="487C4D36" w14:textId="77777777" w:rsidR="009474EB" w:rsidRDefault="009474EB">
      <w:pPr>
        <w:pStyle w:val="BodyText"/>
        <w:rPr>
          <w:sz w:val="16"/>
          <w:lang w:eastAsia="zh-CN"/>
        </w:rPr>
      </w:pPr>
    </w:p>
    <w:p w14:paraId="487C4D37" w14:textId="77777777" w:rsidR="009474EB" w:rsidRDefault="009474EB">
      <w:pPr>
        <w:pStyle w:val="BodyText"/>
        <w:rPr>
          <w:sz w:val="16"/>
          <w:lang w:eastAsia="zh-CN"/>
        </w:rPr>
      </w:pPr>
    </w:p>
    <w:p w14:paraId="487C4D38" w14:textId="77777777" w:rsidR="009474EB" w:rsidRDefault="009474EB">
      <w:pPr>
        <w:pStyle w:val="BodyText"/>
        <w:rPr>
          <w:sz w:val="16"/>
          <w:lang w:eastAsia="zh-CN"/>
        </w:rPr>
      </w:pPr>
    </w:p>
    <w:p w14:paraId="487C4D39" w14:textId="77777777" w:rsidR="009474EB" w:rsidRDefault="009474EB">
      <w:pPr>
        <w:pStyle w:val="BodyText"/>
        <w:rPr>
          <w:sz w:val="16"/>
          <w:lang w:eastAsia="zh-CN"/>
        </w:rPr>
      </w:pPr>
    </w:p>
    <w:p w14:paraId="487C4D3A" w14:textId="77777777" w:rsidR="009474EB" w:rsidRDefault="009474EB">
      <w:pPr>
        <w:pStyle w:val="BodyText"/>
        <w:rPr>
          <w:sz w:val="16"/>
          <w:lang w:eastAsia="zh-CN"/>
        </w:rPr>
      </w:pPr>
    </w:p>
    <w:p w14:paraId="487C4D3B" w14:textId="77777777" w:rsidR="009474EB" w:rsidRDefault="009474EB">
      <w:pPr>
        <w:pStyle w:val="BodyText"/>
        <w:rPr>
          <w:sz w:val="16"/>
          <w:lang w:eastAsia="zh-CN"/>
        </w:rPr>
      </w:pPr>
    </w:p>
    <w:p w14:paraId="487C4D3C" w14:textId="77777777" w:rsidR="009474EB" w:rsidRDefault="009474EB">
      <w:pPr>
        <w:pStyle w:val="BodyText"/>
        <w:rPr>
          <w:sz w:val="16"/>
          <w:lang w:eastAsia="zh-CN"/>
        </w:rPr>
      </w:pPr>
    </w:p>
    <w:p w14:paraId="487C4D3D" w14:textId="77777777" w:rsidR="009474EB" w:rsidRDefault="009474EB">
      <w:pPr>
        <w:pStyle w:val="BodyText"/>
        <w:rPr>
          <w:sz w:val="16"/>
          <w:lang w:eastAsia="zh-CN"/>
        </w:rPr>
      </w:pPr>
    </w:p>
    <w:p w14:paraId="487C4D3E" w14:textId="77777777" w:rsidR="009474EB" w:rsidRDefault="009474EB">
      <w:pPr>
        <w:pStyle w:val="BodyText"/>
        <w:rPr>
          <w:sz w:val="16"/>
          <w:lang w:eastAsia="zh-CN"/>
        </w:rPr>
      </w:pPr>
    </w:p>
    <w:p w14:paraId="487C4D3F" w14:textId="77777777" w:rsidR="009474EB" w:rsidRDefault="009474EB">
      <w:pPr>
        <w:pStyle w:val="BodyText"/>
        <w:rPr>
          <w:sz w:val="16"/>
          <w:lang w:eastAsia="zh-CN"/>
        </w:rPr>
      </w:pPr>
    </w:p>
    <w:p w14:paraId="487C4D40" w14:textId="77777777" w:rsidR="009474EB" w:rsidRDefault="009474EB">
      <w:pPr>
        <w:pStyle w:val="BodyText"/>
        <w:rPr>
          <w:sz w:val="16"/>
          <w:lang w:eastAsia="zh-CN"/>
        </w:rPr>
      </w:pPr>
    </w:p>
    <w:p w14:paraId="487C4D41" w14:textId="77777777" w:rsidR="009474EB" w:rsidRDefault="009474EB">
      <w:pPr>
        <w:pStyle w:val="BodyText"/>
        <w:rPr>
          <w:sz w:val="16"/>
          <w:lang w:eastAsia="zh-CN"/>
        </w:rPr>
      </w:pPr>
    </w:p>
    <w:p w14:paraId="487C4D42" w14:textId="77777777" w:rsidR="009474EB" w:rsidRDefault="009474EB">
      <w:pPr>
        <w:pStyle w:val="BodyText"/>
        <w:rPr>
          <w:sz w:val="16"/>
          <w:lang w:eastAsia="zh-CN"/>
        </w:rPr>
      </w:pPr>
    </w:p>
    <w:p w14:paraId="487C4D43" w14:textId="77777777" w:rsidR="009474EB" w:rsidRDefault="009474EB">
      <w:pPr>
        <w:pStyle w:val="BodyText"/>
        <w:rPr>
          <w:sz w:val="16"/>
          <w:lang w:eastAsia="zh-CN"/>
        </w:rPr>
      </w:pPr>
    </w:p>
    <w:p w14:paraId="487C4D44" w14:textId="77777777" w:rsidR="009474EB" w:rsidRDefault="009474EB">
      <w:pPr>
        <w:pStyle w:val="BodyText"/>
        <w:spacing w:before="2"/>
        <w:rPr>
          <w:sz w:val="22"/>
          <w:lang w:eastAsia="zh-CN"/>
        </w:rPr>
      </w:pPr>
    </w:p>
    <w:p w14:paraId="487C4D45" w14:textId="77777777" w:rsidR="009474EB" w:rsidRDefault="00C64193">
      <w:pPr>
        <w:spacing w:line="254" w:lineRule="auto"/>
        <w:ind w:left="424" w:right="483" w:firstLine="5"/>
        <w:rPr>
          <w:sz w:val="14"/>
        </w:rPr>
      </w:pPr>
      <w:r>
        <w:rPr>
          <w:sz w:val="14"/>
        </w:rPr>
        <w:t xml:space="preserve">GUKF - </w:t>
      </w:r>
      <w:proofErr w:type="spellStart"/>
      <w:r>
        <w:rPr>
          <w:sz w:val="14"/>
        </w:rPr>
        <w:t>Glavnoe</w:t>
      </w:r>
      <w:proofErr w:type="spellEnd"/>
      <w:r>
        <w:rPr>
          <w:sz w:val="14"/>
        </w:rPr>
        <w:t xml:space="preserve"> </w:t>
      </w:r>
      <w:proofErr w:type="spellStart"/>
      <w:r>
        <w:rPr>
          <w:sz w:val="14"/>
        </w:rPr>
        <w:t>upravlenie</w:t>
      </w:r>
      <w:proofErr w:type="spellEnd"/>
      <w:r>
        <w:rPr>
          <w:sz w:val="14"/>
        </w:rPr>
        <w:t xml:space="preserve"> po </w:t>
      </w:r>
      <w:proofErr w:type="spellStart"/>
      <w:r>
        <w:rPr>
          <w:sz w:val="14"/>
        </w:rPr>
        <w:t>proizvodstvo</w:t>
      </w:r>
      <w:proofErr w:type="spellEnd"/>
      <w:r>
        <w:rPr>
          <w:sz w:val="14"/>
        </w:rPr>
        <w:t xml:space="preserve"> </w:t>
      </w:r>
      <w:proofErr w:type="spellStart"/>
      <w:r>
        <w:rPr>
          <w:sz w:val="14"/>
        </w:rPr>
        <w:t>khudozhestvennykh</w:t>
      </w:r>
      <w:proofErr w:type="spellEnd"/>
      <w:r>
        <w:rPr>
          <w:sz w:val="14"/>
        </w:rPr>
        <w:t xml:space="preserve"> </w:t>
      </w:r>
      <w:proofErr w:type="spellStart"/>
      <w:r>
        <w:rPr>
          <w:sz w:val="14"/>
        </w:rPr>
        <w:t>fil'mov，成立于</w:t>
      </w:r>
      <w:proofErr w:type="spellEnd"/>
      <w:r>
        <w:rPr>
          <w:sz w:val="14"/>
        </w:rPr>
        <w:t xml:space="preserve"> 1933 年.1937 </w:t>
      </w:r>
      <w:proofErr w:type="spellStart"/>
      <w:r>
        <w:rPr>
          <w:sz w:val="14"/>
        </w:rPr>
        <w:t>年，他的</w:t>
      </w:r>
      <w:proofErr w:type="spellEnd"/>
    </w:p>
    <w:p w14:paraId="487C4D46" w14:textId="77777777" w:rsidR="009474EB" w:rsidRDefault="00C64193">
      <w:pPr>
        <w:spacing w:line="254" w:lineRule="auto"/>
        <w:ind w:left="429" w:right="483"/>
        <w:rPr>
          <w:sz w:val="14"/>
          <w:lang w:eastAsia="zh-CN"/>
        </w:rPr>
      </w:pPr>
      <w:proofErr w:type="spellStart"/>
      <w:r>
        <w:rPr>
          <w:sz w:val="14"/>
          <w:lang w:eastAsia="zh-CN"/>
        </w:rPr>
        <w:t>潮汐被简化为</w:t>
      </w:r>
      <w:proofErr w:type="spellEnd"/>
      <w:r>
        <w:rPr>
          <w:sz w:val="14"/>
          <w:lang w:eastAsia="zh-CN"/>
        </w:rPr>
        <w:t xml:space="preserve"> GUK - </w:t>
      </w:r>
      <w:proofErr w:type="spellStart"/>
      <w:r>
        <w:rPr>
          <w:sz w:val="14"/>
          <w:lang w:eastAsia="zh-CN"/>
        </w:rPr>
        <w:t>电影工业总局</w:t>
      </w:r>
      <w:proofErr w:type="spellEnd"/>
      <w:r>
        <w:rPr>
          <w:sz w:val="14"/>
          <w:lang w:eastAsia="zh-CN"/>
        </w:rPr>
        <w:t>。</w:t>
      </w:r>
    </w:p>
    <w:p w14:paraId="487C4D47" w14:textId="77777777" w:rsidR="009474EB" w:rsidRDefault="00C64193">
      <w:pPr>
        <w:spacing w:before="84" w:line="254" w:lineRule="auto"/>
        <w:ind w:left="429" w:right="532" w:firstLine="5"/>
        <w:rPr>
          <w:sz w:val="14"/>
          <w:lang w:eastAsia="zh-CN"/>
        </w:rPr>
      </w:pPr>
      <w:proofErr w:type="spellStart"/>
      <w:r>
        <w:rPr>
          <w:sz w:val="14"/>
          <w:lang w:eastAsia="zh-CN"/>
        </w:rPr>
        <w:t>舒米亚茨基</w:t>
      </w:r>
      <w:proofErr w:type="spellEnd"/>
      <w:proofErr w:type="gramStart"/>
      <w:r>
        <w:rPr>
          <w:sz w:val="14"/>
          <w:lang w:eastAsia="zh-CN"/>
        </w:rPr>
        <w:t>，“</w:t>
      </w:r>
      <w:proofErr w:type="spellStart"/>
      <w:proofErr w:type="gramEnd"/>
      <w:r>
        <w:rPr>
          <w:sz w:val="14"/>
          <w:lang w:eastAsia="zh-CN"/>
        </w:rPr>
        <w:t>数百万人的电影院（节选</w:t>
      </w:r>
      <w:proofErr w:type="spellEnd"/>
      <w:r>
        <w:rPr>
          <w:sz w:val="14"/>
          <w:lang w:eastAsia="zh-CN"/>
        </w:rPr>
        <w:t>）”，368。</w:t>
      </w:r>
    </w:p>
    <w:p w14:paraId="487C4D48" w14:textId="77777777" w:rsidR="009474EB" w:rsidRDefault="00C64193">
      <w:pPr>
        <w:spacing w:before="82" w:line="256" w:lineRule="auto"/>
        <w:ind w:left="434" w:right="606"/>
        <w:rPr>
          <w:sz w:val="14"/>
          <w:lang w:eastAsia="zh-CN"/>
        </w:rPr>
      </w:pPr>
      <w:r>
        <w:rPr>
          <w:sz w:val="14"/>
          <w:lang w:eastAsia="zh-CN"/>
        </w:rPr>
        <w:t>泰勒</w:t>
      </w:r>
      <w:proofErr w:type="gramStart"/>
      <w:r>
        <w:rPr>
          <w:sz w:val="14"/>
          <w:lang w:eastAsia="zh-CN"/>
        </w:rPr>
        <w:t>，“</w:t>
      </w:r>
      <w:proofErr w:type="gramEnd"/>
      <w:r>
        <w:rPr>
          <w:sz w:val="14"/>
          <w:lang w:eastAsia="zh-CN"/>
        </w:rPr>
        <w:t>作为大众娱乐的意识形态”，213-216。</w:t>
      </w:r>
    </w:p>
    <w:p w14:paraId="487C4D49" w14:textId="77777777" w:rsidR="009474EB" w:rsidRDefault="00C64193">
      <w:pPr>
        <w:spacing w:before="76" w:line="261" w:lineRule="auto"/>
        <w:ind w:left="440" w:hanging="10"/>
        <w:rPr>
          <w:sz w:val="14"/>
          <w:lang w:eastAsia="zh-CN"/>
        </w:rPr>
      </w:pPr>
      <w:proofErr w:type="spellStart"/>
      <w:r>
        <w:rPr>
          <w:sz w:val="14"/>
          <w:lang w:eastAsia="zh-CN"/>
        </w:rPr>
        <w:t>伊利扎罗夫</w:t>
      </w:r>
      <w:proofErr w:type="spellEnd"/>
      <w:r>
        <w:rPr>
          <w:sz w:val="14"/>
          <w:lang w:eastAsia="zh-CN"/>
        </w:rPr>
        <w:t xml:space="preserve">， </w:t>
      </w:r>
      <w:r>
        <w:rPr>
          <w:i/>
          <w:sz w:val="14"/>
          <w:lang w:eastAsia="zh-CN"/>
        </w:rPr>
        <w:t>《</w:t>
      </w:r>
      <w:proofErr w:type="spellStart"/>
      <w:r>
        <w:rPr>
          <w:i/>
          <w:sz w:val="14"/>
          <w:lang w:eastAsia="zh-CN"/>
        </w:rPr>
        <w:t>苏维埃·伊努尔·菲普利</w:t>
      </w:r>
      <w:r>
        <w:rPr>
          <w:i/>
          <w:sz w:val="14"/>
          <w:lang w:eastAsia="zh-CN"/>
        </w:rPr>
        <w:lastRenderedPageBreak/>
        <w:t>卡托亚</w:t>
      </w:r>
      <w:proofErr w:type="spellEnd"/>
      <w:r>
        <w:rPr>
          <w:i/>
          <w:sz w:val="14"/>
          <w:lang w:eastAsia="zh-CN"/>
        </w:rPr>
        <w:t xml:space="preserve">》， </w:t>
      </w:r>
      <w:r>
        <w:rPr>
          <w:spacing w:val="-4"/>
          <w:sz w:val="14"/>
          <w:lang w:eastAsia="zh-CN"/>
        </w:rPr>
        <w:t>第207页。</w:t>
      </w:r>
    </w:p>
    <w:p w14:paraId="487C4D4A" w14:textId="77777777" w:rsidR="009474EB" w:rsidRDefault="009474EB">
      <w:pPr>
        <w:spacing w:line="261" w:lineRule="auto"/>
        <w:rPr>
          <w:sz w:val="14"/>
          <w:lang w:eastAsia="zh-CN"/>
        </w:rPr>
        <w:sectPr w:rsidR="009474EB">
          <w:type w:val="continuous"/>
          <w:pgSz w:w="8590" w:h="12960"/>
          <w:pgMar w:top="1220" w:right="0" w:bottom="280" w:left="380" w:header="0" w:footer="779" w:gutter="0"/>
          <w:cols w:num="2" w:space="720" w:equalWidth="0">
            <w:col w:w="6121" w:space="40"/>
            <w:col w:w="2049"/>
          </w:cols>
        </w:sectPr>
      </w:pPr>
    </w:p>
    <w:p w14:paraId="487C4D4B" w14:textId="77777777" w:rsidR="009474EB" w:rsidRDefault="009474EB">
      <w:pPr>
        <w:pStyle w:val="BodyText"/>
        <w:spacing w:before="3"/>
        <w:rPr>
          <w:sz w:val="18"/>
          <w:lang w:eastAsia="zh-CN"/>
        </w:rPr>
      </w:pPr>
    </w:p>
    <w:p w14:paraId="487C4D4C" w14:textId="77777777" w:rsidR="009474EB" w:rsidRDefault="009474EB">
      <w:pPr>
        <w:rPr>
          <w:sz w:val="18"/>
          <w:lang w:eastAsia="zh-CN"/>
        </w:rPr>
        <w:sectPr w:rsidR="009474EB">
          <w:headerReference w:type="default" r:id="rId135"/>
          <w:pgSz w:w="8590" w:h="12960"/>
          <w:pgMar w:top="980" w:right="0" w:bottom="960" w:left="380" w:header="776" w:footer="779" w:gutter="0"/>
          <w:cols w:space="720"/>
        </w:sectPr>
      </w:pPr>
    </w:p>
    <w:p w14:paraId="487C4D4D" w14:textId="77777777" w:rsidR="009474EB" w:rsidRDefault="00C64193">
      <w:pPr>
        <w:pStyle w:val="BodyText"/>
        <w:rPr>
          <w:sz w:val="16"/>
          <w:lang w:eastAsia="zh-CN"/>
        </w:rPr>
      </w:pPr>
      <w:r>
        <w:rPr>
          <w:noProof/>
        </w:rPr>
        <w:drawing>
          <wp:anchor distT="0" distB="0" distL="0" distR="0" simplePos="0" relativeHeight="251658273" behindDoc="1" locked="0" layoutInCell="1" allowOverlap="1" wp14:anchorId="487C54C5" wp14:editId="487C54C6">
            <wp:simplePos x="0" y="0"/>
            <wp:positionH relativeFrom="page">
              <wp:posOffset>685800</wp:posOffset>
            </wp:positionH>
            <wp:positionV relativeFrom="page">
              <wp:posOffset>635000</wp:posOffset>
            </wp:positionV>
            <wp:extent cx="3962400" cy="6756400"/>
            <wp:effectExtent l="0" t="0" r="0" b="0"/>
            <wp:wrapNone/>
            <wp:docPr id="4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png"/>
                    <pic:cNvPicPr/>
                  </pic:nvPicPr>
                  <pic:blipFill>
                    <a:blip r:embed="rId136" cstate="print"/>
                    <a:stretch>
                      <a:fillRect/>
                    </a:stretch>
                  </pic:blipFill>
                  <pic:spPr>
                    <a:xfrm>
                      <a:off x="0" y="0"/>
                      <a:ext cx="3962400" cy="6756400"/>
                    </a:xfrm>
                    <a:prstGeom prst="rect">
                      <a:avLst/>
                    </a:prstGeom>
                  </pic:spPr>
                </pic:pic>
              </a:graphicData>
            </a:graphic>
          </wp:anchor>
        </w:drawing>
      </w:r>
    </w:p>
    <w:p w14:paraId="487C4D4E" w14:textId="77777777" w:rsidR="009474EB" w:rsidRDefault="009474EB">
      <w:pPr>
        <w:pStyle w:val="BodyText"/>
        <w:rPr>
          <w:sz w:val="16"/>
          <w:lang w:eastAsia="zh-CN"/>
        </w:rPr>
      </w:pPr>
    </w:p>
    <w:p w14:paraId="487C4D4F" w14:textId="77777777" w:rsidR="009474EB" w:rsidRDefault="009474EB">
      <w:pPr>
        <w:pStyle w:val="BodyText"/>
        <w:rPr>
          <w:sz w:val="16"/>
          <w:lang w:eastAsia="zh-CN"/>
        </w:rPr>
      </w:pPr>
    </w:p>
    <w:p w14:paraId="487C4D50" w14:textId="77777777" w:rsidR="009474EB" w:rsidRDefault="009474EB">
      <w:pPr>
        <w:pStyle w:val="BodyText"/>
        <w:rPr>
          <w:sz w:val="16"/>
          <w:lang w:eastAsia="zh-CN"/>
        </w:rPr>
      </w:pPr>
    </w:p>
    <w:p w14:paraId="487C4D51" w14:textId="77777777" w:rsidR="009474EB" w:rsidRDefault="009474EB">
      <w:pPr>
        <w:pStyle w:val="BodyText"/>
        <w:rPr>
          <w:sz w:val="16"/>
          <w:lang w:eastAsia="zh-CN"/>
        </w:rPr>
      </w:pPr>
    </w:p>
    <w:p w14:paraId="487C4D52" w14:textId="77777777" w:rsidR="009474EB" w:rsidRDefault="009474EB">
      <w:pPr>
        <w:pStyle w:val="BodyText"/>
        <w:rPr>
          <w:sz w:val="16"/>
          <w:lang w:eastAsia="zh-CN"/>
        </w:rPr>
      </w:pPr>
    </w:p>
    <w:p w14:paraId="487C4D53" w14:textId="77777777" w:rsidR="009474EB" w:rsidRDefault="009474EB">
      <w:pPr>
        <w:pStyle w:val="BodyText"/>
        <w:rPr>
          <w:sz w:val="16"/>
          <w:lang w:eastAsia="zh-CN"/>
        </w:rPr>
      </w:pPr>
    </w:p>
    <w:p w14:paraId="487C4D54" w14:textId="77777777" w:rsidR="009474EB" w:rsidRDefault="009474EB">
      <w:pPr>
        <w:pStyle w:val="BodyText"/>
        <w:rPr>
          <w:sz w:val="16"/>
          <w:lang w:eastAsia="zh-CN"/>
        </w:rPr>
      </w:pPr>
    </w:p>
    <w:p w14:paraId="487C4D55" w14:textId="77777777" w:rsidR="009474EB" w:rsidRDefault="009474EB">
      <w:pPr>
        <w:pStyle w:val="BodyText"/>
        <w:rPr>
          <w:sz w:val="16"/>
          <w:lang w:eastAsia="zh-CN"/>
        </w:rPr>
      </w:pPr>
    </w:p>
    <w:p w14:paraId="487C4D56" w14:textId="77777777" w:rsidR="009474EB" w:rsidRDefault="009474EB">
      <w:pPr>
        <w:pStyle w:val="BodyText"/>
        <w:rPr>
          <w:sz w:val="16"/>
          <w:lang w:eastAsia="zh-CN"/>
        </w:rPr>
      </w:pPr>
    </w:p>
    <w:p w14:paraId="487C4D57" w14:textId="77777777" w:rsidR="009474EB" w:rsidRDefault="009474EB">
      <w:pPr>
        <w:pStyle w:val="BodyText"/>
        <w:rPr>
          <w:sz w:val="16"/>
          <w:lang w:eastAsia="zh-CN"/>
        </w:rPr>
      </w:pPr>
    </w:p>
    <w:p w14:paraId="487C4D58" w14:textId="77777777" w:rsidR="009474EB" w:rsidRDefault="009474EB">
      <w:pPr>
        <w:pStyle w:val="BodyText"/>
        <w:rPr>
          <w:sz w:val="16"/>
          <w:lang w:eastAsia="zh-CN"/>
        </w:rPr>
      </w:pPr>
    </w:p>
    <w:p w14:paraId="487C4D59" w14:textId="77777777" w:rsidR="009474EB" w:rsidRDefault="009474EB">
      <w:pPr>
        <w:pStyle w:val="BodyText"/>
        <w:rPr>
          <w:sz w:val="16"/>
          <w:lang w:eastAsia="zh-CN"/>
        </w:rPr>
      </w:pPr>
    </w:p>
    <w:p w14:paraId="487C4D5A" w14:textId="77777777" w:rsidR="009474EB" w:rsidRDefault="009474EB">
      <w:pPr>
        <w:pStyle w:val="BodyText"/>
        <w:rPr>
          <w:sz w:val="16"/>
          <w:lang w:eastAsia="zh-CN"/>
        </w:rPr>
      </w:pPr>
    </w:p>
    <w:p w14:paraId="487C4D5B" w14:textId="77777777" w:rsidR="009474EB" w:rsidRDefault="009474EB">
      <w:pPr>
        <w:pStyle w:val="BodyText"/>
        <w:rPr>
          <w:sz w:val="16"/>
          <w:lang w:eastAsia="zh-CN"/>
        </w:rPr>
      </w:pPr>
    </w:p>
    <w:p w14:paraId="487C4D5C" w14:textId="77777777" w:rsidR="009474EB" w:rsidRDefault="009474EB">
      <w:pPr>
        <w:pStyle w:val="BodyText"/>
        <w:rPr>
          <w:sz w:val="16"/>
          <w:lang w:eastAsia="zh-CN"/>
        </w:rPr>
      </w:pPr>
    </w:p>
    <w:p w14:paraId="487C4D5D" w14:textId="77777777" w:rsidR="009474EB" w:rsidRDefault="009474EB">
      <w:pPr>
        <w:pStyle w:val="BodyText"/>
        <w:rPr>
          <w:sz w:val="16"/>
          <w:lang w:eastAsia="zh-CN"/>
        </w:rPr>
      </w:pPr>
    </w:p>
    <w:p w14:paraId="487C4D5E" w14:textId="77777777" w:rsidR="009474EB" w:rsidRDefault="009474EB">
      <w:pPr>
        <w:pStyle w:val="BodyText"/>
        <w:rPr>
          <w:sz w:val="16"/>
          <w:lang w:eastAsia="zh-CN"/>
        </w:rPr>
      </w:pPr>
    </w:p>
    <w:p w14:paraId="487C4D5F" w14:textId="77777777" w:rsidR="009474EB" w:rsidRDefault="009474EB">
      <w:pPr>
        <w:pStyle w:val="BodyText"/>
        <w:rPr>
          <w:sz w:val="16"/>
          <w:lang w:eastAsia="zh-CN"/>
        </w:rPr>
      </w:pPr>
    </w:p>
    <w:p w14:paraId="487C4D60" w14:textId="77777777" w:rsidR="009474EB" w:rsidRDefault="009474EB">
      <w:pPr>
        <w:pStyle w:val="BodyText"/>
        <w:rPr>
          <w:sz w:val="16"/>
          <w:lang w:eastAsia="zh-CN"/>
        </w:rPr>
      </w:pPr>
    </w:p>
    <w:p w14:paraId="487C4D61" w14:textId="77777777" w:rsidR="009474EB" w:rsidRDefault="009474EB">
      <w:pPr>
        <w:pStyle w:val="BodyText"/>
        <w:rPr>
          <w:sz w:val="16"/>
          <w:lang w:eastAsia="zh-CN"/>
        </w:rPr>
      </w:pPr>
    </w:p>
    <w:p w14:paraId="487C4D62" w14:textId="77777777" w:rsidR="009474EB" w:rsidRDefault="009474EB">
      <w:pPr>
        <w:pStyle w:val="BodyText"/>
        <w:rPr>
          <w:sz w:val="16"/>
          <w:lang w:eastAsia="zh-CN"/>
        </w:rPr>
      </w:pPr>
    </w:p>
    <w:p w14:paraId="487C4D63" w14:textId="77777777" w:rsidR="009474EB" w:rsidRDefault="009474EB">
      <w:pPr>
        <w:pStyle w:val="BodyText"/>
        <w:rPr>
          <w:sz w:val="16"/>
          <w:lang w:eastAsia="zh-CN"/>
        </w:rPr>
      </w:pPr>
    </w:p>
    <w:p w14:paraId="487C4D64" w14:textId="77777777" w:rsidR="009474EB" w:rsidRDefault="009474EB">
      <w:pPr>
        <w:pStyle w:val="BodyText"/>
        <w:rPr>
          <w:sz w:val="16"/>
          <w:lang w:eastAsia="zh-CN"/>
        </w:rPr>
      </w:pPr>
    </w:p>
    <w:p w14:paraId="487C4D65" w14:textId="77777777" w:rsidR="009474EB" w:rsidRDefault="009474EB">
      <w:pPr>
        <w:pStyle w:val="BodyText"/>
        <w:rPr>
          <w:sz w:val="16"/>
          <w:lang w:eastAsia="zh-CN"/>
        </w:rPr>
      </w:pPr>
    </w:p>
    <w:p w14:paraId="487C4D66" w14:textId="77777777" w:rsidR="009474EB" w:rsidRDefault="009474EB">
      <w:pPr>
        <w:pStyle w:val="BodyText"/>
        <w:rPr>
          <w:sz w:val="16"/>
          <w:lang w:eastAsia="zh-CN"/>
        </w:rPr>
      </w:pPr>
    </w:p>
    <w:p w14:paraId="487C4D67" w14:textId="77777777" w:rsidR="009474EB" w:rsidRDefault="009474EB">
      <w:pPr>
        <w:pStyle w:val="BodyText"/>
        <w:rPr>
          <w:sz w:val="16"/>
          <w:lang w:eastAsia="zh-CN"/>
        </w:rPr>
      </w:pPr>
    </w:p>
    <w:p w14:paraId="487C4D68" w14:textId="77777777" w:rsidR="009474EB" w:rsidRDefault="009474EB">
      <w:pPr>
        <w:pStyle w:val="BodyText"/>
        <w:rPr>
          <w:sz w:val="16"/>
          <w:lang w:eastAsia="zh-CN"/>
        </w:rPr>
      </w:pPr>
    </w:p>
    <w:p w14:paraId="487C4D69" w14:textId="77777777" w:rsidR="009474EB" w:rsidRDefault="009474EB">
      <w:pPr>
        <w:pStyle w:val="BodyText"/>
        <w:rPr>
          <w:sz w:val="16"/>
          <w:lang w:eastAsia="zh-CN"/>
        </w:rPr>
      </w:pPr>
    </w:p>
    <w:p w14:paraId="487C4D6A" w14:textId="77777777" w:rsidR="009474EB" w:rsidRDefault="009474EB">
      <w:pPr>
        <w:pStyle w:val="BodyText"/>
        <w:rPr>
          <w:sz w:val="16"/>
          <w:lang w:eastAsia="zh-CN"/>
        </w:rPr>
      </w:pPr>
    </w:p>
    <w:p w14:paraId="487C4D6B" w14:textId="77777777" w:rsidR="009474EB" w:rsidRDefault="009474EB">
      <w:pPr>
        <w:pStyle w:val="BodyText"/>
        <w:rPr>
          <w:sz w:val="16"/>
          <w:lang w:eastAsia="zh-CN"/>
        </w:rPr>
      </w:pPr>
    </w:p>
    <w:p w14:paraId="487C4D6C" w14:textId="77777777" w:rsidR="009474EB" w:rsidRDefault="009474EB">
      <w:pPr>
        <w:pStyle w:val="BodyText"/>
        <w:rPr>
          <w:sz w:val="16"/>
          <w:lang w:eastAsia="zh-CN"/>
        </w:rPr>
      </w:pPr>
    </w:p>
    <w:p w14:paraId="487C4D6D" w14:textId="77777777" w:rsidR="009474EB" w:rsidRDefault="009474EB">
      <w:pPr>
        <w:pStyle w:val="BodyText"/>
        <w:rPr>
          <w:sz w:val="16"/>
          <w:lang w:eastAsia="zh-CN"/>
        </w:rPr>
      </w:pPr>
    </w:p>
    <w:p w14:paraId="487C4D6E" w14:textId="77777777" w:rsidR="009474EB" w:rsidRDefault="009474EB">
      <w:pPr>
        <w:pStyle w:val="BodyText"/>
        <w:rPr>
          <w:sz w:val="16"/>
          <w:lang w:eastAsia="zh-CN"/>
        </w:rPr>
      </w:pPr>
    </w:p>
    <w:p w14:paraId="487C4D6F" w14:textId="77777777" w:rsidR="009474EB" w:rsidRDefault="009474EB">
      <w:pPr>
        <w:pStyle w:val="BodyText"/>
        <w:rPr>
          <w:sz w:val="16"/>
          <w:lang w:eastAsia="zh-CN"/>
        </w:rPr>
      </w:pPr>
    </w:p>
    <w:p w14:paraId="487C4D70" w14:textId="77777777" w:rsidR="009474EB" w:rsidRDefault="009474EB">
      <w:pPr>
        <w:pStyle w:val="BodyText"/>
        <w:rPr>
          <w:sz w:val="16"/>
          <w:lang w:eastAsia="zh-CN"/>
        </w:rPr>
      </w:pPr>
    </w:p>
    <w:p w14:paraId="487C4D71" w14:textId="77777777" w:rsidR="009474EB" w:rsidRDefault="009474EB">
      <w:pPr>
        <w:pStyle w:val="BodyText"/>
        <w:rPr>
          <w:sz w:val="16"/>
          <w:lang w:eastAsia="zh-CN"/>
        </w:rPr>
      </w:pPr>
    </w:p>
    <w:p w14:paraId="487C4D72" w14:textId="77777777" w:rsidR="009474EB" w:rsidRDefault="009474EB">
      <w:pPr>
        <w:pStyle w:val="BodyText"/>
        <w:rPr>
          <w:sz w:val="16"/>
          <w:lang w:eastAsia="zh-CN"/>
        </w:rPr>
      </w:pPr>
    </w:p>
    <w:p w14:paraId="487C4D73" w14:textId="77777777" w:rsidR="009474EB" w:rsidRDefault="009474EB">
      <w:pPr>
        <w:pStyle w:val="BodyText"/>
        <w:rPr>
          <w:sz w:val="16"/>
          <w:lang w:eastAsia="zh-CN"/>
        </w:rPr>
      </w:pPr>
    </w:p>
    <w:p w14:paraId="487C4D74" w14:textId="77777777" w:rsidR="009474EB" w:rsidRDefault="009474EB">
      <w:pPr>
        <w:pStyle w:val="BodyText"/>
        <w:spacing w:before="3"/>
        <w:rPr>
          <w:sz w:val="16"/>
          <w:lang w:eastAsia="zh-CN"/>
        </w:rPr>
      </w:pPr>
    </w:p>
    <w:p w14:paraId="487C4D75" w14:textId="77777777" w:rsidR="009474EB" w:rsidRDefault="00C64193">
      <w:pPr>
        <w:pStyle w:val="ListParagraph"/>
        <w:numPr>
          <w:ilvl w:val="0"/>
          <w:numId w:val="5"/>
        </w:numPr>
        <w:tabs>
          <w:tab w:val="left" w:pos="420"/>
        </w:tabs>
        <w:spacing w:before="1"/>
        <w:rPr>
          <w:sz w:val="14"/>
        </w:rPr>
      </w:pPr>
      <w:proofErr w:type="spellStart"/>
      <w:r>
        <w:rPr>
          <w:spacing w:val="-2"/>
          <w:sz w:val="14"/>
        </w:rPr>
        <w:t>特别是</w:t>
      </w:r>
      <w:proofErr w:type="spellEnd"/>
    </w:p>
    <w:p w14:paraId="487C4D76" w14:textId="77777777" w:rsidR="009474EB" w:rsidRDefault="00C64193">
      <w:pPr>
        <w:spacing w:before="4" w:line="254" w:lineRule="auto"/>
        <w:ind w:left="420" w:right="79"/>
        <w:rPr>
          <w:sz w:val="14"/>
        </w:rPr>
      </w:pPr>
      <w:proofErr w:type="spellStart"/>
      <w:r>
        <w:rPr>
          <w:sz w:val="14"/>
        </w:rPr>
        <w:t>Tsekhanovskii</w:t>
      </w:r>
      <w:proofErr w:type="spellEnd"/>
      <w:r>
        <w:rPr>
          <w:sz w:val="14"/>
        </w:rPr>
        <w:t xml:space="preserve"> 和 </w:t>
      </w:r>
      <w:proofErr w:type="spellStart"/>
      <w:r>
        <w:rPr>
          <w:sz w:val="14"/>
        </w:rPr>
        <w:t>Khodataev。例如，参见</w:t>
      </w:r>
      <w:proofErr w:type="spellEnd"/>
      <w:r>
        <w:rPr>
          <w:sz w:val="14"/>
        </w:rPr>
        <w:t xml:space="preserve"> </w:t>
      </w:r>
      <w:proofErr w:type="spellStart"/>
      <w:r>
        <w:rPr>
          <w:sz w:val="14"/>
        </w:rPr>
        <w:t>Tsekhanovskii</w:t>
      </w:r>
      <w:proofErr w:type="spellEnd"/>
      <w:proofErr w:type="gramStart"/>
      <w:r>
        <w:rPr>
          <w:sz w:val="14"/>
        </w:rPr>
        <w:t>，“</w:t>
      </w:r>
      <w:proofErr w:type="gramEnd"/>
      <w:r>
        <w:rPr>
          <w:sz w:val="14"/>
        </w:rPr>
        <w:t xml:space="preserve">Ot </w:t>
      </w:r>
      <w:proofErr w:type="spellStart"/>
      <w:r>
        <w:rPr>
          <w:sz w:val="14"/>
        </w:rPr>
        <w:t>Murzilki</w:t>
      </w:r>
      <w:proofErr w:type="spellEnd"/>
      <w:r>
        <w:rPr>
          <w:sz w:val="14"/>
        </w:rPr>
        <w:t xml:space="preserve"> k </w:t>
      </w:r>
      <w:proofErr w:type="spellStart"/>
      <w:r>
        <w:rPr>
          <w:sz w:val="14"/>
        </w:rPr>
        <w:t>bol'shomii</w:t>
      </w:r>
      <w:proofErr w:type="spellEnd"/>
      <w:r>
        <w:rPr>
          <w:sz w:val="14"/>
        </w:rPr>
        <w:t xml:space="preserve"> </w:t>
      </w:r>
      <w:proofErr w:type="spellStart"/>
      <w:r>
        <w:rPr>
          <w:sz w:val="14"/>
        </w:rPr>
        <w:t>iskusstvu</w:t>
      </w:r>
      <w:proofErr w:type="spellEnd"/>
      <w:r>
        <w:rPr>
          <w:sz w:val="14"/>
        </w:rPr>
        <w:t xml:space="preserve">”;和 </w:t>
      </w:r>
      <w:proofErr w:type="spellStart"/>
      <w:r>
        <w:rPr>
          <w:sz w:val="14"/>
        </w:rPr>
        <w:t>Khodataev</w:t>
      </w:r>
      <w:proofErr w:type="spellEnd"/>
      <w:r>
        <w:rPr>
          <w:sz w:val="14"/>
        </w:rPr>
        <w:t>，“</w:t>
      </w:r>
      <w:proofErr w:type="spellStart"/>
      <w:r>
        <w:rPr>
          <w:sz w:val="14"/>
        </w:rPr>
        <w:t>Iskusstvo</w:t>
      </w:r>
      <w:proofErr w:type="spellEnd"/>
      <w:r>
        <w:rPr>
          <w:sz w:val="14"/>
        </w:rPr>
        <w:t xml:space="preserve"> </w:t>
      </w:r>
      <w:proofErr w:type="spellStart"/>
      <w:r>
        <w:rPr>
          <w:sz w:val="14"/>
        </w:rPr>
        <w:t>mul'tiplikatsii</w:t>
      </w:r>
      <w:proofErr w:type="spellEnd"/>
      <w:r>
        <w:rPr>
          <w:sz w:val="14"/>
        </w:rPr>
        <w:t>”，</w:t>
      </w:r>
    </w:p>
    <w:p w14:paraId="487C4D77" w14:textId="77777777" w:rsidR="009474EB" w:rsidRDefault="00C64193">
      <w:pPr>
        <w:spacing w:line="160" w:lineRule="exact"/>
        <w:ind w:left="425"/>
        <w:rPr>
          <w:sz w:val="14"/>
        </w:rPr>
      </w:pPr>
      <w:r>
        <w:rPr>
          <w:sz w:val="14"/>
        </w:rPr>
        <w:t>66-69.</w:t>
      </w:r>
    </w:p>
    <w:p w14:paraId="487C4D78" w14:textId="77777777" w:rsidR="009474EB" w:rsidRDefault="00C64193">
      <w:pPr>
        <w:pStyle w:val="ListParagraph"/>
        <w:numPr>
          <w:ilvl w:val="0"/>
          <w:numId w:val="5"/>
        </w:numPr>
        <w:tabs>
          <w:tab w:val="left" w:pos="425"/>
        </w:tabs>
        <w:spacing w:before="129" w:line="254" w:lineRule="auto"/>
        <w:rPr>
          <w:i/>
          <w:sz w:val="14"/>
        </w:rPr>
      </w:pPr>
      <w:proofErr w:type="spellStart"/>
      <w:r>
        <w:rPr>
          <w:spacing w:val="-2"/>
          <w:sz w:val="14"/>
        </w:rPr>
        <w:t>Giannalberto</w:t>
      </w:r>
      <w:proofErr w:type="spellEnd"/>
      <w:r>
        <w:rPr>
          <w:spacing w:val="-2"/>
          <w:sz w:val="14"/>
        </w:rPr>
        <w:t xml:space="preserve"> </w:t>
      </w:r>
      <w:proofErr w:type="spellStart"/>
      <w:r>
        <w:rPr>
          <w:spacing w:val="-2"/>
          <w:sz w:val="14"/>
        </w:rPr>
        <w:t>Bendazzi</w:t>
      </w:r>
      <w:proofErr w:type="spellEnd"/>
      <w:r>
        <w:rPr>
          <w:spacing w:val="-2"/>
          <w:sz w:val="14"/>
        </w:rPr>
        <w:t xml:space="preserve">， </w:t>
      </w:r>
      <w:r>
        <w:rPr>
          <w:i/>
          <w:sz w:val="14"/>
        </w:rPr>
        <w:t>《</w:t>
      </w:r>
      <w:proofErr w:type="spellStart"/>
      <w:r>
        <w:rPr>
          <w:i/>
          <w:sz w:val="14"/>
        </w:rPr>
        <w:t>卡通</w:t>
      </w:r>
      <w:proofErr w:type="spellEnd"/>
      <w:r>
        <w:rPr>
          <w:i/>
          <w:sz w:val="14"/>
        </w:rPr>
        <w:t xml:space="preserve">》， </w:t>
      </w:r>
      <w:r>
        <w:rPr>
          <w:sz w:val="14"/>
        </w:rPr>
        <w:t>2-</w:t>
      </w:r>
      <w:proofErr w:type="gramStart"/>
      <w:r>
        <w:rPr>
          <w:sz w:val="14"/>
        </w:rPr>
        <w:t>21;福米斯</w:t>
      </w:r>
      <w:proofErr w:type="gramEnd"/>
      <w:r>
        <w:rPr>
          <w:sz w:val="14"/>
        </w:rPr>
        <w:t xml:space="preserve">， </w:t>
      </w:r>
      <w:proofErr w:type="spellStart"/>
      <w:r>
        <w:rPr>
          <w:i/>
          <w:sz w:val="14"/>
        </w:rPr>
        <w:t>艺术</w:t>
      </w:r>
      <w:proofErr w:type="spellEnd"/>
    </w:p>
    <w:p w14:paraId="487C4D79" w14:textId="77777777" w:rsidR="009474EB" w:rsidRDefault="00C64193">
      <w:pPr>
        <w:spacing w:line="256" w:lineRule="auto"/>
        <w:ind w:left="414" w:firstLine="5"/>
        <w:rPr>
          <w:sz w:val="14"/>
          <w:lang w:eastAsia="zh-CN"/>
        </w:rPr>
      </w:pPr>
      <w:proofErr w:type="spellStart"/>
      <w:r>
        <w:rPr>
          <w:i/>
          <w:sz w:val="14"/>
          <w:lang w:eastAsia="zh-CN"/>
        </w:rPr>
        <w:t>在运动中</w:t>
      </w:r>
      <w:proofErr w:type="spellEnd"/>
      <w:r>
        <w:rPr>
          <w:i/>
          <w:sz w:val="14"/>
          <w:lang w:eastAsia="zh-CN"/>
        </w:rPr>
        <w:t xml:space="preserve">， </w:t>
      </w:r>
      <w:r>
        <w:rPr>
          <w:sz w:val="14"/>
          <w:lang w:eastAsia="zh-CN"/>
        </w:rPr>
        <w:t>19-</w:t>
      </w:r>
      <w:proofErr w:type="gramStart"/>
      <w:r>
        <w:rPr>
          <w:sz w:val="14"/>
          <w:lang w:eastAsia="zh-CN"/>
        </w:rPr>
        <w:t>20;克拉夫顿</w:t>
      </w:r>
      <w:proofErr w:type="gramEnd"/>
      <w:r>
        <w:rPr>
          <w:sz w:val="14"/>
          <w:lang w:eastAsia="zh-CN"/>
        </w:rPr>
        <w:t xml:space="preserve">， </w:t>
      </w:r>
      <w:r>
        <w:rPr>
          <w:i/>
          <w:sz w:val="14"/>
          <w:lang w:eastAsia="zh-CN"/>
        </w:rPr>
        <w:t>《</w:t>
      </w:r>
      <w:proofErr w:type="spellStart"/>
      <w:r>
        <w:rPr>
          <w:i/>
          <w:sz w:val="14"/>
          <w:lang w:eastAsia="zh-CN"/>
        </w:rPr>
        <w:t>米奇之前</w:t>
      </w:r>
      <w:proofErr w:type="spellEnd"/>
      <w:r>
        <w:rPr>
          <w:i/>
          <w:sz w:val="14"/>
          <w:lang w:eastAsia="zh-CN"/>
        </w:rPr>
        <w:t xml:space="preserve">》， </w:t>
      </w:r>
      <w:r>
        <w:rPr>
          <w:sz w:val="14"/>
          <w:lang w:eastAsia="zh-CN"/>
        </w:rPr>
        <w:t>150-155。</w:t>
      </w:r>
    </w:p>
    <w:p w14:paraId="487C4D7A" w14:textId="77777777" w:rsidR="009474EB" w:rsidRDefault="00C64193">
      <w:pPr>
        <w:pStyle w:val="BodyText"/>
        <w:spacing w:before="92" w:line="249" w:lineRule="auto"/>
        <w:ind w:left="155" w:right="1279"/>
        <w:rPr>
          <w:lang w:eastAsia="zh-CN"/>
        </w:rPr>
      </w:pPr>
      <w:r>
        <w:rPr>
          <w:lang w:eastAsia="zh-CN"/>
        </w:rPr>
        <w:br w:type="column"/>
      </w:r>
      <w:proofErr w:type="spellStart"/>
      <w:r>
        <w:rPr>
          <w:lang w:eastAsia="zh-CN"/>
        </w:rPr>
        <w:lastRenderedPageBreak/>
        <w:t>然后是他们的美国同行。</w:t>
      </w:r>
      <w:r>
        <w:t>然而，</w:t>
      </w:r>
      <w:proofErr w:type="gramStart"/>
      <w:r>
        <w:t>并不是所有的艺术家都愿意遵守“</w:t>
      </w:r>
      <w:proofErr w:type="gramEnd"/>
      <w:r>
        <w:t>给我们一只苏联米老鼠</w:t>
      </w:r>
      <w:proofErr w:type="spellEnd"/>
      <w:r>
        <w:t>！</w:t>
      </w:r>
      <w:r>
        <w:t>（“</w:t>
      </w:r>
      <w:proofErr w:type="spellStart"/>
      <w:r>
        <w:t>Daite</w:t>
      </w:r>
      <w:proofErr w:type="spellEnd"/>
      <w:r>
        <w:t xml:space="preserve"> </w:t>
      </w:r>
      <w:proofErr w:type="spellStart"/>
      <w:r>
        <w:t>nam</w:t>
      </w:r>
      <w:proofErr w:type="spellEnd"/>
      <w:r>
        <w:t xml:space="preserve"> </w:t>
      </w:r>
      <w:proofErr w:type="spellStart"/>
      <w:r>
        <w:t>sovetskogo</w:t>
      </w:r>
      <w:proofErr w:type="spellEnd"/>
      <w:r>
        <w:t xml:space="preserve"> Mikki </w:t>
      </w:r>
      <w:proofErr w:type="spellStart"/>
      <w:r>
        <w:t>Mausa</w:t>
      </w:r>
      <w:proofErr w:type="spellEnd"/>
      <w:r>
        <w:t>！”）</w:t>
      </w:r>
      <w:proofErr w:type="spellStart"/>
      <w:r>
        <w:t>该法案在</w:t>
      </w:r>
      <w:proofErr w:type="spellEnd"/>
      <w:r>
        <w:t xml:space="preserve"> 1933 </w:t>
      </w:r>
      <w:proofErr w:type="spellStart"/>
      <w:r>
        <w:t>年全苏喜剧会议</w:t>
      </w:r>
      <w:proofErr w:type="spellEnd"/>
      <w:r>
        <w:t xml:space="preserve"> （</w:t>
      </w:r>
      <w:proofErr w:type="spellStart"/>
      <w:r>
        <w:t>Pervoe</w:t>
      </w:r>
      <w:proofErr w:type="spellEnd"/>
      <w:r>
        <w:t xml:space="preserve"> </w:t>
      </w:r>
      <w:proofErr w:type="spellStart"/>
      <w:r>
        <w:t>vsesoiuznoe</w:t>
      </w:r>
      <w:proofErr w:type="spellEnd"/>
      <w:r>
        <w:t xml:space="preserve"> </w:t>
      </w:r>
      <w:proofErr w:type="spellStart"/>
      <w:r>
        <w:t>soveshchanie</w:t>
      </w:r>
      <w:proofErr w:type="spellEnd"/>
      <w:r>
        <w:t xml:space="preserve"> po </w:t>
      </w:r>
      <w:proofErr w:type="spellStart"/>
      <w:r>
        <w:t>problemam</w:t>
      </w:r>
      <w:proofErr w:type="spellEnd"/>
      <w:r>
        <w:t xml:space="preserve"> </w:t>
      </w:r>
      <w:proofErr w:type="spellStart"/>
      <w:r>
        <w:t>komedii</w:t>
      </w:r>
      <w:proofErr w:type="spellEnd"/>
      <w:r>
        <w:t>） 上宣布，讨论了苏联故事片和动画电影中的笑声和喜剧问题。</w:t>
      </w:r>
      <w:r>
        <w:rPr>
          <w:lang w:eastAsia="zh-CN"/>
        </w:rPr>
        <w:t>在这次会议期间，斯米尔诺夫和他所倡导的迪斯尼风格的支持者与一些最有才华的导演（包括米哈伊尔·谢哈·诺夫斯基、尼古拉·霍达捷夫和伊万诺夫-瓦诺）发生了冲突，他们试图反对盲目模仿迪斯尼风格的倾向。他们中的一些人在期刊和出版物上写文章;</w:t>
      </w:r>
      <w:r>
        <w:rPr>
          <w:position w:val="6"/>
          <w:sz w:val="13"/>
          <w:lang w:eastAsia="zh-CN"/>
        </w:rPr>
        <w:t xml:space="preserve">60 </w:t>
      </w:r>
      <w:proofErr w:type="spellStart"/>
      <w:r w:rsidRPr="007613DB">
        <w:rPr>
          <w:highlight w:val="yellow"/>
          <w:lang w:eastAsia="zh-CN"/>
        </w:rPr>
        <w:t>有些人直接干预了</w:t>
      </w:r>
      <w:proofErr w:type="spellEnd"/>
      <w:r w:rsidRPr="007613DB">
        <w:rPr>
          <w:highlight w:val="yellow"/>
          <w:lang w:eastAsia="zh-CN"/>
        </w:rPr>
        <w:t xml:space="preserve"> 1933 </w:t>
      </w:r>
      <w:proofErr w:type="spellStart"/>
      <w:r w:rsidRPr="007613DB">
        <w:rPr>
          <w:highlight w:val="yellow"/>
          <w:lang w:eastAsia="zh-CN"/>
        </w:rPr>
        <w:t>年会议上的演讲，捍卫苏联动画的独特品质，并强烈反对美国电影风格和主题。尽管如此，这些尝试并没有成功地阻止苏联动画的转变</w:t>
      </w:r>
      <w:proofErr w:type="spellEnd"/>
      <w:r w:rsidRPr="007613DB">
        <w:rPr>
          <w:highlight w:val="yellow"/>
          <w:lang w:eastAsia="zh-CN"/>
        </w:rPr>
        <w:t>。</w:t>
      </w:r>
    </w:p>
    <w:p w14:paraId="487C4D7B" w14:textId="77777777" w:rsidR="009474EB" w:rsidRDefault="00C64193">
      <w:pPr>
        <w:pStyle w:val="BodyText"/>
        <w:spacing w:before="170" w:line="249" w:lineRule="auto"/>
        <w:ind w:left="170" w:right="1287" w:hanging="5"/>
        <w:jc w:val="both"/>
        <w:rPr>
          <w:lang w:eastAsia="zh-CN"/>
        </w:rPr>
      </w:pPr>
      <w:proofErr w:type="spellStart"/>
      <w:r>
        <w:rPr>
          <w:lang w:eastAsia="zh-CN"/>
        </w:rPr>
        <w:t>Smimovaia</w:t>
      </w:r>
      <w:proofErr w:type="spellEnd"/>
      <w:r>
        <w:rPr>
          <w:lang w:eastAsia="zh-CN"/>
        </w:rPr>
        <w:t xml:space="preserve"> </w:t>
      </w:r>
      <w:proofErr w:type="spellStart"/>
      <w:r>
        <w:rPr>
          <w:lang w:eastAsia="zh-CN"/>
        </w:rPr>
        <w:t>studiia</w:t>
      </w:r>
      <w:proofErr w:type="spellEnd"/>
      <w:r>
        <w:rPr>
          <w:lang w:eastAsia="zh-CN"/>
        </w:rPr>
        <w:t xml:space="preserve"> </w:t>
      </w:r>
      <w:proofErr w:type="spellStart"/>
      <w:r>
        <w:rPr>
          <w:lang w:eastAsia="zh-CN"/>
        </w:rPr>
        <w:t>发行的美式电影质量无法与</w:t>
      </w:r>
      <w:proofErr w:type="spellEnd"/>
      <w:r>
        <w:rPr>
          <w:lang w:eastAsia="zh-CN"/>
        </w:rPr>
        <w:t xml:space="preserve"> Ameri can </w:t>
      </w:r>
      <w:proofErr w:type="spellStart"/>
      <w:r>
        <w:rPr>
          <w:lang w:eastAsia="zh-CN"/>
        </w:rPr>
        <w:t>的技术完美相提并论。斯米尔诺夫仅在</w:t>
      </w:r>
      <w:proofErr w:type="spellEnd"/>
      <w:r>
        <w:rPr>
          <w:lang w:eastAsia="zh-CN"/>
        </w:rPr>
        <w:t xml:space="preserve"> 1933 </w:t>
      </w:r>
      <w:proofErr w:type="spellStart"/>
      <w:r>
        <w:rPr>
          <w:lang w:eastAsia="zh-CN"/>
        </w:rPr>
        <w:t>年至</w:t>
      </w:r>
      <w:proofErr w:type="spellEnd"/>
      <w:r>
        <w:rPr>
          <w:lang w:eastAsia="zh-CN"/>
        </w:rPr>
        <w:t xml:space="preserve"> 1934 年才在俄罗斯引入赛璐珞片材，而在美国，这项技术已经为人所知二十年，尽管由于版税和赛璐珞片材的成本与更便宜的纸张相比，美国工作室并不总是使用。在美国，厄尔·赫德 （Earl Hurd） </w:t>
      </w:r>
      <w:proofErr w:type="spellStart"/>
      <w:r>
        <w:rPr>
          <w:lang w:eastAsia="zh-CN"/>
        </w:rPr>
        <w:t>使用赛璐珞片画人物，然后将它们贴在涂漆的背景板上，他早在</w:t>
      </w:r>
      <w:proofErr w:type="spellEnd"/>
      <w:r>
        <w:rPr>
          <w:lang w:eastAsia="zh-CN"/>
        </w:rPr>
        <w:t xml:space="preserve"> 1914 </w:t>
      </w:r>
      <w:proofErr w:type="spellStart"/>
      <w:r>
        <w:rPr>
          <w:lang w:eastAsia="zh-CN"/>
        </w:rPr>
        <w:t>年就获得了赛璐珞技术的专利。几乎在同一时间，约翰·伦道夫·布雷</w:t>
      </w:r>
      <w:proofErr w:type="spellEnd"/>
      <w:r>
        <w:rPr>
          <w:lang w:eastAsia="zh-CN"/>
        </w:rPr>
        <w:t xml:space="preserve"> （John Randolph Bray） </w:t>
      </w:r>
      <w:proofErr w:type="spellStart"/>
      <w:r>
        <w:rPr>
          <w:lang w:eastAsia="zh-CN"/>
        </w:rPr>
        <w:t>为一种替代技术申请了专利，该技术利用赛璐珞片材绘制风景，然后将它们应用于要制作动画的图纸上。Bray</w:t>
      </w:r>
      <w:proofErr w:type="spellEnd"/>
      <w:r>
        <w:rPr>
          <w:lang w:eastAsia="zh-CN"/>
        </w:rPr>
        <w:t xml:space="preserve"> 和 Hurd </w:t>
      </w:r>
      <w:proofErr w:type="spellStart"/>
      <w:r>
        <w:rPr>
          <w:lang w:eastAsia="zh-CN"/>
        </w:rPr>
        <w:t>共同成立了</w:t>
      </w:r>
      <w:proofErr w:type="spellEnd"/>
      <w:r>
        <w:rPr>
          <w:lang w:eastAsia="zh-CN"/>
        </w:rPr>
        <w:t xml:space="preserve"> Bray-Hurd </w:t>
      </w:r>
      <w:proofErr w:type="spellStart"/>
      <w:r>
        <w:rPr>
          <w:lang w:eastAsia="zh-CN"/>
        </w:rPr>
        <w:t>专利公司，并从专利使用费中赚取可观的利润，直到</w:t>
      </w:r>
      <w:proofErr w:type="spellEnd"/>
      <w:r>
        <w:rPr>
          <w:lang w:eastAsia="zh-CN"/>
        </w:rPr>
        <w:t xml:space="preserve"> 1932 </w:t>
      </w:r>
      <w:proofErr w:type="spellStart"/>
      <w:r>
        <w:rPr>
          <w:lang w:eastAsia="zh-CN"/>
        </w:rPr>
        <w:t>年专利到期。当专利进入公共领域时，工作室倾向于更频繁地使用</w:t>
      </w:r>
      <w:proofErr w:type="spellEnd"/>
      <w:r>
        <w:rPr>
          <w:lang w:eastAsia="zh-CN"/>
        </w:rPr>
        <w:t xml:space="preserve"> </w:t>
      </w:r>
      <w:proofErr w:type="spellStart"/>
      <w:r>
        <w:rPr>
          <w:lang w:eastAsia="zh-CN"/>
        </w:rPr>
        <w:t>cel，因为成本降低了。很快，赛璐璐动画成为行业规范</w:t>
      </w:r>
      <w:proofErr w:type="spellEnd"/>
      <w:r>
        <w:rPr>
          <w:lang w:eastAsia="zh-CN"/>
        </w:rPr>
        <w:t>。</w:t>
      </w:r>
      <w:r>
        <w:rPr>
          <w:position w:val="6"/>
          <w:sz w:val="13"/>
          <w:lang w:eastAsia="zh-CN"/>
        </w:rPr>
        <w:t xml:space="preserve">61 </w:t>
      </w:r>
      <w:r w:rsidRPr="00177D33">
        <w:rPr>
          <w:highlight w:val="yellow"/>
          <w:lang w:eastAsia="zh-CN"/>
        </w:rPr>
        <w:t>苏联的赛璐珞片质量不如美国的赛璐珞片。1930 年代末使用的美国赛璐珞片具有良好的透明质量，可以并允许几层并置，而苏联赛璐珞片则带有轻微的灰色或黄色调，当同时使用三层以上时，会导致绘图明显变暗</w:t>
      </w:r>
    </w:p>
    <w:p w14:paraId="487C4D7C" w14:textId="77777777" w:rsidR="009474EB" w:rsidRDefault="009474EB">
      <w:pPr>
        <w:spacing w:line="249" w:lineRule="auto"/>
        <w:jc w:val="both"/>
        <w:rPr>
          <w:lang w:eastAsia="zh-CN"/>
        </w:rPr>
        <w:sectPr w:rsidR="009474EB">
          <w:type w:val="continuous"/>
          <w:pgSz w:w="8590" w:h="12960"/>
          <w:pgMar w:top="1220" w:right="0" w:bottom="280" w:left="380" w:header="0" w:footer="774" w:gutter="0"/>
          <w:cols w:num="2" w:space="720" w:equalWidth="0">
            <w:col w:w="1578" w:space="72"/>
            <w:col w:w="6560"/>
          </w:cols>
        </w:sectPr>
      </w:pPr>
    </w:p>
    <w:p w14:paraId="487C4D7D" w14:textId="77777777" w:rsidR="009474EB" w:rsidRDefault="00C64193">
      <w:pPr>
        <w:spacing w:before="72"/>
        <w:ind w:left="960"/>
        <w:rPr>
          <w:sz w:val="19"/>
          <w:lang w:eastAsia="zh-CN"/>
        </w:rPr>
      </w:pPr>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4D7E" w14:textId="77777777" w:rsidR="009474EB" w:rsidRDefault="009474EB">
      <w:pPr>
        <w:pStyle w:val="BodyText"/>
        <w:spacing w:before="3"/>
        <w:rPr>
          <w:sz w:val="26"/>
          <w:lang w:eastAsia="zh-CN"/>
        </w:rPr>
      </w:pPr>
    </w:p>
    <w:p w14:paraId="487C4D7F" w14:textId="77777777" w:rsidR="009474EB" w:rsidRDefault="00C64193">
      <w:pPr>
        <w:pStyle w:val="BodyText"/>
        <w:spacing w:before="1" w:line="249" w:lineRule="auto"/>
        <w:ind w:left="955" w:right="2134" w:firstLine="5"/>
        <w:rPr>
          <w:lang w:eastAsia="zh-CN"/>
        </w:rPr>
      </w:pPr>
      <w:proofErr w:type="spellStart"/>
      <w:r>
        <w:rPr>
          <w:lang w:eastAsia="zh-CN"/>
        </w:rPr>
        <w:t>时间</w:t>
      </w:r>
      <w:proofErr w:type="spellEnd"/>
      <w:r>
        <w:rPr>
          <w:lang w:eastAsia="zh-CN"/>
        </w:rPr>
        <w:t>。</w:t>
      </w:r>
      <w:r>
        <w:rPr>
          <w:position w:val="6"/>
          <w:sz w:val="13"/>
        </w:rPr>
        <w:t xml:space="preserve">62 </w:t>
      </w:r>
      <w:proofErr w:type="spellStart"/>
      <w:r>
        <w:t>为了比较苏联可用的逆行技术，我们可以想到沃尔特·迪斯尼</w:t>
      </w:r>
      <w:proofErr w:type="spellEnd"/>
      <w:r>
        <w:t xml:space="preserve"> （Walt Disney） </w:t>
      </w:r>
      <w:proofErr w:type="spellStart"/>
      <w:proofErr w:type="gramStart"/>
      <w:r>
        <w:t>在</w:t>
      </w:r>
      <w:r>
        <w:rPr>
          <w:i/>
        </w:rPr>
        <w:t>愚蠢的交响曲电影</w:t>
      </w:r>
      <w:proofErr w:type="spellEnd"/>
      <w:r>
        <w:rPr>
          <w:i/>
        </w:rPr>
        <w:t xml:space="preserve"> </w:t>
      </w:r>
      <w:r>
        <w:t xml:space="preserve"> 《</w:t>
      </w:r>
      <w:proofErr w:type="spellStart"/>
      <w:proofErr w:type="gramEnd"/>
      <w:r>
        <w:rPr>
          <w:i/>
        </w:rPr>
        <w:t>老磨坊</w:t>
      </w:r>
      <w:proofErr w:type="spellEnd"/>
      <w:r>
        <w:rPr>
          <w:i/>
        </w:rPr>
        <w:t xml:space="preserve">》（The Old </w:t>
      </w:r>
      <w:r>
        <w:t xml:space="preserve"> Mill，1937 </w:t>
      </w:r>
      <w:proofErr w:type="spellStart"/>
      <w:r>
        <w:t>年）和部分在</w:t>
      </w:r>
      <w:r>
        <w:rPr>
          <w:i/>
        </w:rPr>
        <w:t>《白雪公主和七个小矮人</w:t>
      </w:r>
      <w:proofErr w:type="spellEnd"/>
      <w:r>
        <w:rPr>
          <w:i/>
        </w:rPr>
        <w:t xml:space="preserve">》（Snow White and the Seven Dwarfs，1937 </w:t>
      </w:r>
      <w:r>
        <w:t xml:space="preserve"> 年）中对多平面摄像机的使用。</w:t>
      </w:r>
      <w:r>
        <w:rPr>
          <w:lang w:eastAsia="zh-CN"/>
        </w:rPr>
        <w:t>这种特殊的设备允许将带有人物和背景风景的赛璐珞片放置在超级拼贴的玻璃平面上，以便从垂直相机看到的不同图层可以传达三维构图和增强的深度质量。与 1930 年代末迪斯尼动画已经获得的结果相比，苏联动画发展缓慢。然而，新系统使迪斯尼风格在苏联动画艺术家中传播开来，并允许动画电影的制作速度急剧提高。</w:t>
      </w:r>
    </w:p>
    <w:p w14:paraId="487C4D80" w14:textId="77777777" w:rsidR="009474EB" w:rsidRDefault="00C64193">
      <w:pPr>
        <w:pStyle w:val="BodyText"/>
        <w:spacing w:before="156" w:line="249" w:lineRule="auto"/>
        <w:ind w:left="969" w:right="2144"/>
        <w:rPr>
          <w:lang w:eastAsia="zh-CN"/>
        </w:rPr>
      </w:pPr>
      <w:proofErr w:type="spellStart"/>
      <w:r w:rsidRPr="0048622A">
        <w:rPr>
          <w:highlight w:val="green"/>
          <w:lang w:eastAsia="zh-CN"/>
        </w:rPr>
        <w:t>事实上，在</w:t>
      </w:r>
      <w:proofErr w:type="spellEnd"/>
      <w:r w:rsidRPr="0048622A">
        <w:rPr>
          <w:highlight w:val="green"/>
          <w:lang w:eastAsia="zh-CN"/>
        </w:rPr>
        <w:t xml:space="preserve"> cel 上使用图纸本身就适合于类似于流水线的工作细分。动画电影成为集体工作的产物，动画师执行小而重复的任务。通过这种方式，生产大大加快了速度，但经过几代人的最终产品往往变得标准化</w:t>
      </w:r>
      <w:r>
        <w:rPr>
          <w:lang w:eastAsia="zh-CN"/>
        </w:rPr>
        <w:t>。迪斯尼的风格占据主导地位，尤其是他笔下人物特有的圆形轮廓和他描绘动物的特殊方式。正如克拉夫顿所指出的，早期美国动画中也发生了向圆形特征的转变（例如，参见猫菲利克斯外观的转变）。克拉夫顿指出了这种变化的一些美学、经济和心理原因。首先，他注意到圆形的形状让 Felix 看起来更可爱、</w:t>
      </w:r>
      <w:proofErr w:type="gramStart"/>
      <w:r>
        <w:rPr>
          <w:lang w:eastAsia="zh-CN"/>
        </w:rPr>
        <w:t>更有同情心;其次</w:t>
      </w:r>
      <w:proofErr w:type="gramEnd"/>
      <w:r>
        <w:rPr>
          <w:lang w:eastAsia="zh-CN"/>
        </w:rPr>
        <w:t>，“圆圈的绘制、回溯、墨迹和黑化速度更快”;第三，动画师似乎受到了格式塔心理学家所说的“塑造”的影响，这是一种自然的倾向，倾向于简单（循环）的形式。</w:t>
      </w:r>
      <w:r>
        <w:rPr>
          <w:position w:val="6"/>
          <w:sz w:val="13"/>
          <w:lang w:eastAsia="zh-CN"/>
        </w:rPr>
        <w:t xml:space="preserve">63 </w:t>
      </w:r>
      <w:proofErr w:type="spellStart"/>
      <w:r>
        <w:rPr>
          <w:lang w:eastAsia="zh-CN"/>
        </w:rPr>
        <w:t>因此，这种方法适合儿童制作动画，可以增加产量，但也不利于培养独特的风格</w:t>
      </w:r>
      <w:proofErr w:type="spellEnd"/>
      <w:r>
        <w:rPr>
          <w:lang w:eastAsia="zh-CN"/>
        </w:rPr>
        <w:t>。</w:t>
      </w:r>
    </w:p>
    <w:p w14:paraId="487C4D81" w14:textId="77777777" w:rsidR="009474EB" w:rsidRDefault="009474EB">
      <w:pPr>
        <w:pStyle w:val="BodyText"/>
        <w:rPr>
          <w:sz w:val="14"/>
          <w:lang w:eastAsia="zh-CN"/>
        </w:rPr>
      </w:pPr>
    </w:p>
    <w:p w14:paraId="487C4D82" w14:textId="77777777" w:rsidR="009474EB" w:rsidRDefault="009474EB">
      <w:pPr>
        <w:rPr>
          <w:sz w:val="14"/>
          <w:lang w:eastAsia="zh-CN"/>
        </w:rPr>
        <w:sectPr w:rsidR="009474EB">
          <w:headerReference w:type="even" r:id="rId137"/>
          <w:pgSz w:w="8590" w:h="12960"/>
          <w:pgMar w:top="700" w:right="0" w:bottom="960" w:left="380" w:header="0" w:footer="774" w:gutter="0"/>
          <w:cols w:space="720"/>
        </w:sectPr>
      </w:pPr>
    </w:p>
    <w:p w14:paraId="487C4D83" w14:textId="77777777" w:rsidR="009474EB" w:rsidRDefault="00C64193">
      <w:pPr>
        <w:pStyle w:val="BodyText"/>
        <w:spacing w:before="91" w:line="249" w:lineRule="auto"/>
        <w:ind w:left="984" w:firstLine="5"/>
        <w:rPr>
          <w:lang w:eastAsia="zh-CN"/>
        </w:rPr>
      </w:pPr>
      <w:proofErr w:type="spellStart"/>
      <w:r>
        <w:rPr>
          <w:lang w:eastAsia="zh-CN"/>
        </w:rPr>
        <w:t>事实上，这种制度使对动画师的活动进行更集中的控制</w:t>
      </w:r>
      <w:proofErr w:type="spellEnd"/>
      <w:r>
        <w:rPr>
          <w:lang w:eastAsia="zh-CN"/>
        </w:rPr>
        <w:t xml:space="preserve"> </w:t>
      </w:r>
      <w:proofErr w:type="gramStart"/>
      <w:r>
        <w:rPr>
          <w:position w:val="6"/>
          <w:sz w:val="13"/>
          <w:lang w:eastAsia="zh-CN"/>
        </w:rPr>
        <w:t xml:space="preserve">62 </w:t>
      </w:r>
      <w:r>
        <w:rPr>
          <w:lang w:eastAsia="zh-CN"/>
        </w:rPr>
        <w:t xml:space="preserve"> </w:t>
      </w:r>
      <w:proofErr w:type="spellStart"/>
      <w:r>
        <w:rPr>
          <w:lang w:eastAsia="zh-CN"/>
        </w:rPr>
        <w:t>成为可能</w:t>
      </w:r>
      <w:proofErr w:type="gramEnd"/>
      <w:r>
        <w:rPr>
          <w:lang w:eastAsia="zh-CN"/>
        </w:rPr>
        <w:t>，这种控制遵循了苏联当局限制艺术家自由的愿望</w:t>
      </w:r>
      <w:proofErr w:type="spellEnd"/>
    </w:p>
    <w:p w14:paraId="487C4D84" w14:textId="77777777" w:rsidR="009474EB" w:rsidRDefault="00C64193">
      <w:pPr>
        <w:pStyle w:val="BodyText"/>
        <w:spacing w:line="227" w:lineRule="exact"/>
        <w:ind w:left="989"/>
        <w:rPr>
          <w:lang w:eastAsia="zh-CN"/>
        </w:rPr>
      </w:pPr>
      <w:proofErr w:type="spellStart"/>
      <w:r>
        <w:rPr>
          <w:lang w:eastAsia="zh-CN"/>
        </w:rPr>
        <w:t>的表达。像</w:t>
      </w:r>
      <w:proofErr w:type="spellEnd"/>
      <w:r>
        <w:rPr>
          <w:lang w:eastAsia="zh-CN"/>
        </w:rPr>
        <w:t xml:space="preserve"> </w:t>
      </w:r>
      <w:r>
        <w:rPr>
          <w:spacing w:val="-5"/>
          <w:vertAlign w:val="subscript"/>
          <w:lang w:eastAsia="zh-CN"/>
        </w:rPr>
        <w:t>63</w:t>
      </w:r>
    </w:p>
    <w:p w14:paraId="487C4D85" w14:textId="77777777" w:rsidR="009474EB" w:rsidRDefault="00C64193">
      <w:pPr>
        <w:pStyle w:val="BodyText"/>
        <w:spacing w:before="15" w:line="252" w:lineRule="auto"/>
        <w:ind w:left="989" w:right="254"/>
        <w:rPr>
          <w:lang w:eastAsia="zh-CN"/>
        </w:rPr>
      </w:pPr>
      <w:proofErr w:type="spellStart"/>
      <w:r>
        <w:rPr>
          <w:lang w:eastAsia="zh-CN"/>
        </w:rPr>
        <w:t>导演必须跟随电影制作过程的整个发展过程的剪纸和木偶动画，直到</w:t>
      </w:r>
      <w:proofErr w:type="spellEnd"/>
      <w:r>
        <w:rPr>
          <w:lang w:eastAsia="zh-CN"/>
        </w:rPr>
        <w:t xml:space="preserve"> 1950 </w:t>
      </w:r>
      <w:proofErr w:type="spellStart"/>
      <w:r>
        <w:rPr>
          <w:lang w:eastAsia="zh-CN"/>
        </w:rPr>
        <w:t>年代后期才再次使用</w:t>
      </w:r>
      <w:proofErr w:type="spellEnd"/>
      <w:r>
        <w:rPr>
          <w:lang w:eastAsia="zh-CN"/>
        </w:rPr>
        <w:t>。</w:t>
      </w:r>
    </w:p>
    <w:p w14:paraId="487C4D86" w14:textId="77777777" w:rsidR="009474EB" w:rsidRDefault="00C64193">
      <w:pPr>
        <w:spacing w:before="107" w:line="252" w:lineRule="auto"/>
        <w:ind w:left="579" w:right="587" w:firstLine="5"/>
        <w:rPr>
          <w:sz w:val="14"/>
        </w:rPr>
      </w:pPr>
      <w:r>
        <w:rPr>
          <w:lang w:eastAsia="zh-CN"/>
        </w:rPr>
        <w:br w:type="column"/>
      </w:r>
      <w:proofErr w:type="spellStart"/>
      <w:r>
        <w:rPr>
          <w:spacing w:val="-2"/>
          <w:sz w:val="14"/>
        </w:rPr>
        <w:t>伊万诺夫-瓦诺</w:t>
      </w:r>
      <w:proofErr w:type="spellEnd"/>
      <w:proofErr w:type="gramStart"/>
      <w:r>
        <w:rPr>
          <w:spacing w:val="-2"/>
          <w:sz w:val="14"/>
        </w:rPr>
        <w:t>。“</w:t>
      </w:r>
      <w:proofErr w:type="spellStart"/>
      <w:proofErr w:type="gramEnd"/>
      <w:r>
        <w:rPr>
          <w:spacing w:val="-2"/>
          <w:sz w:val="14"/>
        </w:rPr>
        <w:t>Graficheskaia</w:t>
      </w:r>
      <w:proofErr w:type="spellEnd"/>
      <w:r>
        <w:rPr>
          <w:spacing w:val="-2"/>
          <w:sz w:val="14"/>
        </w:rPr>
        <w:t xml:space="preserve"> nnil'tiplikatsiia”.172.</w:t>
      </w:r>
    </w:p>
    <w:p w14:paraId="487C4D87" w14:textId="73D953F3" w:rsidR="009474EB" w:rsidRDefault="003B4615">
      <w:pPr>
        <w:pStyle w:val="BodyText"/>
        <w:spacing w:before="10"/>
        <w:rPr>
          <w:sz w:val="7"/>
        </w:rPr>
      </w:pPr>
      <w:r>
        <w:rPr>
          <w:noProof/>
        </w:rPr>
        <mc:AlternateContent>
          <mc:Choice Requires="wpg">
            <w:drawing>
              <wp:anchor distT="0" distB="0" distL="0" distR="0" simplePos="0" relativeHeight="251658318" behindDoc="1" locked="0" layoutInCell="1" allowOverlap="1" wp14:anchorId="487C54C7" wp14:editId="19E1507C">
                <wp:simplePos x="0" y="0"/>
                <wp:positionH relativeFrom="page">
                  <wp:posOffset>4381500</wp:posOffset>
                </wp:positionH>
                <wp:positionV relativeFrom="paragraph">
                  <wp:posOffset>73025</wp:posOffset>
                </wp:positionV>
                <wp:extent cx="698500" cy="432435"/>
                <wp:effectExtent l="0" t="0" r="0" b="0"/>
                <wp:wrapTopAndBottom/>
                <wp:docPr id="1101849584" name="docshapegroup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500" cy="432435"/>
                          <a:chOff x="6900" y="115"/>
                          <a:chExt cx="1100" cy="681"/>
                        </a:xfrm>
                      </wpg:grpSpPr>
                      <pic:pic xmlns:pic="http://schemas.openxmlformats.org/drawingml/2006/picture">
                        <pic:nvPicPr>
                          <pic:cNvPr id="1226308331" name="docshape7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7120" y="115"/>
                            <a:ext cx="880" cy="640"/>
                          </a:xfrm>
                          <a:prstGeom prst="rect">
                            <a:avLst/>
                          </a:prstGeom>
                          <a:noFill/>
                          <a:extLst>
                            <a:ext uri="{909E8E84-426E-40DD-AFC4-6F175D3DCCD1}">
                              <a14:hiddenFill xmlns:a14="http://schemas.microsoft.com/office/drawing/2010/main">
                                <a:solidFill>
                                  <a:srgbClr val="FFFFFF"/>
                                </a:solidFill>
                              </a14:hiddenFill>
                            </a:ext>
                          </a:extLst>
                        </pic:spPr>
                      </pic:pic>
                      <wps:wsp>
                        <wps:cNvPr id="1500164416" name="docshape78"/>
                        <wps:cNvSpPr txBox="1">
                          <a:spLocks noChangeArrowheads="1"/>
                        </wps:cNvSpPr>
                        <wps:spPr bwMode="auto">
                          <a:xfrm>
                            <a:off x="6900" y="115"/>
                            <a:ext cx="1100" cy="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9" w14:textId="77777777" w:rsidR="009474EB" w:rsidRDefault="00C64193">
                              <w:pPr>
                                <w:spacing w:before="9" w:line="261" w:lineRule="auto"/>
                                <w:ind w:right="213" w:firstLine="5"/>
                                <w:rPr>
                                  <w:i/>
                                  <w:sz w:val="14"/>
                                </w:rPr>
                              </w:pPr>
                              <w:r>
                                <w:rPr>
                                  <w:sz w:val="14"/>
                                </w:rPr>
                                <w:t>Crafton.</w:t>
                              </w:r>
                              <w:r>
                                <w:rPr>
                                  <w:spacing w:val="-9"/>
                                  <w:sz w:val="14"/>
                                </w:rPr>
                                <w:t xml:space="preserve"> </w:t>
                              </w:r>
                              <w:r>
                                <w:rPr>
                                  <w:i/>
                                  <w:sz w:val="14"/>
                                </w:rPr>
                                <w:t>Before</w:t>
                              </w:r>
                              <w:r>
                                <w:rPr>
                                  <w:i/>
                                  <w:spacing w:val="40"/>
                                  <w:sz w:val="14"/>
                                </w:rPr>
                                <w:t xml:space="preserve"> </w:t>
                              </w:r>
                              <w:r>
                                <w:rPr>
                                  <w:i/>
                                  <w:sz w:val="14"/>
                                </w:rPr>
                                <w:t>Mickey.</w:t>
                              </w:r>
                              <w:r>
                                <w:rPr>
                                  <w:i/>
                                  <w:spacing w:val="-6"/>
                                  <w:sz w:val="14"/>
                                </w:rPr>
                                <w:t xml:space="preserve"> </w:t>
                              </w:r>
                              <w:r>
                                <w:rPr>
                                  <w:i/>
                                  <w:sz w:val="14"/>
                                </w:rPr>
                                <w:t>M3.</w:t>
                              </w:r>
                            </w:p>
                            <w:p w14:paraId="487C55DA" w14:textId="77777777" w:rsidR="009474EB" w:rsidRDefault="00C64193">
                              <w:pPr>
                                <w:spacing w:line="145" w:lineRule="exact"/>
                                <w:ind w:left="10"/>
                                <w:rPr>
                                  <w:sz w:val="14"/>
                                </w:rPr>
                              </w:pPr>
                              <w:r>
                                <w:rPr>
                                  <w:sz w:val="14"/>
                                </w:rPr>
                                <w:t>Crafton</w:t>
                              </w:r>
                              <w:r>
                                <w:rPr>
                                  <w:spacing w:val="-2"/>
                                  <w:sz w:val="14"/>
                                </w:rPr>
                                <w:t xml:space="preserve"> </w:t>
                              </w:r>
                              <w:r>
                                <w:rPr>
                                  <w:sz w:val="14"/>
                                </w:rPr>
                                <w:t>also</w:t>
                              </w:r>
                              <w:r>
                                <w:rPr>
                                  <w:spacing w:val="-2"/>
                                  <w:sz w:val="14"/>
                                </w:rPr>
                                <w:t xml:space="preserve"> rulers</w:t>
                              </w:r>
                            </w:p>
                            <w:p w14:paraId="487C55DB" w14:textId="77777777" w:rsidR="009474EB" w:rsidRDefault="00C64193">
                              <w:pPr>
                                <w:spacing w:before="14"/>
                                <w:ind w:left="10"/>
                                <w:rPr>
                                  <w:sz w:val="14"/>
                                </w:rPr>
                              </w:pPr>
                              <w:r>
                                <w:rPr>
                                  <w:sz w:val="14"/>
                                </w:rPr>
                                <w:t>to</w:t>
                              </w:r>
                              <w:r>
                                <w:rPr>
                                  <w:spacing w:val="-3"/>
                                  <w:sz w:val="14"/>
                                </w:rPr>
                                <w:t xml:space="preserve"> </w:t>
                              </w:r>
                              <w:r>
                                <w:rPr>
                                  <w:sz w:val="14"/>
                                </w:rPr>
                                <w:t>Arnheini.</w:t>
                              </w:r>
                              <w:r>
                                <w:rPr>
                                  <w:spacing w:val="-1"/>
                                  <w:sz w:val="14"/>
                                </w:rPr>
                                <w:t xml:space="preserve"> </w:t>
                              </w:r>
                              <w:r>
                                <w:rPr>
                                  <w:spacing w:val="-2"/>
                                  <w:sz w:val="14"/>
                                </w:rPr>
                                <w:t>Iwiu/</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7C54C7" id="docshapegroup76" o:spid="_x0000_s1031" style="position:absolute;margin-left:345pt;margin-top:5.75pt;width:55pt;height:34.05pt;z-index:-251658162;mso-wrap-distance-left:0;mso-wrap-distance-right:0;mso-position-horizontal-relative:page" coordorigin="6900,115" coordsize="1100,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">
                <v:shape id="docshape77" o:spid="_x0000_s1032" type="#_x0000_t75" style="position:absolute;left:7120;top:115;width:88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">
                  <v:imagedata r:id="rId139" o:title=""/>
                </v:shape>
                <v:shape id="docshape78" o:spid="_x0000_s1033" type="#_x0000_t202" style="position:absolute;left:6900;top:115;width:1100;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" filled="f" stroked="f">
                  <v:textbox inset="0,0,0,0">
                    <w:txbxContent>
                      <w:p w14:paraId="487C55D9" w14:textId="77777777" w:rsidR="009474EB" w:rsidRDefault="00C64193">
                        <w:pPr>
                          <w:spacing w:before="9" w:line="261" w:lineRule="auto"/>
                          <w:ind w:right="213" w:firstLine="5"/>
                          <w:rPr>
                            <w:i/>
                            <w:sz w:val="14"/>
                          </w:rPr>
                        </w:pPr>
                        <w:r>
                          <w:rPr>
                            <w:sz w:val="14"/>
                          </w:rPr>
                          <w:t>Crafton.</w:t>
                        </w:r>
                        <w:r>
                          <w:rPr>
                            <w:spacing w:val="-9"/>
                            <w:sz w:val="14"/>
                          </w:rPr>
                          <w:t xml:space="preserve"> </w:t>
                        </w:r>
                        <w:r>
                          <w:rPr>
                            <w:i/>
                            <w:sz w:val="14"/>
                          </w:rPr>
                          <w:t>Before</w:t>
                        </w:r>
                        <w:r>
                          <w:rPr>
                            <w:i/>
                            <w:spacing w:val="40"/>
                            <w:sz w:val="14"/>
                          </w:rPr>
                          <w:t xml:space="preserve"> </w:t>
                        </w:r>
                        <w:r>
                          <w:rPr>
                            <w:i/>
                            <w:sz w:val="14"/>
                          </w:rPr>
                          <w:t>Mickey.</w:t>
                        </w:r>
                        <w:r>
                          <w:rPr>
                            <w:i/>
                            <w:spacing w:val="-6"/>
                            <w:sz w:val="14"/>
                          </w:rPr>
                          <w:t xml:space="preserve"> </w:t>
                        </w:r>
                        <w:r>
                          <w:rPr>
                            <w:i/>
                            <w:sz w:val="14"/>
                          </w:rPr>
                          <w:t>M3.</w:t>
                        </w:r>
                      </w:p>
                      <w:p w14:paraId="487C55DA" w14:textId="77777777" w:rsidR="009474EB" w:rsidRDefault="00C64193">
                        <w:pPr>
                          <w:spacing w:line="145" w:lineRule="exact"/>
                          <w:ind w:left="10"/>
                          <w:rPr>
                            <w:sz w:val="14"/>
                          </w:rPr>
                        </w:pPr>
                        <w:r>
                          <w:rPr>
                            <w:sz w:val="14"/>
                          </w:rPr>
                          <w:t>Crafton</w:t>
                        </w:r>
                        <w:r>
                          <w:rPr>
                            <w:spacing w:val="-2"/>
                            <w:sz w:val="14"/>
                          </w:rPr>
                          <w:t xml:space="preserve"> </w:t>
                        </w:r>
                        <w:r>
                          <w:rPr>
                            <w:sz w:val="14"/>
                          </w:rPr>
                          <w:t>also</w:t>
                        </w:r>
                        <w:r>
                          <w:rPr>
                            <w:spacing w:val="-2"/>
                            <w:sz w:val="14"/>
                          </w:rPr>
                          <w:t xml:space="preserve"> rulers</w:t>
                        </w:r>
                      </w:p>
                      <w:p w14:paraId="487C55DB" w14:textId="77777777" w:rsidR="009474EB" w:rsidRDefault="00C64193">
                        <w:pPr>
                          <w:spacing w:before="14"/>
                          <w:ind w:left="10"/>
                          <w:rPr>
                            <w:sz w:val="14"/>
                          </w:rPr>
                        </w:pPr>
                        <w:r>
                          <w:rPr>
                            <w:sz w:val="14"/>
                          </w:rPr>
                          <w:t>to</w:t>
                        </w:r>
                        <w:r>
                          <w:rPr>
                            <w:spacing w:val="-3"/>
                            <w:sz w:val="14"/>
                          </w:rPr>
                          <w:t xml:space="preserve"> </w:t>
                        </w:r>
                        <w:r>
                          <w:rPr>
                            <w:sz w:val="14"/>
                          </w:rPr>
                          <w:t>Arnheini.</w:t>
                        </w:r>
                        <w:r>
                          <w:rPr>
                            <w:spacing w:val="-1"/>
                            <w:sz w:val="14"/>
                          </w:rPr>
                          <w:t xml:space="preserve"> </w:t>
                        </w:r>
                        <w:r>
                          <w:rPr>
                            <w:spacing w:val="-2"/>
                            <w:sz w:val="14"/>
                          </w:rPr>
                          <w:t>Iwiu/</w:t>
                        </w:r>
                      </w:p>
                    </w:txbxContent>
                  </v:textbox>
                </v:shape>
                <w10:wrap type="topAndBottom" anchorx="page"/>
              </v:group>
            </w:pict>
          </mc:Fallback>
        </mc:AlternateContent>
      </w:r>
    </w:p>
    <w:p w14:paraId="487C4D88" w14:textId="77777777" w:rsidR="009474EB" w:rsidRDefault="00C64193">
      <w:pPr>
        <w:spacing w:before="14"/>
        <w:ind w:left="584"/>
        <w:rPr>
          <w:sz w:val="14"/>
        </w:rPr>
      </w:pPr>
      <w:proofErr w:type="spellStart"/>
      <w:r>
        <w:rPr>
          <w:i/>
          <w:sz w:val="14"/>
        </w:rPr>
        <w:t>思维</w:t>
      </w:r>
      <w:proofErr w:type="spellEnd"/>
      <w:r>
        <w:rPr>
          <w:i/>
          <w:sz w:val="14"/>
        </w:rPr>
        <w:t xml:space="preserve">。 </w:t>
      </w:r>
      <w:r>
        <w:rPr>
          <w:sz w:val="14"/>
        </w:rPr>
        <w:t>194—200 页。</w:t>
      </w:r>
    </w:p>
    <w:p w14:paraId="487C4D89" w14:textId="77777777" w:rsidR="009474EB" w:rsidRDefault="009474EB">
      <w:pPr>
        <w:rPr>
          <w:sz w:val="14"/>
        </w:rPr>
        <w:sectPr w:rsidR="009474EB">
          <w:type w:val="continuous"/>
          <w:pgSz w:w="8590" w:h="12960"/>
          <w:pgMar w:top="1220" w:right="0" w:bottom="280" w:left="380" w:header="0" w:footer="779" w:gutter="0"/>
          <w:cols w:num="2" w:space="720" w:equalWidth="0">
            <w:col w:w="5906" w:space="40"/>
            <w:col w:w="2264"/>
          </w:cols>
        </w:sectPr>
      </w:pPr>
    </w:p>
    <w:p w14:paraId="487C4D8A" w14:textId="77777777" w:rsidR="009474EB" w:rsidRDefault="009474EB">
      <w:pPr>
        <w:pStyle w:val="BodyText"/>
        <w:spacing w:before="3"/>
        <w:rPr>
          <w:sz w:val="18"/>
        </w:rPr>
      </w:pPr>
    </w:p>
    <w:p w14:paraId="487C4D8B" w14:textId="77777777" w:rsidR="009474EB" w:rsidRDefault="009474EB">
      <w:pPr>
        <w:rPr>
          <w:sz w:val="18"/>
        </w:rPr>
        <w:sectPr w:rsidR="009474EB">
          <w:headerReference w:type="default" r:id="rId140"/>
          <w:footerReference w:type="even" r:id="rId141"/>
          <w:footerReference w:type="default" r:id="rId142"/>
          <w:pgSz w:w="8590" w:h="12960"/>
          <w:pgMar w:top="980" w:right="0" w:bottom="960" w:left="380" w:header="776" w:footer="774" w:gutter="0"/>
          <w:pgNumType w:start="41"/>
          <w:cols w:space="720"/>
        </w:sectPr>
      </w:pPr>
    </w:p>
    <w:p w14:paraId="487C4D8C" w14:textId="77777777" w:rsidR="009474EB" w:rsidRDefault="009474EB">
      <w:pPr>
        <w:pStyle w:val="BodyText"/>
        <w:rPr>
          <w:sz w:val="16"/>
        </w:rPr>
      </w:pPr>
    </w:p>
    <w:p w14:paraId="487C4D8D" w14:textId="77777777" w:rsidR="009474EB" w:rsidRDefault="009474EB">
      <w:pPr>
        <w:pStyle w:val="BodyText"/>
        <w:rPr>
          <w:sz w:val="16"/>
        </w:rPr>
      </w:pPr>
    </w:p>
    <w:p w14:paraId="487C4D8E" w14:textId="77777777" w:rsidR="009474EB" w:rsidRDefault="009474EB">
      <w:pPr>
        <w:pStyle w:val="BodyText"/>
        <w:rPr>
          <w:sz w:val="16"/>
        </w:rPr>
      </w:pPr>
    </w:p>
    <w:p w14:paraId="487C4D8F" w14:textId="77777777" w:rsidR="009474EB" w:rsidRDefault="009474EB">
      <w:pPr>
        <w:pStyle w:val="BodyText"/>
        <w:rPr>
          <w:sz w:val="16"/>
        </w:rPr>
      </w:pPr>
    </w:p>
    <w:p w14:paraId="487C4D90" w14:textId="77777777" w:rsidR="009474EB" w:rsidRDefault="009474EB">
      <w:pPr>
        <w:pStyle w:val="BodyText"/>
        <w:rPr>
          <w:sz w:val="16"/>
        </w:rPr>
      </w:pPr>
    </w:p>
    <w:p w14:paraId="487C4D91" w14:textId="77777777" w:rsidR="009474EB" w:rsidRDefault="009474EB">
      <w:pPr>
        <w:pStyle w:val="BodyText"/>
        <w:rPr>
          <w:sz w:val="16"/>
        </w:rPr>
      </w:pPr>
    </w:p>
    <w:p w14:paraId="487C4D92" w14:textId="77777777" w:rsidR="009474EB" w:rsidRDefault="009474EB">
      <w:pPr>
        <w:pStyle w:val="BodyText"/>
        <w:rPr>
          <w:sz w:val="16"/>
        </w:rPr>
      </w:pPr>
    </w:p>
    <w:p w14:paraId="487C4D93" w14:textId="77777777" w:rsidR="009474EB" w:rsidRDefault="009474EB">
      <w:pPr>
        <w:pStyle w:val="BodyText"/>
        <w:rPr>
          <w:sz w:val="16"/>
        </w:rPr>
      </w:pPr>
    </w:p>
    <w:p w14:paraId="487C4D94" w14:textId="77777777" w:rsidR="009474EB" w:rsidRDefault="009474EB">
      <w:pPr>
        <w:pStyle w:val="BodyText"/>
        <w:rPr>
          <w:sz w:val="16"/>
        </w:rPr>
      </w:pPr>
    </w:p>
    <w:p w14:paraId="487C4D95" w14:textId="77777777" w:rsidR="009474EB" w:rsidRDefault="009474EB">
      <w:pPr>
        <w:pStyle w:val="BodyText"/>
        <w:rPr>
          <w:sz w:val="16"/>
        </w:rPr>
      </w:pPr>
    </w:p>
    <w:p w14:paraId="487C4D96" w14:textId="77777777" w:rsidR="009474EB" w:rsidRDefault="009474EB">
      <w:pPr>
        <w:pStyle w:val="BodyText"/>
        <w:rPr>
          <w:sz w:val="16"/>
        </w:rPr>
      </w:pPr>
    </w:p>
    <w:p w14:paraId="487C4D97" w14:textId="77777777" w:rsidR="009474EB" w:rsidRDefault="009474EB">
      <w:pPr>
        <w:pStyle w:val="BodyText"/>
        <w:rPr>
          <w:sz w:val="16"/>
        </w:rPr>
      </w:pPr>
    </w:p>
    <w:p w14:paraId="487C4D98" w14:textId="77777777" w:rsidR="009474EB" w:rsidRDefault="009474EB">
      <w:pPr>
        <w:pStyle w:val="BodyText"/>
        <w:rPr>
          <w:sz w:val="16"/>
        </w:rPr>
      </w:pPr>
    </w:p>
    <w:p w14:paraId="487C4D99" w14:textId="77777777" w:rsidR="009474EB" w:rsidRDefault="009474EB">
      <w:pPr>
        <w:pStyle w:val="BodyText"/>
        <w:rPr>
          <w:sz w:val="16"/>
        </w:rPr>
      </w:pPr>
    </w:p>
    <w:p w14:paraId="487C4D9A" w14:textId="77777777" w:rsidR="009474EB" w:rsidRDefault="009474EB">
      <w:pPr>
        <w:pStyle w:val="BodyText"/>
        <w:rPr>
          <w:sz w:val="16"/>
        </w:rPr>
      </w:pPr>
    </w:p>
    <w:p w14:paraId="487C4D9B" w14:textId="77777777" w:rsidR="009474EB" w:rsidRDefault="009474EB">
      <w:pPr>
        <w:pStyle w:val="BodyText"/>
        <w:rPr>
          <w:sz w:val="16"/>
        </w:rPr>
      </w:pPr>
    </w:p>
    <w:p w14:paraId="487C4D9C" w14:textId="77777777" w:rsidR="009474EB" w:rsidRDefault="009474EB">
      <w:pPr>
        <w:pStyle w:val="BodyText"/>
        <w:rPr>
          <w:sz w:val="16"/>
        </w:rPr>
      </w:pPr>
    </w:p>
    <w:p w14:paraId="487C4D9D" w14:textId="77777777" w:rsidR="009474EB" w:rsidRDefault="009474EB">
      <w:pPr>
        <w:pStyle w:val="BodyText"/>
        <w:rPr>
          <w:sz w:val="16"/>
        </w:rPr>
      </w:pPr>
    </w:p>
    <w:p w14:paraId="487C4D9E" w14:textId="77777777" w:rsidR="009474EB" w:rsidRDefault="009474EB">
      <w:pPr>
        <w:pStyle w:val="BodyText"/>
        <w:rPr>
          <w:sz w:val="16"/>
        </w:rPr>
      </w:pPr>
    </w:p>
    <w:p w14:paraId="487C4D9F" w14:textId="77777777" w:rsidR="009474EB" w:rsidRDefault="009474EB">
      <w:pPr>
        <w:pStyle w:val="BodyText"/>
        <w:rPr>
          <w:sz w:val="16"/>
        </w:rPr>
      </w:pPr>
    </w:p>
    <w:p w14:paraId="487C4DA0" w14:textId="77777777" w:rsidR="009474EB" w:rsidRDefault="009474EB">
      <w:pPr>
        <w:pStyle w:val="BodyText"/>
        <w:rPr>
          <w:sz w:val="16"/>
        </w:rPr>
      </w:pPr>
    </w:p>
    <w:p w14:paraId="487C4DA1" w14:textId="77777777" w:rsidR="009474EB" w:rsidRDefault="009474EB">
      <w:pPr>
        <w:pStyle w:val="BodyText"/>
        <w:rPr>
          <w:sz w:val="16"/>
        </w:rPr>
      </w:pPr>
    </w:p>
    <w:p w14:paraId="487C4DA2" w14:textId="77777777" w:rsidR="009474EB" w:rsidRDefault="009474EB">
      <w:pPr>
        <w:pStyle w:val="BodyText"/>
        <w:rPr>
          <w:sz w:val="16"/>
        </w:rPr>
      </w:pPr>
    </w:p>
    <w:p w14:paraId="487C4DA3" w14:textId="77777777" w:rsidR="009474EB" w:rsidRDefault="009474EB">
      <w:pPr>
        <w:pStyle w:val="BodyText"/>
        <w:rPr>
          <w:sz w:val="16"/>
        </w:rPr>
      </w:pPr>
    </w:p>
    <w:p w14:paraId="487C4DA4" w14:textId="77777777" w:rsidR="009474EB" w:rsidRDefault="009474EB">
      <w:pPr>
        <w:pStyle w:val="BodyText"/>
        <w:rPr>
          <w:sz w:val="16"/>
        </w:rPr>
      </w:pPr>
    </w:p>
    <w:p w14:paraId="487C4DA5" w14:textId="77777777" w:rsidR="009474EB" w:rsidRDefault="009474EB">
      <w:pPr>
        <w:pStyle w:val="BodyText"/>
        <w:rPr>
          <w:sz w:val="16"/>
        </w:rPr>
      </w:pPr>
    </w:p>
    <w:p w14:paraId="487C4DA6" w14:textId="77777777" w:rsidR="009474EB" w:rsidRDefault="009474EB">
      <w:pPr>
        <w:pStyle w:val="BodyText"/>
        <w:rPr>
          <w:sz w:val="16"/>
        </w:rPr>
      </w:pPr>
    </w:p>
    <w:p w14:paraId="487C4DA7" w14:textId="77777777" w:rsidR="009474EB" w:rsidRDefault="009474EB">
      <w:pPr>
        <w:pStyle w:val="BodyText"/>
        <w:rPr>
          <w:sz w:val="16"/>
        </w:rPr>
      </w:pPr>
    </w:p>
    <w:p w14:paraId="487C4DA8" w14:textId="77777777" w:rsidR="009474EB" w:rsidRDefault="009474EB">
      <w:pPr>
        <w:pStyle w:val="BodyText"/>
        <w:rPr>
          <w:sz w:val="16"/>
        </w:rPr>
      </w:pPr>
    </w:p>
    <w:p w14:paraId="487C4DA9" w14:textId="77777777" w:rsidR="009474EB" w:rsidRDefault="009474EB">
      <w:pPr>
        <w:pStyle w:val="BodyText"/>
        <w:rPr>
          <w:sz w:val="16"/>
        </w:rPr>
      </w:pPr>
    </w:p>
    <w:p w14:paraId="487C4DAA" w14:textId="77777777" w:rsidR="009474EB" w:rsidRDefault="009474EB">
      <w:pPr>
        <w:pStyle w:val="BodyText"/>
        <w:rPr>
          <w:sz w:val="16"/>
        </w:rPr>
      </w:pPr>
    </w:p>
    <w:p w14:paraId="487C4DAB" w14:textId="77777777" w:rsidR="009474EB" w:rsidRDefault="009474EB">
      <w:pPr>
        <w:pStyle w:val="BodyText"/>
        <w:rPr>
          <w:sz w:val="16"/>
        </w:rPr>
      </w:pPr>
    </w:p>
    <w:p w14:paraId="487C4DAC" w14:textId="77777777" w:rsidR="009474EB" w:rsidRDefault="009474EB">
      <w:pPr>
        <w:pStyle w:val="BodyText"/>
        <w:rPr>
          <w:sz w:val="16"/>
        </w:rPr>
      </w:pPr>
    </w:p>
    <w:p w14:paraId="487C4DAD" w14:textId="77777777" w:rsidR="009474EB" w:rsidRDefault="009474EB">
      <w:pPr>
        <w:pStyle w:val="BodyText"/>
        <w:rPr>
          <w:sz w:val="16"/>
        </w:rPr>
      </w:pPr>
    </w:p>
    <w:p w14:paraId="487C4DAE" w14:textId="77777777" w:rsidR="009474EB" w:rsidRDefault="009474EB">
      <w:pPr>
        <w:pStyle w:val="BodyText"/>
        <w:rPr>
          <w:sz w:val="16"/>
        </w:rPr>
      </w:pPr>
    </w:p>
    <w:p w14:paraId="487C4DAF" w14:textId="77777777" w:rsidR="009474EB" w:rsidRDefault="009474EB">
      <w:pPr>
        <w:pStyle w:val="BodyText"/>
        <w:rPr>
          <w:sz w:val="16"/>
        </w:rPr>
      </w:pPr>
    </w:p>
    <w:p w14:paraId="487C4DB0" w14:textId="77777777" w:rsidR="009474EB" w:rsidRDefault="009474EB">
      <w:pPr>
        <w:pStyle w:val="BodyText"/>
        <w:rPr>
          <w:sz w:val="16"/>
        </w:rPr>
      </w:pPr>
    </w:p>
    <w:p w14:paraId="487C4DB1" w14:textId="77777777" w:rsidR="009474EB" w:rsidRDefault="009474EB">
      <w:pPr>
        <w:pStyle w:val="BodyText"/>
        <w:spacing w:before="8"/>
        <w:rPr>
          <w:sz w:val="18"/>
        </w:rPr>
      </w:pPr>
    </w:p>
    <w:p w14:paraId="487C4DB2" w14:textId="77777777" w:rsidR="009474EB" w:rsidRDefault="00C64193">
      <w:pPr>
        <w:pStyle w:val="ListParagraph"/>
        <w:numPr>
          <w:ilvl w:val="0"/>
          <w:numId w:val="4"/>
        </w:numPr>
        <w:tabs>
          <w:tab w:val="left" w:pos="450"/>
        </w:tabs>
        <w:spacing w:before="1" w:line="254" w:lineRule="auto"/>
        <w:ind w:right="160"/>
        <w:rPr>
          <w:sz w:val="14"/>
        </w:rPr>
      </w:pPr>
      <w:r>
        <w:rPr>
          <w:sz w:val="14"/>
        </w:rPr>
        <w:t xml:space="preserve">Sec </w:t>
      </w:r>
      <w:proofErr w:type="gramStart"/>
      <w:r>
        <w:rPr>
          <w:sz w:val="14"/>
        </w:rPr>
        <w:t>Khodataev.“</w:t>
      </w:r>
      <w:proofErr w:type="gramEnd"/>
      <w:r>
        <w:rPr>
          <w:sz w:val="14"/>
        </w:rPr>
        <w:t>它来自不确定性。我将进入不确定性。IS6-I90;和</w:t>
      </w:r>
    </w:p>
    <w:p w14:paraId="487C4DB3" w14:textId="77777777" w:rsidR="009474EB" w:rsidRDefault="00C64193">
      <w:pPr>
        <w:spacing w:line="254" w:lineRule="auto"/>
        <w:ind w:left="449" w:right="35" w:firstLine="5"/>
        <w:rPr>
          <w:sz w:val="14"/>
        </w:rPr>
      </w:pPr>
      <w:proofErr w:type="spellStart"/>
      <w:r>
        <w:rPr>
          <w:spacing w:val="-2"/>
          <w:sz w:val="14"/>
        </w:rPr>
        <w:t>霍塔耶夫</w:t>
      </w:r>
      <w:proofErr w:type="spellEnd"/>
      <w:proofErr w:type="gramStart"/>
      <w:r>
        <w:rPr>
          <w:spacing w:val="-2"/>
          <w:sz w:val="14"/>
        </w:rPr>
        <w:t>。“</w:t>
      </w:r>
      <w:proofErr w:type="spellStart"/>
      <w:proofErr w:type="gramEnd"/>
      <w:r>
        <w:rPr>
          <w:spacing w:val="-2"/>
          <w:sz w:val="14"/>
        </w:rPr>
        <w:t>Iskusscvo</w:t>
      </w:r>
      <w:proofErr w:type="spellEnd"/>
      <w:r>
        <w:rPr>
          <w:spacing w:val="-2"/>
          <w:sz w:val="14"/>
        </w:rPr>
        <w:t xml:space="preserve"> nnd'tiplikatsii”.67.</w:t>
      </w:r>
    </w:p>
    <w:p w14:paraId="487C4DB4" w14:textId="77777777" w:rsidR="009474EB" w:rsidRDefault="00C64193">
      <w:pPr>
        <w:pStyle w:val="ListParagraph"/>
        <w:numPr>
          <w:ilvl w:val="0"/>
          <w:numId w:val="4"/>
        </w:numPr>
        <w:tabs>
          <w:tab w:val="left" w:pos="455"/>
        </w:tabs>
        <w:spacing w:before="119" w:line="254" w:lineRule="auto"/>
        <w:ind w:right="40"/>
        <w:rPr>
          <w:sz w:val="14"/>
        </w:rPr>
      </w:pPr>
      <w:r>
        <w:rPr>
          <w:sz w:val="14"/>
        </w:rPr>
        <w:t>Sec Borodin， “</w:t>
      </w:r>
      <w:proofErr w:type="spellStart"/>
      <w:r>
        <w:rPr>
          <w:sz w:val="14"/>
        </w:rPr>
        <w:t>Aniniatsiia</w:t>
      </w:r>
      <w:proofErr w:type="spellEnd"/>
      <w:r>
        <w:rPr>
          <w:sz w:val="14"/>
        </w:rPr>
        <w:t xml:space="preserve"> </w:t>
      </w:r>
      <w:proofErr w:type="spellStart"/>
      <w:r>
        <w:rPr>
          <w:sz w:val="14"/>
        </w:rPr>
        <w:t>podncvol'naia</w:t>
      </w:r>
      <w:proofErr w:type="spellEnd"/>
      <w:r>
        <w:rPr>
          <w:sz w:val="14"/>
        </w:rPr>
        <w:t xml:space="preserve">”. </w:t>
      </w:r>
      <w:proofErr w:type="spellStart"/>
      <w:r>
        <w:rPr>
          <w:i/>
          <w:sz w:val="14"/>
        </w:rPr>
        <w:t>基奥格拉夫</w:t>
      </w:r>
      <w:proofErr w:type="spellEnd"/>
      <w:r>
        <w:rPr>
          <w:i/>
          <w:sz w:val="14"/>
        </w:rPr>
        <w:t xml:space="preserve"> </w:t>
      </w:r>
      <w:r>
        <w:rPr>
          <w:sz w:val="14"/>
        </w:rPr>
        <w:t xml:space="preserve">16.140. Sec </w:t>
      </w:r>
      <w:proofErr w:type="spellStart"/>
      <w:r>
        <w:rPr>
          <w:sz w:val="14"/>
        </w:rPr>
        <w:t>也是</w:t>
      </w:r>
      <w:proofErr w:type="spellEnd"/>
      <w:r>
        <w:rPr>
          <w:sz w:val="14"/>
        </w:rPr>
        <w:t xml:space="preserve"> </w:t>
      </w:r>
      <w:proofErr w:type="spellStart"/>
      <w:r>
        <w:rPr>
          <w:sz w:val="14"/>
        </w:rPr>
        <w:t>Anial'rik</w:t>
      </w:r>
      <w:proofErr w:type="spellEnd"/>
      <w:r>
        <w:rPr>
          <w:sz w:val="14"/>
        </w:rPr>
        <w:t xml:space="preserve"> </w:t>
      </w:r>
      <w:proofErr w:type="spellStart"/>
      <w:r>
        <w:rPr>
          <w:sz w:val="14"/>
        </w:rPr>
        <w:t>在电视剧中的采访</w:t>
      </w:r>
      <w:proofErr w:type="spellEnd"/>
    </w:p>
    <w:p w14:paraId="487C4DB5" w14:textId="77777777" w:rsidR="009474EB" w:rsidRDefault="00C64193">
      <w:pPr>
        <w:spacing w:line="244" w:lineRule="auto"/>
        <w:ind w:left="449" w:right="35" w:hanging="15"/>
        <w:rPr>
          <w:sz w:val="14"/>
        </w:rPr>
      </w:pPr>
      <w:proofErr w:type="spellStart"/>
      <w:r>
        <w:rPr>
          <w:i/>
          <w:sz w:val="14"/>
        </w:rPr>
        <w:t>Aiiiiiiiiiia</w:t>
      </w:r>
      <w:proofErr w:type="spellEnd"/>
      <w:r>
        <w:rPr>
          <w:i/>
          <w:sz w:val="14"/>
        </w:rPr>
        <w:t xml:space="preserve"> </w:t>
      </w:r>
      <w:proofErr w:type="spellStart"/>
      <w:r>
        <w:rPr>
          <w:i/>
          <w:sz w:val="14"/>
        </w:rPr>
        <w:t>ot</w:t>
      </w:r>
      <w:proofErr w:type="spellEnd"/>
      <w:r>
        <w:rPr>
          <w:i/>
          <w:sz w:val="14"/>
        </w:rPr>
        <w:t xml:space="preserve"> </w:t>
      </w:r>
      <w:r>
        <w:rPr>
          <w:sz w:val="14"/>
        </w:rPr>
        <w:t xml:space="preserve">.4 </w:t>
      </w:r>
      <w:r>
        <w:rPr>
          <w:i/>
          <w:sz w:val="14"/>
        </w:rPr>
        <w:t xml:space="preserve">do </w:t>
      </w:r>
      <w:r>
        <w:rPr>
          <w:i/>
          <w:sz w:val="14"/>
        </w:rPr>
        <w:t xml:space="preserve">IA. </w:t>
      </w:r>
      <w:proofErr w:type="spellStart"/>
      <w:r>
        <w:rPr>
          <w:sz w:val="14"/>
        </w:rPr>
        <w:t>发送</w:t>
      </w:r>
      <w:proofErr w:type="spellEnd"/>
      <w:r>
        <w:rPr>
          <w:sz w:val="14"/>
        </w:rPr>
        <w:t>。</w:t>
      </w:r>
    </w:p>
    <w:p w14:paraId="487C4DB6" w14:textId="77777777" w:rsidR="009474EB" w:rsidRDefault="00C64193">
      <w:pPr>
        <w:spacing w:before="12" w:line="254" w:lineRule="auto"/>
        <w:ind w:left="459" w:right="35"/>
        <w:rPr>
          <w:sz w:val="14"/>
        </w:rPr>
      </w:pPr>
      <w:proofErr w:type="spellStart"/>
      <w:r>
        <w:rPr>
          <w:sz w:val="14"/>
        </w:rPr>
        <w:t>Liakliovctskii</w:t>
      </w:r>
      <w:proofErr w:type="spellEnd"/>
      <w:r>
        <w:rPr>
          <w:sz w:val="14"/>
        </w:rPr>
        <w:t xml:space="preserve"> 和 </w:t>
      </w:r>
      <w:proofErr w:type="spellStart"/>
      <w:r>
        <w:rPr>
          <w:sz w:val="14"/>
        </w:rPr>
        <w:t>Margolina</w:t>
      </w:r>
      <w:proofErr w:type="spellEnd"/>
      <w:r>
        <w:rPr>
          <w:sz w:val="14"/>
        </w:rPr>
        <w:t>。</w:t>
      </w:r>
    </w:p>
    <w:p w14:paraId="487C4DB7" w14:textId="77777777" w:rsidR="009474EB" w:rsidRDefault="00C64193">
      <w:pPr>
        <w:pStyle w:val="BodyText"/>
        <w:spacing w:before="92" w:line="252" w:lineRule="auto"/>
        <w:ind w:left="180" w:right="1273"/>
        <w:jc w:val="both"/>
        <w:rPr>
          <w:lang w:eastAsia="zh-CN"/>
        </w:rPr>
      </w:pPr>
      <w:r>
        <w:rPr>
          <w:lang w:eastAsia="zh-CN"/>
        </w:rPr>
        <w:br w:type="column"/>
      </w:r>
      <w:r>
        <w:rPr>
          <w:lang w:eastAsia="zh-CN"/>
        </w:rPr>
        <w:lastRenderedPageBreak/>
        <w:t>为了进一步加强对独立动画师活动的控制，电影的制作开始在一个集中的地方进行组织。1</w:t>
      </w:r>
      <w:r>
        <w:rPr>
          <w:lang w:eastAsia="zh-CN"/>
        </w:rPr>
        <w:t xml:space="preserve">936 </w:t>
      </w:r>
      <w:proofErr w:type="spellStart"/>
      <w:proofErr w:type="gramStart"/>
      <w:r>
        <w:rPr>
          <w:lang w:eastAsia="zh-CN"/>
        </w:rPr>
        <w:t>年成立了一家名为“</w:t>
      </w:r>
      <w:proofErr w:type="gramEnd"/>
      <w:r>
        <w:rPr>
          <w:lang w:eastAsia="zh-CN"/>
        </w:rPr>
        <w:t>Soiuzdctmurtfirm”的新工作室，旨在集中动画电影行业并取代小团体或个人的制作。</w:t>
      </w:r>
      <w:r>
        <w:t>来自</w:t>
      </w:r>
      <w:proofErr w:type="spellEnd"/>
      <w:r>
        <w:t xml:space="preserve"> Viktor Smirnov </w:t>
      </w:r>
      <w:proofErr w:type="spellStart"/>
      <w:r>
        <w:t>工作室以及</w:t>
      </w:r>
      <w:proofErr w:type="spellEnd"/>
      <w:r>
        <w:t xml:space="preserve"> </w:t>
      </w:r>
      <w:proofErr w:type="spellStart"/>
      <w:r>
        <w:t>Mezhrabpomfil'm</w:t>
      </w:r>
      <w:proofErr w:type="spellEnd"/>
      <w:r>
        <w:t xml:space="preserve"> 和 </w:t>
      </w:r>
      <w:proofErr w:type="spellStart"/>
      <w:r>
        <w:t>Mosfil'm</w:t>
      </w:r>
      <w:proofErr w:type="spellEnd"/>
      <w:r>
        <w:t xml:space="preserve"> </w:t>
      </w:r>
      <w:proofErr w:type="spellStart"/>
      <w:r>
        <w:t>工作室的动画师开始在</w:t>
      </w:r>
      <w:proofErr w:type="spellEnd"/>
      <w:r>
        <w:t xml:space="preserve"> </w:t>
      </w:r>
      <w:proofErr w:type="spellStart"/>
      <w:r>
        <w:t>Soiuzdctmurtfil'm</w:t>
      </w:r>
      <w:proofErr w:type="spellEnd"/>
      <w:r>
        <w:t xml:space="preserve"> 工作。这个工作室名称中的助词“det”（</w:t>
      </w:r>
      <w:proofErr w:type="spellStart"/>
      <w:r>
        <w:t>来自</w:t>
      </w:r>
      <w:proofErr w:type="spellEnd"/>
      <w:r>
        <w:t xml:space="preserve"> </w:t>
      </w:r>
      <w:proofErr w:type="spellStart"/>
      <w:r>
        <w:t>detskii</w:t>
      </w:r>
      <w:proofErr w:type="spellEnd"/>
      <w:r>
        <w:t xml:space="preserve"> - for children）是这些年动画电影趋势的征兆，其主要目标是对年轻观众进行思想和审美教育。</w:t>
      </w:r>
      <w:r>
        <w:rPr>
          <w:lang w:eastAsia="zh-CN"/>
        </w:rPr>
        <w:t xml:space="preserve">后来，粒子“det”被删掉，工作室取了现在的名字“Soiuzmul'tfirm”，但只为儿童制作动画电影的趋势一直持续到 1960 </w:t>
      </w:r>
      <w:proofErr w:type="spellStart"/>
      <w:r>
        <w:rPr>
          <w:lang w:eastAsia="zh-CN"/>
        </w:rPr>
        <w:t>年代，当时人们开始看到风格和主题更新的初步迹象</w:t>
      </w:r>
      <w:proofErr w:type="spellEnd"/>
      <w:r>
        <w:rPr>
          <w:lang w:eastAsia="zh-CN"/>
        </w:rPr>
        <w:t>。</w:t>
      </w:r>
    </w:p>
    <w:p w14:paraId="487C4DB8" w14:textId="77777777" w:rsidR="009474EB" w:rsidRDefault="00C64193">
      <w:pPr>
        <w:pStyle w:val="BodyText"/>
        <w:spacing w:before="181" w:line="249" w:lineRule="auto"/>
        <w:ind w:left="189" w:right="1268" w:hanging="15"/>
        <w:jc w:val="both"/>
        <w:rPr>
          <w:sz w:val="13"/>
        </w:rPr>
      </w:pPr>
      <w:r>
        <w:rPr>
          <w:noProof/>
        </w:rPr>
        <w:drawing>
          <wp:anchor distT="0" distB="0" distL="0" distR="0" simplePos="0" relativeHeight="251658274" behindDoc="1" locked="0" layoutInCell="1" allowOverlap="1" wp14:anchorId="487C54C8" wp14:editId="487C54C9">
            <wp:simplePos x="0" y="0"/>
            <wp:positionH relativeFrom="page">
              <wp:posOffset>1574800</wp:posOffset>
            </wp:positionH>
            <wp:positionV relativeFrom="paragraph">
              <wp:posOffset>-20498</wp:posOffset>
            </wp:positionV>
            <wp:extent cx="2438400" cy="3987800"/>
            <wp:effectExtent l="0" t="0" r="0" b="0"/>
            <wp:wrapNone/>
            <wp:docPr id="4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2.png"/>
                    <pic:cNvPicPr/>
                  </pic:nvPicPr>
                  <pic:blipFill>
                    <a:blip r:embed="rId143" cstate="print"/>
                    <a:stretch>
                      <a:fillRect/>
                    </a:stretch>
                  </pic:blipFill>
                  <pic:spPr>
                    <a:xfrm>
                      <a:off x="0" y="0"/>
                      <a:ext cx="2438400" cy="3987800"/>
                    </a:xfrm>
                    <a:prstGeom prst="rect">
                      <a:avLst/>
                    </a:prstGeom>
                  </pic:spPr>
                </pic:pic>
              </a:graphicData>
            </a:graphic>
          </wp:anchor>
        </w:drawing>
      </w:r>
      <w:proofErr w:type="spellStart"/>
      <w:r>
        <w:rPr>
          <w:lang w:eastAsia="zh-CN"/>
        </w:rPr>
        <w:t>随着工作室</w:t>
      </w:r>
      <w:proofErr w:type="spellEnd"/>
      <w:r>
        <w:rPr>
          <w:lang w:eastAsia="zh-CN"/>
        </w:rPr>
        <w:t xml:space="preserve"> </w:t>
      </w:r>
      <w:proofErr w:type="spellStart"/>
      <w:r>
        <w:rPr>
          <w:lang w:eastAsia="zh-CN"/>
        </w:rPr>
        <w:t>Soiuzdctmurtfil'm</w:t>
      </w:r>
      <w:proofErr w:type="spellEnd"/>
      <w:r>
        <w:rPr>
          <w:lang w:eastAsia="zh-CN"/>
        </w:rPr>
        <w:t xml:space="preserve"> 的创建，</w:t>
      </w:r>
      <w:proofErr w:type="gramStart"/>
      <w:r w:rsidRPr="009102D5">
        <w:rPr>
          <w:highlight w:val="green"/>
          <w:lang w:eastAsia="zh-CN"/>
        </w:rPr>
        <w:t>几个小团体的依赖性结束了;具有不同艺术取向的艺术家和导演必须共同努力</w:t>
      </w:r>
      <w:proofErr w:type="gramEnd"/>
      <w:r w:rsidRPr="009102D5">
        <w:rPr>
          <w:highlight w:val="green"/>
          <w:lang w:eastAsia="zh-CN"/>
        </w:rPr>
        <w:t>，并接受迪斯尼风格支持者的指导。</w:t>
      </w:r>
      <w:r w:rsidRPr="00D608D7">
        <w:rPr>
          <w:highlight w:val="green"/>
          <w:lang w:eastAsia="zh-CN"/>
        </w:rPr>
        <w:t>一些艺术家意识到无法与迪斯尼风格的主导地位作斗争，离开了工作室。</w:t>
      </w:r>
      <w:r>
        <w:rPr>
          <w:lang w:eastAsia="zh-CN"/>
        </w:rPr>
        <w:t xml:space="preserve">著名艺术家尼古拉·霍达塔耶夫 （Nikolai </w:t>
      </w:r>
      <w:proofErr w:type="spellStart"/>
      <w:r>
        <w:rPr>
          <w:lang w:eastAsia="zh-CN"/>
        </w:rPr>
        <w:t>Khodataev</w:t>
      </w:r>
      <w:proofErr w:type="spellEnd"/>
      <w:r>
        <w:rPr>
          <w:lang w:eastAsia="zh-CN"/>
        </w:rPr>
        <w:t xml:space="preserve">） </w:t>
      </w:r>
      <w:proofErr w:type="spellStart"/>
      <w:r>
        <w:rPr>
          <w:lang w:eastAsia="zh-CN"/>
        </w:rPr>
        <w:t>就是这种情况，他拒绝制作轻浮和严肃的电影，并放弃了</w:t>
      </w:r>
      <w:proofErr w:type="spellEnd"/>
      <w:r>
        <w:rPr>
          <w:lang w:eastAsia="zh-CN"/>
        </w:rPr>
        <w:t xml:space="preserve"> toto </w:t>
      </w:r>
      <w:proofErr w:type="spellStart"/>
      <w:r>
        <w:rPr>
          <w:lang w:eastAsia="zh-CN"/>
        </w:rPr>
        <w:t>动画，以便完全致力于雕塑</w:t>
      </w:r>
      <w:proofErr w:type="spellEnd"/>
      <w:r>
        <w:rPr>
          <w:lang w:eastAsia="zh-CN"/>
        </w:rPr>
        <w:t>。</w:t>
      </w:r>
      <w:r>
        <w:rPr>
          <w:position w:val="6"/>
          <w:sz w:val="13"/>
        </w:rPr>
        <w:t>N</w:t>
      </w:r>
    </w:p>
    <w:p w14:paraId="487C4DB9" w14:textId="77777777" w:rsidR="009474EB" w:rsidRDefault="00C64193">
      <w:pPr>
        <w:pStyle w:val="BodyText"/>
        <w:spacing w:before="193" w:line="252" w:lineRule="auto"/>
        <w:ind w:left="189" w:right="1258" w:firstLine="5"/>
        <w:jc w:val="both"/>
        <w:rPr>
          <w:lang w:eastAsia="zh-CN"/>
        </w:rPr>
      </w:pPr>
      <w:r>
        <w:rPr>
          <w:lang w:eastAsia="zh-CN"/>
        </w:rPr>
        <w:t>对动画的严格控制也贯穿了后期制作。越来越多的电影开始受到关注，包括一些似乎与当代政治无关的电影。举个例子，回顾一下苏切夫和阿马尔里克的《</w:t>
      </w:r>
      <w:r>
        <w:rPr>
          <w:i/>
          <w:lang w:eastAsia="zh-CN"/>
        </w:rPr>
        <w:t>科洛博克</w:t>
      </w:r>
      <w:r>
        <w:rPr>
          <w:lang w:eastAsia="zh-CN"/>
        </w:rPr>
        <w:t xml:space="preserve">》（1936）就足够了，这是一部根据俄罗斯同名传统故事改编的电影，尽管没有特别提及实际情况，但被指责歪曲现实，并在集体农庄的形象中讽刺。一年后，Sutccv 与 </w:t>
      </w:r>
      <w:proofErr w:type="spellStart"/>
      <w:r>
        <w:rPr>
          <w:lang w:eastAsia="zh-CN"/>
        </w:rPr>
        <w:t>Amal'rik</w:t>
      </w:r>
      <w:proofErr w:type="spellEnd"/>
      <w:r>
        <w:rPr>
          <w:lang w:eastAsia="zh-CN"/>
        </w:rPr>
        <w:t xml:space="preserve"> </w:t>
      </w:r>
      <w:proofErr w:type="spellStart"/>
      <w:r>
        <w:rPr>
          <w:lang w:eastAsia="zh-CN"/>
        </w:rPr>
        <w:t>合作制作的另一部电影《</w:t>
      </w:r>
      <w:r>
        <w:rPr>
          <w:i/>
          <w:lang w:eastAsia="zh-CN"/>
        </w:rPr>
        <w:t>喧嚣的航行</w:t>
      </w:r>
      <w:proofErr w:type="spellEnd"/>
      <w:r>
        <w:rPr>
          <w:i/>
          <w:lang w:eastAsia="zh-CN"/>
        </w:rPr>
        <w:t>》（</w:t>
      </w:r>
      <w:proofErr w:type="spellStart"/>
      <w:r>
        <w:rPr>
          <w:i/>
          <w:lang w:eastAsia="zh-CN"/>
        </w:rPr>
        <w:t>Sluiinnoe</w:t>
      </w:r>
      <w:proofErr w:type="spellEnd"/>
      <w:r>
        <w:rPr>
          <w:i/>
          <w:lang w:eastAsia="zh-CN"/>
        </w:rPr>
        <w:t xml:space="preserve"> plavanie，</w:t>
      </w:r>
      <w:proofErr w:type="gramStart"/>
      <w:r>
        <w:rPr>
          <w:i/>
          <w:lang w:eastAsia="zh-CN"/>
        </w:rPr>
        <w:t xml:space="preserve">1937 </w:t>
      </w:r>
      <w:r>
        <w:rPr>
          <w:lang w:eastAsia="zh-CN"/>
        </w:rPr>
        <w:t xml:space="preserve"> </w:t>
      </w:r>
      <w:proofErr w:type="spellStart"/>
      <w:r>
        <w:rPr>
          <w:lang w:eastAsia="zh-CN"/>
        </w:rPr>
        <w:t>年</w:t>
      </w:r>
      <w:proofErr w:type="gramEnd"/>
      <w:r>
        <w:rPr>
          <w:lang w:eastAsia="zh-CN"/>
        </w:rPr>
        <w:t>）</w:t>
      </w:r>
      <w:r w:rsidRPr="00EC7051">
        <w:rPr>
          <w:highlight w:val="green"/>
          <w:lang w:eastAsia="zh-CN"/>
        </w:rPr>
        <w:t>首次在舒米亚茨基的指导下被接受，但在</w:t>
      </w:r>
      <w:proofErr w:type="spellEnd"/>
      <w:r w:rsidRPr="00EC7051">
        <w:rPr>
          <w:highlight w:val="green"/>
          <w:lang w:eastAsia="zh-CN"/>
        </w:rPr>
        <w:t xml:space="preserve"> 1938-1939 </w:t>
      </w:r>
      <w:proofErr w:type="spellStart"/>
      <w:r w:rsidRPr="00EC7051">
        <w:rPr>
          <w:highlight w:val="green"/>
          <w:lang w:eastAsia="zh-CN"/>
        </w:rPr>
        <w:t>年，舒米亚茨基被处决后，这部电影受到了攻击，因为对外国音乐的态度发生了变化，特别是爵士乐，以及不代表苏联现实</w:t>
      </w:r>
      <w:proofErr w:type="spellEnd"/>
      <w:r w:rsidRPr="00EC7051">
        <w:rPr>
          <w:highlight w:val="green"/>
          <w:lang w:eastAsia="zh-CN"/>
        </w:rPr>
        <w:t>/</w:t>
      </w:r>
      <w:r w:rsidRPr="00EC7051">
        <w:rPr>
          <w:position w:val="6"/>
          <w:sz w:val="13"/>
          <w:highlight w:val="green"/>
          <w:lang w:eastAsia="zh-CN"/>
        </w:rPr>
        <w:t xml:space="preserve">0 </w:t>
      </w:r>
      <w:proofErr w:type="spellStart"/>
      <w:r w:rsidRPr="00EC7051">
        <w:rPr>
          <w:highlight w:val="green"/>
          <w:lang w:eastAsia="zh-CN"/>
        </w:rPr>
        <w:t>民族主义的关注开始明显占据主导地位</w:t>
      </w:r>
      <w:proofErr w:type="spellEnd"/>
      <w:r w:rsidRPr="00EC7051">
        <w:rPr>
          <w:highlight w:val="green"/>
          <w:lang w:eastAsia="zh-CN"/>
        </w:rPr>
        <w:t>。</w:t>
      </w:r>
    </w:p>
    <w:p w14:paraId="487C4DBA" w14:textId="77777777" w:rsidR="009474EB" w:rsidRDefault="009474EB">
      <w:pPr>
        <w:spacing w:line="252" w:lineRule="auto"/>
        <w:jc w:val="both"/>
        <w:rPr>
          <w:lang w:eastAsia="zh-CN"/>
        </w:rPr>
        <w:sectPr w:rsidR="009474EB">
          <w:type w:val="continuous"/>
          <w:pgSz w:w="8590" w:h="12960"/>
          <w:pgMar w:top="1220" w:right="0" w:bottom="280" w:left="380" w:header="0" w:footer="779" w:gutter="0"/>
          <w:cols w:num="2" w:space="720" w:equalWidth="0">
            <w:col w:w="1588" w:space="82"/>
            <w:col w:w="6540"/>
          </w:cols>
        </w:sectPr>
      </w:pPr>
    </w:p>
    <w:p w14:paraId="487C4DBB" w14:textId="77777777" w:rsidR="009474EB" w:rsidRDefault="00C64193">
      <w:pPr>
        <w:spacing w:before="72"/>
        <w:ind w:left="1365"/>
        <w:rPr>
          <w:sz w:val="19"/>
          <w:lang w:eastAsia="zh-CN"/>
        </w:rPr>
      </w:pPr>
      <w:r>
        <w:rPr>
          <w:noProof/>
        </w:rPr>
        <w:lastRenderedPageBreak/>
        <w:drawing>
          <wp:anchor distT="0" distB="0" distL="0" distR="0" simplePos="0" relativeHeight="251658275" behindDoc="1" locked="0" layoutInCell="1" allowOverlap="1" wp14:anchorId="487C54CA" wp14:editId="487C54CB">
            <wp:simplePos x="0" y="0"/>
            <wp:positionH relativeFrom="page">
              <wp:posOffset>1254125</wp:posOffset>
            </wp:positionH>
            <wp:positionV relativeFrom="page">
              <wp:posOffset>635000</wp:posOffset>
            </wp:positionV>
            <wp:extent cx="2251075" cy="6680200"/>
            <wp:effectExtent l="0" t="0" r="0" b="0"/>
            <wp:wrapNone/>
            <wp:docPr id="4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44" cstate="print"/>
                    <a:stretch>
                      <a:fillRect/>
                    </a:stretch>
                  </pic:blipFill>
                  <pic:spPr>
                    <a:xfrm>
                      <a:off x="0" y="0"/>
                      <a:ext cx="2251075" cy="6680200"/>
                    </a:xfrm>
                    <a:prstGeom prst="rect">
                      <a:avLst/>
                    </a:prstGeom>
                  </pic:spPr>
                </pic:pic>
              </a:graphicData>
            </a:graphic>
          </wp:anchor>
        </w:drawing>
      </w:r>
      <w:bookmarkStart w:id="11" w:name="The_animation_of_World_War_II_and_the_re"/>
      <w:bookmarkEnd w:id="11"/>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DBC" w14:textId="77777777" w:rsidR="009474EB" w:rsidRDefault="009474EB">
      <w:pPr>
        <w:pStyle w:val="BodyText"/>
        <w:spacing w:before="3"/>
        <w:rPr>
          <w:sz w:val="26"/>
          <w:lang w:eastAsia="zh-CN"/>
        </w:rPr>
      </w:pPr>
    </w:p>
    <w:p w14:paraId="487C4DBD" w14:textId="77777777" w:rsidR="009474EB" w:rsidRDefault="00C64193">
      <w:pPr>
        <w:pStyle w:val="BodyText"/>
        <w:spacing w:before="1" w:line="249" w:lineRule="auto"/>
        <w:ind w:left="1365" w:right="1675" w:hanging="5"/>
        <w:rPr>
          <w:lang w:eastAsia="zh-CN"/>
        </w:rPr>
      </w:pPr>
      <w:proofErr w:type="spellStart"/>
      <w:r>
        <w:rPr>
          <w:lang w:eastAsia="zh-CN"/>
        </w:rPr>
        <w:t>第二次世界大战的方法，当时苏联动画经历了政治题材成人电影的短暂复兴</w:t>
      </w:r>
      <w:proofErr w:type="spellEnd"/>
      <w:r>
        <w:rPr>
          <w:lang w:eastAsia="zh-CN"/>
        </w:rPr>
        <w:t>。</w:t>
      </w:r>
    </w:p>
    <w:p w14:paraId="487C4DBE" w14:textId="77777777" w:rsidR="009474EB" w:rsidRDefault="009474EB">
      <w:pPr>
        <w:pStyle w:val="BodyText"/>
        <w:spacing w:before="10"/>
        <w:rPr>
          <w:sz w:val="28"/>
          <w:lang w:eastAsia="zh-CN"/>
        </w:rPr>
      </w:pPr>
    </w:p>
    <w:p w14:paraId="487C4DBF" w14:textId="77777777" w:rsidR="009474EB" w:rsidRDefault="00C64193">
      <w:pPr>
        <w:pStyle w:val="Heading2"/>
        <w:spacing w:line="220" w:lineRule="auto"/>
        <w:ind w:right="2021"/>
        <w:jc w:val="left"/>
        <w:rPr>
          <w:lang w:eastAsia="zh-CN"/>
        </w:rPr>
      </w:pPr>
      <w:proofErr w:type="spellStart"/>
      <w:r>
        <w:rPr>
          <w:lang w:eastAsia="zh-CN"/>
        </w:rPr>
        <w:t>第二次世界大战的动画和政治电影的克制复兴</w:t>
      </w:r>
      <w:proofErr w:type="spellEnd"/>
    </w:p>
    <w:p w14:paraId="487C4DC0" w14:textId="1A241D64" w:rsidR="009474EB" w:rsidRDefault="00C64193">
      <w:pPr>
        <w:pStyle w:val="BodyText"/>
        <w:spacing w:before="101" w:line="249" w:lineRule="auto"/>
        <w:ind w:left="1369" w:right="1748"/>
      </w:pPr>
      <w:r>
        <w:rPr>
          <w:lang w:eastAsia="zh-CN"/>
        </w:rPr>
        <w:t>战前的气氛激起了短暂而短暂的重新转向政治电影。对过去的神话化、对现在的赞美和对光明未来</w:t>
      </w:r>
      <w:r w:rsidR="00A05BD8">
        <w:rPr>
          <w:rFonts w:asciiTheme="minorEastAsia" w:eastAsiaTheme="minorEastAsia" w:hAnsiTheme="minorEastAsia" w:hint="eastAsia"/>
          <w:lang w:eastAsia="zh-CN"/>
        </w:rPr>
        <w:t>w</w:t>
      </w:r>
      <w:r>
        <w:rPr>
          <w:lang w:eastAsia="zh-CN"/>
        </w:rPr>
        <w:t xml:space="preserve">的神化通过新的爱国主义电影得到了表达。他们表明，遵循 1920 </w:t>
      </w:r>
      <w:proofErr w:type="spellStart"/>
      <w:r>
        <w:rPr>
          <w:lang w:eastAsia="zh-CN"/>
        </w:rPr>
        <w:t>年代动画电影的教训，动画发展的另一条道路仍然是可能的，并且不仅限于针对</w:t>
      </w:r>
      <w:proofErr w:type="spellEnd"/>
      <w:r>
        <w:rPr>
          <w:lang w:eastAsia="zh-CN"/>
        </w:rPr>
        <w:t xml:space="preserve"> </w:t>
      </w:r>
      <w:proofErr w:type="spellStart"/>
      <w:r>
        <w:rPr>
          <w:lang w:eastAsia="zh-CN"/>
        </w:rPr>
        <w:t>chil</w:t>
      </w:r>
      <w:proofErr w:type="spellEnd"/>
      <w:r>
        <w:rPr>
          <w:lang w:eastAsia="zh-CN"/>
        </w:rPr>
        <w:t xml:space="preserve"> </w:t>
      </w:r>
      <w:proofErr w:type="spellStart"/>
      <w:r>
        <w:rPr>
          <w:lang w:eastAsia="zh-CN"/>
        </w:rPr>
        <w:t>dren</w:t>
      </w:r>
      <w:proofErr w:type="spellEnd"/>
      <w:r>
        <w:rPr>
          <w:lang w:eastAsia="zh-CN"/>
        </w:rPr>
        <w:t xml:space="preserve"> </w:t>
      </w:r>
      <w:proofErr w:type="spellStart"/>
      <w:r>
        <w:rPr>
          <w:lang w:eastAsia="zh-CN"/>
        </w:rPr>
        <w:t>娱乐和教育的电影的制作。电影</w:t>
      </w:r>
      <w:r>
        <w:rPr>
          <w:i/>
          <w:lang w:eastAsia="zh-CN"/>
        </w:rPr>
        <w:t>《胜利的胜利</w:t>
      </w:r>
      <w:proofErr w:type="spellEnd"/>
      <w:r>
        <w:rPr>
          <w:i/>
          <w:lang w:eastAsia="zh-CN"/>
        </w:rPr>
        <w:t>》（</w:t>
      </w:r>
      <w:proofErr w:type="spellStart"/>
      <w:r>
        <w:rPr>
          <w:i/>
          <w:lang w:eastAsia="zh-CN"/>
        </w:rPr>
        <w:t>Pobednyi</w:t>
      </w:r>
      <w:proofErr w:type="spellEnd"/>
      <w:r>
        <w:rPr>
          <w:i/>
          <w:lang w:eastAsia="zh-CN"/>
        </w:rPr>
        <w:t xml:space="preserve"> </w:t>
      </w:r>
      <w:proofErr w:type="spellStart"/>
      <w:r>
        <w:rPr>
          <w:i/>
          <w:lang w:eastAsia="zh-CN"/>
        </w:rPr>
        <w:t>marshrut、</w:t>
      </w:r>
      <w:r>
        <w:rPr>
          <w:lang w:eastAsia="zh-CN"/>
        </w:rPr>
        <w:t>D</w:t>
      </w:r>
      <w:proofErr w:type="spellEnd"/>
      <w:r>
        <w:rPr>
          <w:lang w:eastAsia="zh-CN"/>
        </w:rPr>
        <w:t xml:space="preserve">. </w:t>
      </w:r>
      <w:proofErr w:type="spellStart"/>
      <w:r>
        <w:rPr>
          <w:lang w:eastAsia="zh-CN"/>
        </w:rPr>
        <w:t>Babichenko</w:t>
      </w:r>
      <w:proofErr w:type="spellEnd"/>
      <w:r>
        <w:rPr>
          <w:lang w:eastAsia="zh-CN"/>
        </w:rPr>
        <w:t xml:space="preserve"> 和 L. Amal'rik，1939 年）在美化了五年计划和斯塔罕诺夫主义运动之后，以代表全苏共产党的火车向列宁所指的方向飞驰而来。在其他电影中，对未来成功的强调让位于对理想化过去的庆祝，这种趋势始于这些年的真人电影，如弗拉基米尔·彼得罗夫的《</w:t>
      </w:r>
      <w:r>
        <w:rPr>
          <w:i/>
          <w:lang w:eastAsia="zh-CN"/>
        </w:rPr>
        <w:t>彼得一世</w:t>
      </w:r>
      <w:r>
        <w:rPr>
          <w:lang w:eastAsia="zh-CN"/>
        </w:rPr>
        <w:t>》（1937-38 年）、</w:t>
      </w:r>
      <w:proofErr w:type="spellStart"/>
      <w:r>
        <w:rPr>
          <w:lang w:eastAsia="zh-CN"/>
        </w:rPr>
        <w:t>谢尔盖·爱森斯坦的《</w:t>
      </w:r>
      <w:r>
        <w:rPr>
          <w:i/>
          <w:lang w:eastAsia="zh-CN"/>
        </w:rPr>
        <w:t>亚历山大·涅夫斯基</w:t>
      </w:r>
      <w:proofErr w:type="spellEnd"/>
      <w:r>
        <w:rPr>
          <w:lang w:eastAsia="zh-CN"/>
        </w:rPr>
        <w:t xml:space="preserve">》（1938 </w:t>
      </w:r>
      <w:proofErr w:type="spellStart"/>
      <w:r>
        <w:rPr>
          <w:lang w:eastAsia="zh-CN"/>
        </w:rPr>
        <w:t>年）和弗谢沃洛德·普多夫金的《</w:t>
      </w:r>
      <w:r>
        <w:rPr>
          <w:i/>
          <w:lang w:eastAsia="zh-CN"/>
        </w:rPr>
        <w:t>米宁与波扎尔斯基</w:t>
      </w:r>
      <w:proofErr w:type="spellEnd"/>
      <w:r>
        <w:rPr>
          <w:lang w:eastAsia="zh-CN"/>
        </w:rPr>
        <w:t xml:space="preserve">》（1939 </w:t>
      </w:r>
      <w:proofErr w:type="spellStart"/>
      <w:r>
        <w:rPr>
          <w:lang w:eastAsia="zh-CN"/>
        </w:rPr>
        <w:t>年）和</w:t>
      </w:r>
      <w:r>
        <w:rPr>
          <w:i/>
          <w:lang w:eastAsia="zh-CN"/>
        </w:rPr>
        <w:t>《苏沃洛夫</w:t>
      </w:r>
      <w:proofErr w:type="spellEnd"/>
      <w:r>
        <w:rPr>
          <w:lang w:eastAsia="zh-CN"/>
        </w:rPr>
        <w:t>》（1941 年）。</w:t>
      </w:r>
      <w:proofErr w:type="spellStart"/>
      <w:r>
        <w:t>追随这一趋势的第一批动画电影之一是</w:t>
      </w:r>
      <w:proofErr w:type="spellEnd"/>
      <w:r>
        <w:t xml:space="preserve"> </w:t>
      </w:r>
      <w:r>
        <w:rPr>
          <w:i/>
        </w:rPr>
        <w:t>Militant Pages （</w:t>
      </w:r>
      <w:proofErr w:type="spellStart"/>
      <w:r>
        <w:rPr>
          <w:i/>
        </w:rPr>
        <w:t>Boevye</w:t>
      </w:r>
      <w:proofErr w:type="spellEnd"/>
      <w:r>
        <w:rPr>
          <w:i/>
        </w:rPr>
        <w:t xml:space="preserve"> </w:t>
      </w:r>
      <w:proofErr w:type="spellStart"/>
      <w:r>
        <w:rPr>
          <w:i/>
        </w:rPr>
        <w:t>Stranitsy</w:t>
      </w:r>
      <w:proofErr w:type="spellEnd"/>
      <w:r>
        <w:rPr>
          <w:i/>
        </w:rPr>
        <w:t xml:space="preserve">， </w:t>
      </w:r>
      <w:r>
        <w:t xml:space="preserve">D. </w:t>
      </w:r>
      <w:proofErr w:type="spellStart"/>
      <w:r>
        <w:t>Babichenko</w:t>
      </w:r>
      <w:proofErr w:type="spellEnd"/>
      <w:r>
        <w:t xml:space="preserve"> 1939，也翻译为</w:t>
      </w:r>
      <w:r>
        <w:rPr>
          <w:i/>
        </w:rPr>
        <w:t>战争编年史），</w:t>
      </w:r>
      <w:proofErr w:type="spellStart"/>
      <w:r>
        <w:t>这是一部由一系列动画海报</w:t>
      </w:r>
      <w:proofErr w:type="spellEnd"/>
      <w:r>
        <w:t xml:space="preserve"> </w:t>
      </w:r>
      <w:r>
        <w:rPr>
          <w:i/>
        </w:rPr>
        <w:t>（</w:t>
      </w:r>
      <w:proofErr w:type="spellStart"/>
      <w:r>
        <w:rPr>
          <w:i/>
        </w:rPr>
        <w:t>kinoplakaty</w:t>
      </w:r>
      <w:proofErr w:type="spellEnd"/>
      <w:r>
        <w:rPr>
          <w:i/>
        </w:rPr>
        <w:t xml:space="preserve">） </w:t>
      </w:r>
      <w:r>
        <w:t xml:space="preserve"> </w:t>
      </w:r>
      <w:proofErr w:type="spellStart"/>
      <w:r>
        <w:t>组成的短片，调查了苏联从内战到斯大林主义时代的历史</w:t>
      </w:r>
      <w:proofErr w:type="spellEnd"/>
      <w:r>
        <w:t>。</w:t>
      </w:r>
    </w:p>
    <w:p w14:paraId="487C4DC1" w14:textId="77777777" w:rsidR="009474EB" w:rsidRDefault="00C64193">
      <w:pPr>
        <w:spacing w:before="184" w:line="249" w:lineRule="auto"/>
        <w:ind w:left="1379" w:right="1713" w:firstLine="5"/>
        <w:jc w:val="both"/>
        <w:rPr>
          <w:sz w:val="20"/>
        </w:rPr>
      </w:pPr>
      <w:r>
        <w:rPr>
          <w:sz w:val="20"/>
        </w:rPr>
        <w:t xml:space="preserve">1938 </w:t>
      </w:r>
      <w:proofErr w:type="spellStart"/>
      <w:r>
        <w:rPr>
          <w:sz w:val="20"/>
        </w:rPr>
        <w:t>年，以讽刺形式引入政治思想的想法在动画杂志</w:t>
      </w:r>
      <w:proofErr w:type="spellEnd"/>
      <w:r>
        <w:rPr>
          <w:sz w:val="20"/>
        </w:rPr>
        <w:t xml:space="preserve"> </w:t>
      </w:r>
      <w:r>
        <w:rPr>
          <w:i/>
          <w:sz w:val="20"/>
        </w:rPr>
        <w:t xml:space="preserve">The Political </w:t>
      </w:r>
      <w:proofErr w:type="spellStart"/>
      <w:r>
        <w:rPr>
          <w:i/>
          <w:sz w:val="20"/>
        </w:rPr>
        <w:t>SatiricalJournal</w:t>
      </w:r>
      <w:proofErr w:type="spellEnd"/>
      <w:r>
        <w:rPr>
          <w:i/>
          <w:sz w:val="20"/>
        </w:rPr>
        <w:t xml:space="preserve"> No. 1 （</w:t>
      </w:r>
      <w:proofErr w:type="spellStart"/>
      <w:r>
        <w:rPr>
          <w:i/>
          <w:sz w:val="20"/>
        </w:rPr>
        <w:t>Zhurnalpolitsatiry</w:t>
      </w:r>
      <w:proofErr w:type="spellEnd"/>
      <w:r>
        <w:rPr>
          <w:i/>
          <w:sz w:val="20"/>
        </w:rPr>
        <w:t xml:space="preserve"> N. </w:t>
      </w:r>
      <w:r>
        <w:rPr>
          <w:sz w:val="20"/>
        </w:rPr>
        <w:t xml:space="preserve">1、D. </w:t>
      </w:r>
      <w:proofErr w:type="spellStart"/>
      <w:r>
        <w:rPr>
          <w:sz w:val="20"/>
        </w:rPr>
        <w:t>巴比琴科</w:t>
      </w:r>
      <w:proofErr w:type="spellEnd"/>
      <w:r>
        <w:rPr>
          <w:sz w:val="20"/>
        </w:rPr>
        <w:t>，</w:t>
      </w:r>
    </w:p>
    <w:p w14:paraId="487C4DC2" w14:textId="77777777" w:rsidR="009474EB" w:rsidRDefault="00C64193">
      <w:pPr>
        <w:spacing w:line="252" w:lineRule="auto"/>
        <w:ind w:left="1384" w:right="1669" w:hanging="5"/>
        <w:jc w:val="both"/>
        <w:rPr>
          <w:i/>
          <w:sz w:val="20"/>
        </w:rPr>
      </w:pPr>
      <w:r>
        <w:rPr>
          <w:sz w:val="20"/>
        </w:rPr>
        <w:t xml:space="preserve">I. Ivanov-Vano， A. Ivanov， V. </w:t>
      </w:r>
      <w:proofErr w:type="spellStart"/>
      <w:r>
        <w:rPr>
          <w:sz w:val="20"/>
        </w:rPr>
        <w:t>Polkovnikov</w:t>
      </w:r>
      <w:proofErr w:type="spellEnd"/>
      <w:r>
        <w:rPr>
          <w:sz w:val="20"/>
        </w:rPr>
        <w:t xml:space="preserve">， L. </w:t>
      </w:r>
      <w:proofErr w:type="spellStart"/>
      <w:r>
        <w:rPr>
          <w:sz w:val="20"/>
        </w:rPr>
        <w:t>Amal'rik</w:t>
      </w:r>
      <w:proofErr w:type="spellEnd"/>
      <w:r>
        <w:rPr>
          <w:sz w:val="20"/>
        </w:rPr>
        <w:t>， 1938 年）。</w:t>
      </w:r>
      <w:proofErr w:type="spellStart"/>
      <w:r>
        <w:rPr>
          <w:sz w:val="20"/>
          <w:lang w:eastAsia="zh-CN"/>
        </w:rPr>
        <w:t>该系列仅在</w:t>
      </w:r>
      <w:proofErr w:type="spellEnd"/>
      <w:r>
        <w:rPr>
          <w:sz w:val="20"/>
          <w:lang w:eastAsia="zh-CN"/>
        </w:rPr>
        <w:t xml:space="preserve"> 1938 </w:t>
      </w:r>
      <w:proofErr w:type="spellStart"/>
      <w:r>
        <w:rPr>
          <w:sz w:val="20"/>
          <w:lang w:eastAsia="zh-CN"/>
        </w:rPr>
        <w:t>年和</w:t>
      </w:r>
      <w:proofErr w:type="spellEnd"/>
      <w:r>
        <w:rPr>
          <w:sz w:val="20"/>
          <w:lang w:eastAsia="zh-CN"/>
        </w:rPr>
        <w:t xml:space="preserve"> 1941 </w:t>
      </w:r>
      <w:proofErr w:type="spellStart"/>
      <w:r>
        <w:rPr>
          <w:sz w:val="20"/>
          <w:lang w:eastAsia="zh-CN"/>
        </w:rPr>
        <w:t>年发行了两部电影。</w:t>
      </w:r>
      <w:r>
        <w:rPr>
          <w:sz w:val="20"/>
        </w:rPr>
        <w:t>其中，</w:t>
      </w:r>
      <w:proofErr w:type="gramStart"/>
      <w:r>
        <w:rPr>
          <w:sz w:val="20"/>
        </w:rPr>
        <w:t>第一期没有被保留下来;第二期</w:t>
      </w:r>
      <w:proofErr w:type="spellEnd"/>
      <w:proofErr w:type="gramEnd"/>
      <w:r>
        <w:rPr>
          <w:sz w:val="20"/>
        </w:rPr>
        <w:t xml:space="preserve">， </w:t>
      </w:r>
      <w:r>
        <w:rPr>
          <w:i/>
          <w:sz w:val="20"/>
        </w:rPr>
        <w:t>《</w:t>
      </w:r>
      <w:proofErr w:type="spellStart"/>
      <w:r>
        <w:rPr>
          <w:i/>
          <w:sz w:val="20"/>
        </w:rPr>
        <w:t>政治讽刺杂志》第</w:t>
      </w:r>
      <w:proofErr w:type="spellEnd"/>
      <w:r>
        <w:rPr>
          <w:i/>
          <w:sz w:val="20"/>
        </w:rPr>
        <w:t xml:space="preserve"> 2 </w:t>
      </w:r>
      <w:proofErr w:type="spellStart"/>
      <w:r>
        <w:rPr>
          <w:i/>
          <w:sz w:val="20"/>
        </w:rPr>
        <w:t>期（Zhurnal</w:t>
      </w:r>
      <w:proofErr w:type="spellEnd"/>
      <w:r>
        <w:rPr>
          <w:i/>
          <w:sz w:val="20"/>
        </w:rPr>
        <w:t xml:space="preserve"> </w:t>
      </w:r>
      <w:proofErr w:type="spellStart"/>
      <w:r>
        <w:rPr>
          <w:i/>
          <w:sz w:val="20"/>
        </w:rPr>
        <w:t>politsatiry</w:t>
      </w:r>
      <w:proofErr w:type="spellEnd"/>
      <w:r>
        <w:rPr>
          <w:i/>
          <w:sz w:val="20"/>
        </w:rPr>
        <w:t xml:space="preserve"> N. 2，</w:t>
      </w:r>
    </w:p>
    <w:p w14:paraId="487C4DC3" w14:textId="77777777" w:rsidR="009474EB" w:rsidRDefault="00C64193">
      <w:pPr>
        <w:spacing w:line="249" w:lineRule="auto"/>
        <w:ind w:left="1359" w:right="1675" w:firstLine="25"/>
        <w:rPr>
          <w:sz w:val="20"/>
        </w:rPr>
      </w:pPr>
      <w:r>
        <w:rPr>
          <w:sz w:val="20"/>
        </w:rPr>
        <w:t xml:space="preserve">I. Ivanov-Vano， A. Ivanov， O. </w:t>
      </w:r>
      <w:proofErr w:type="spellStart"/>
      <w:r>
        <w:rPr>
          <w:sz w:val="20"/>
        </w:rPr>
        <w:t>Khodataeva</w:t>
      </w:r>
      <w:proofErr w:type="spellEnd"/>
      <w:r>
        <w:rPr>
          <w:sz w:val="20"/>
        </w:rPr>
        <w:t xml:space="preserve">， Z. 和 V. Brum- berg，1941 </w:t>
      </w:r>
      <w:proofErr w:type="spellStart"/>
      <w:r>
        <w:rPr>
          <w:sz w:val="20"/>
        </w:rPr>
        <w:t>年）</w:t>
      </w:r>
      <w:r w:rsidRPr="00665974">
        <w:rPr>
          <w:sz w:val="20"/>
          <w:highlight w:val="yellow"/>
        </w:rPr>
        <w:t>专注于反对希特勒和法西斯主义的斗争。这个话题在同年的其他电影中再次出现，</w:t>
      </w:r>
      <w:r>
        <w:rPr>
          <w:sz w:val="20"/>
        </w:rPr>
        <w:t>例如《</w:t>
      </w:r>
      <w:r>
        <w:rPr>
          <w:i/>
          <w:sz w:val="20"/>
        </w:rPr>
        <w:t>Vasia</w:t>
      </w:r>
      <w:proofErr w:type="spellEnd"/>
      <w:r>
        <w:rPr>
          <w:i/>
          <w:sz w:val="20"/>
        </w:rPr>
        <w:t xml:space="preserve"> </w:t>
      </w:r>
      <w:proofErr w:type="spellStart"/>
      <w:r>
        <w:rPr>
          <w:i/>
          <w:sz w:val="20"/>
        </w:rPr>
        <w:t>Terkin</w:t>
      </w:r>
      <w:proofErr w:type="spellEnd"/>
      <w:r>
        <w:rPr>
          <w:i/>
          <w:sz w:val="20"/>
        </w:rPr>
        <w:t xml:space="preserve"> </w:t>
      </w:r>
      <w:proofErr w:type="spellStart"/>
      <w:r>
        <w:rPr>
          <w:i/>
          <w:sz w:val="20"/>
        </w:rPr>
        <w:t>是如何被招募的</w:t>
      </w:r>
      <w:proofErr w:type="spellEnd"/>
      <w:r>
        <w:rPr>
          <w:i/>
          <w:sz w:val="20"/>
        </w:rPr>
        <w:t xml:space="preserve">》（Kak Vasia </w:t>
      </w:r>
      <w:proofErr w:type="spellStart"/>
      <w:r>
        <w:rPr>
          <w:i/>
          <w:sz w:val="20"/>
        </w:rPr>
        <w:t>Terkin</w:t>
      </w:r>
      <w:proofErr w:type="spellEnd"/>
      <w:r>
        <w:rPr>
          <w:i/>
          <w:sz w:val="20"/>
        </w:rPr>
        <w:t xml:space="preserve"> </w:t>
      </w:r>
      <w:proofErr w:type="spellStart"/>
      <w:r>
        <w:rPr>
          <w:i/>
          <w:sz w:val="20"/>
        </w:rPr>
        <w:t>prizyvat'sia</w:t>
      </w:r>
      <w:proofErr w:type="spellEnd"/>
      <w:r>
        <w:rPr>
          <w:i/>
          <w:sz w:val="20"/>
        </w:rPr>
        <w:t xml:space="preserve"> </w:t>
      </w:r>
      <w:proofErr w:type="spellStart"/>
      <w:r>
        <w:rPr>
          <w:i/>
          <w:sz w:val="20"/>
        </w:rPr>
        <w:t>shel</w:t>
      </w:r>
      <w:proofErr w:type="spellEnd"/>
      <w:r>
        <w:rPr>
          <w:i/>
          <w:sz w:val="20"/>
        </w:rPr>
        <w:t xml:space="preserve">， </w:t>
      </w:r>
      <w:r>
        <w:rPr>
          <w:sz w:val="20"/>
        </w:rPr>
        <w:t xml:space="preserve">P. Shmidt， V. </w:t>
      </w:r>
      <w:proofErr w:type="spellStart"/>
      <w:r>
        <w:rPr>
          <w:sz w:val="20"/>
        </w:rPr>
        <w:t>Siumkin</w:t>
      </w:r>
      <w:proofErr w:type="spellEnd"/>
      <w:r>
        <w:rPr>
          <w:sz w:val="20"/>
        </w:rPr>
        <w:t>， 1941</w:t>
      </w:r>
      <w:proofErr w:type="gramStart"/>
      <w:r>
        <w:rPr>
          <w:i/>
          <w:sz w:val="20"/>
        </w:rPr>
        <w:t>）;</w:t>
      </w:r>
      <w:proofErr w:type="spellStart"/>
      <w:r>
        <w:rPr>
          <w:i/>
          <w:sz w:val="20"/>
        </w:rPr>
        <w:t>电影马戏团</w:t>
      </w:r>
      <w:proofErr w:type="spellEnd"/>
      <w:proofErr w:type="gramEnd"/>
      <w:r>
        <w:rPr>
          <w:i/>
          <w:sz w:val="20"/>
        </w:rPr>
        <w:t xml:space="preserve"> （</w:t>
      </w:r>
      <w:proofErr w:type="spellStart"/>
      <w:r>
        <w:rPr>
          <w:i/>
          <w:sz w:val="20"/>
        </w:rPr>
        <w:t>Kinotsirk</w:t>
      </w:r>
      <w:proofErr w:type="spellEnd"/>
      <w:r>
        <w:rPr>
          <w:i/>
          <w:sz w:val="20"/>
        </w:rPr>
        <w:t xml:space="preserve">， </w:t>
      </w:r>
      <w:r>
        <w:rPr>
          <w:sz w:val="20"/>
        </w:rPr>
        <w:t xml:space="preserve">O. </w:t>
      </w:r>
      <w:proofErr w:type="spellStart"/>
      <w:r>
        <w:rPr>
          <w:sz w:val="20"/>
        </w:rPr>
        <w:lastRenderedPageBreak/>
        <w:t>Khodataeva</w:t>
      </w:r>
      <w:proofErr w:type="spellEnd"/>
      <w:r>
        <w:rPr>
          <w:sz w:val="20"/>
        </w:rPr>
        <w:t xml:space="preserve">， L. </w:t>
      </w:r>
      <w:proofErr w:type="spellStart"/>
      <w:r>
        <w:rPr>
          <w:sz w:val="20"/>
        </w:rPr>
        <w:t>Amal'rik</w:t>
      </w:r>
      <w:proofErr w:type="spellEnd"/>
      <w:r>
        <w:rPr>
          <w:sz w:val="20"/>
        </w:rPr>
        <w:t xml:space="preserve">， 1942）;和 </w:t>
      </w:r>
      <w:r>
        <w:rPr>
          <w:i/>
          <w:sz w:val="20"/>
        </w:rPr>
        <w:t>He Sur passed （</w:t>
      </w:r>
      <w:proofErr w:type="spellStart"/>
      <w:r>
        <w:rPr>
          <w:i/>
          <w:sz w:val="20"/>
        </w:rPr>
        <w:t>Prevzoshel</w:t>
      </w:r>
      <w:proofErr w:type="spellEnd"/>
      <w:r>
        <w:rPr>
          <w:i/>
          <w:sz w:val="20"/>
        </w:rPr>
        <w:t xml:space="preserve">， </w:t>
      </w:r>
      <w:r>
        <w:rPr>
          <w:sz w:val="20"/>
        </w:rPr>
        <w:t xml:space="preserve">V. </w:t>
      </w:r>
      <w:proofErr w:type="spellStart"/>
      <w:r>
        <w:rPr>
          <w:sz w:val="20"/>
        </w:rPr>
        <w:t>Mudzhiri</w:t>
      </w:r>
      <w:proofErr w:type="spellEnd"/>
      <w:r>
        <w:rPr>
          <w:sz w:val="20"/>
        </w:rPr>
        <w:t xml:space="preserve">， </w:t>
      </w:r>
      <w:proofErr w:type="spellStart"/>
      <w:r>
        <w:rPr>
          <w:sz w:val="20"/>
        </w:rPr>
        <w:t>Tbiliskaia</w:t>
      </w:r>
      <w:proofErr w:type="spellEnd"/>
      <w:r>
        <w:rPr>
          <w:sz w:val="20"/>
        </w:rPr>
        <w:t xml:space="preserve"> </w:t>
      </w:r>
      <w:proofErr w:type="spellStart"/>
      <w:r>
        <w:rPr>
          <w:sz w:val="20"/>
        </w:rPr>
        <w:t>kinostudiia</w:t>
      </w:r>
      <w:proofErr w:type="spellEnd"/>
      <w:r>
        <w:rPr>
          <w:sz w:val="20"/>
        </w:rPr>
        <w:t>，</w:t>
      </w:r>
    </w:p>
    <w:p w14:paraId="487C4DC4" w14:textId="77777777" w:rsidR="009474EB" w:rsidRDefault="009474EB">
      <w:pPr>
        <w:spacing w:line="249" w:lineRule="auto"/>
        <w:rPr>
          <w:sz w:val="20"/>
        </w:rPr>
        <w:sectPr w:rsidR="009474EB">
          <w:headerReference w:type="even" r:id="rId145"/>
          <w:pgSz w:w="8590" w:h="12960"/>
          <w:pgMar w:top="700" w:right="0" w:bottom="960" w:left="380" w:header="0" w:footer="779" w:gutter="0"/>
          <w:cols w:space="720"/>
        </w:sectPr>
      </w:pPr>
    </w:p>
    <w:p w14:paraId="487C4DC5" w14:textId="77777777" w:rsidR="009474EB" w:rsidRDefault="00C64193">
      <w:pPr>
        <w:spacing w:before="72"/>
        <w:ind w:left="2540"/>
        <w:rPr>
          <w:sz w:val="19"/>
          <w:lang w:eastAsia="zh-CN"/>
        </w:rPr>
      </w:pPr>
      <w:r>
        <w:rPr>
          <w:noProof/>
        </w:rPr>
        <w:lastRenderedPageBreak/>
        <w:drawing>
          <wp:anchor distT="0" distB="0" distL="0" distR="0" simplePos="0" relativeHeight="251658276" behindDoc="1" locked="0" layoutInCell="1" allowOverlap="1" wp14:anchorId="487C54CC" wp14:editId="487C54CD">
            <wp:simplePos x="0" y="0"/>
            <wp:positionH relativeFrom="page">
              <wp:posOffset>1092200</wp:posOffset>
            </wp:positionH>
            <wp:positionV relativeFrom="paragraph">
              <wp:posOffset>139308</wp:posOffset>
            </wp:positionV>
            <wp:extent cx="2565400" cy="2616200"/>
            <wp:effectExtent l="0" t="0" r="0" b="0"/>
            <wp:wrapNone/>
            <wp:docPr id="4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4.png"/>
                    <pic:cNvPicPr/>
                  </pic:nvPicPr>
                  <pic:blipFill>
                    <a:blip r:embed="rId146" cstate="print"/>
                    <a:stretch>
                      <a:fillRect/>
                    </a:stretch>
                  </pic:blipFill>
                  <pic:spPr>
                    <a:xfrm>
                      <a:off x="0" y="0"/>
                      <a:ext cx="2565400" cy="2616200"/>
                    </a:xfrm>
                    <a:prstGeom prst="rect">
                      <a:avLst/>
                    </a:prstGeom>
                  </pic:spPr>
                </pic:pic>
              </a:graphicData>
            </a:graphic>
          </wp:anchor>
        </w:drawing>
      </w:r>
      <w:r>
        <w:rPr>
          <w:sz w:val="19"/>
          <w:lang w:eastAsia="zh-CN"/>
        </w:rPr>
        <w:t xml:space="preserve">第 1 章 </w:t>
      </w:r>
      <w:proofErr w:type="spellStart"/>
      <w:r>
        <w:rPr>
          <w:sz w:val="19"/>
          <w:lang w:eastAsia="zh-CN"/>
        </w:rPr>
        <w:t>从宣传到儿童电影</w:t>
      </w:r>
      <w:proofErr w:type="spellEnd"/>
    </w:p>
    <w:p w14:paraId="487C4DC6" w14:textId="77777777" w:rsidR="009474EB" w:rsidRDefault="009474EB">
      <w:pPr>
        <w:pStyle w:val="BodyText"/>
        <w:spacing w:before="3"/>
        <w:rPr>
          <w:sz w:val="26"/>
          <w:lang w:eastAsia="zh-CN"/>
        </w:rPr>
      </w:pPr>
    </w:p>
    <w:p w14:paraId="487C4DC7" w14:textId="77777777" w:rsidR="009474EB" w:rsidRDefault="00C64193">
      <w:pPr>
        <w:spacing w:before="1" w:line="249" w:lineRule="auto"/>
        <w:ind w:left="1330" w:right="1649" w:firstLine="15"/>
        <w:rPr>
          <w:sz w:val="20"/>
        </w:rPr>
      </w:pPr>
      <w:r>
        <w:rPr>
          <w:sz w:val="20"/>
          <w:lang w:eastAsia="zh-CN"/>
        </w:rPr>
        <w:t>1942 年）。</w:t>
      </w:r>
      <w:proofErr w:type="spellStart"/>
      <w:r>
        <w:rPr>
          <w:sz w:val="20"/>
        </w:rPr>
        <w:t>遵循这些民族主义主题的最有趣的电影是</w:t>
      </w:r>
      <w:proofErr w:type="spellEnd"/>
      <w:r>
        <w:rPr>
          <w:sz w:val="20"/>
        </w:rPr>
        <w:t xml:space="preserve"> </w:t>
      </w:r>
      <w:r>
        <w:rPr>
          <w:i/>
          <w:sz w:val="20"/>
        </w:rPr>
        <w:t xml:space="preserve">The Fascist Boot Won't Trample the Soil of Our Motherland （Ne </w:t>
      </w:r>
      <w:proofErr w:type="spellStart"/>
      <w:r>
        <w:rPr>
          <w:i/>
          <w:sz w:val="20"/>
        </w:rPr>
        <w:t>toptat</w:t>
      </w:r>
      <w:proofErr w:type="spellEnd"/>
      <w:r>
        <w:rPr>
          <w:i/>
          <w:sz w:val="20"/>
        </w:rPr>
        <w:t xml:space="preserve">' </w:t>
      </w:r>
      <w:proofErr w:type="spellStart"/>
      <w:r>
        <w:rPr>
          <w:i/>
          <w:sz w:val="20"/>
        </w:rPr>
        <w:t>fashistskomu</w:t>
      </w:r>
      <w:proofErr w:type="spellEnd"/>
      <w:r>
        <w:rPr>
          <w:i/>
          <w:sz w:val="20"/>
        </w:rPr>
        <w:t xml:space="preserve"> </w:t>
      </w:r>
      <w:proofErr w:type="spellStart"/>
      <w:r>
        <w:rPr>
          <w:i/>
          <w:sz w:val="20"/>
        </w:rPr>
        <w:t>sapogu</w:t>
      </w:r>
      <w:proofErr w:type="spellEnd"/>
      <w:r>
        <w:rPr>
          <w:i/>
          <w:sz w:val="20"/>
        </w:rPr>
        <w:t xml:space="preserve"> </w:t>
      </w:r>
      <w:proofErr w:type="spellStart"/>
      <w:r>
        <w:rPr>
          <w:i/>
          <w:sz w:val="20"/>
        </w:rPr>
        <w:t>nashei</w:t>
      </w:r>
      <w:proofErr w:type="spellEnd"/>
      <w:r>
        <w:rPr>
          <w:i/>
          <w:sz w:val="20"/>
        </w:rPr>
        <w:t xml:space="preserve"> </w:t>
      </w:r>
      <w:proofErr w:type="spellStart"/>
      <w:r>
        <w:rPr>
          <w:i/>
          <w:sz w:val="20"/>
        </w:rPr>
        <w:t>rodiny</w:t>
      </w:r>
      <w:proofErr w:type="spellEnd"/>
      <w:r>
        <w:rPr>
          <w:i/>
          <w:sz w:val="20"/>
        </w:rPr>
        <w:t xml:space="preserve">， </w:t>
      </w:r>
      <w:r>
        <w:rPr>
          <w:sz w:val="20"/>
        </w:rPr>
        <w:t>Ivanov-Vano， 1941），</w:t>
      </w:r>
      <w:proofErr w:type="spellStart"/>
      <w:proofErr w:type="gramStart"/>
      <w:r>
        <w:rPr>
          <w:sz w:val="20"/>
        </w:rPr>
        <w:t>其中流行的进行曲“</w:t>
      </w:r>
      <w:proofErr w:type="gramEnd"/>
      <w:r>
        <w:rPr>
          <w:sz w:val="20"/>
        </w:rPr>
        <w:t>装甲坚固，我们的坦克很快</w:t>
      </w:r>
      <w:proofErr w:type="spellEnd"/>
      <w:r>
        <w:rPr>
          <w:sz w:val="20"/>
        </w:rPr>
        <w:t xml:space="preserve">......”（“Bronia </w:t>
      </w:r>
      <w:proofErr w:type="spellStart"/>
      <w:r>
        <w:rPr>
          <w:sz w:val="20"/>
        </w:rPr>
        <w:t>krepka</w:t>
      </w:r>
      <w:proofErr w:type="spellEnd"/>
      <w:r>
        <w:rPr>
          <w:sz w:val="20"/>
        </w:rPr>
        <w:t xml:space="preserve">， </w:t>
      </w:r>
      <w:proofErr w:type="spellStart"/>
      <w:r>
        <w:rPr>
          <w:sz w:val="20"/>
        </w:rPr>
        <w:t>i</w:t>
      </w:r>
      <w:proofErr w:type="spellEnd"/>
      <w:r>
        <w:rPr>
          <w:sz w:val="20"/>
        </w:rPr>
        <w:t xml:space="preserve"> </w:t>
      </w:r>
      <w:proofErr w:type="spellStart"/>
      <w:r>
        <w:rPr>
          <w:sz w:val="20"/>
        </w:rPr>
        <w:t>tanki</w:t>
      </w:r>
      <w:proofErr w:type="spellEnd"/>
      <w:r>
        <w:rPr>
          <w:sz w:val="20"/>
        </w:rPr>
        <w:t xml:space="preserve"> nashi </w:t>
      </w:r>
      <w:proofErr w:type="spellStart"/>
      <w:r>
        <w:rPr>
          <w:sz w:val="20"/>
        </w:rPr>
        <w:t>bystry</w:t>
      </w:r>
      <w:proofErr w:type="spellEnd"/>
      <w:r>
        <w:rPr>
          <w:sz w:val="20"/>
        </w:rPr>
        <w:t xml:space="preserve"> ...”）</w:t>
      </w:r>
      <w:proofErr w:type="spellStart"/>
      <w:r>
        <w:rPr>
          <w:sz w:val="20"/>
        </w:rPr>
        <w:t>由著名的亚历山德罗夫合唱团表演，强调爱国主义精神</w:t>
      </w:r>
      <w:proofErr w:type="spellEnd"/>
      <w:r>
        <w:rPr>
          <w:sz w:val="20"/>
        </w:rPr>
        <w:t xml:space="preserve">; </w:t>
      </w:r>
      <w:proofErr w:type="spellStart"/>
      <w:r>
        <w:rPr>
          <w:i/>
          <w:sz w:val="20"/>
        </w:rPr>
        <w:t>以及《当戈培尔不说谎</w:t>
      </w:r>
      <w:proofErr w:type="spellEnd"/>
      <w:r>
        <w:rPr>
          <w:i/>
          <w:sz w:val="20"/>
        </w:rPr>
        <w:t>》（</w:t>
      </w:r>
      <w:proofErr w:type="spellStart"/>
      <w:r>
        <w:rPr>
          <w:i/>
          <w:sz w:val="20"/>
        </w:rPr>
        <w:t>Kogda</w:t>
      </w:r>
      <w:proofErr w:type="spellEnd"/>
      <w:r>
        <w:rPr>
          <w:i/>
          <w:sz w:val="20"/>
        </w:rPr>
        <w:t xml:space="preserve"> Gebbel's ne </w:t>
      </w:r>
      <w:proofErr w:type="spellStart"/>
      <w:r>
        <w:rPr>
          <w:i/>
          <w:sz w:val="20"/>
        </w:rPr>
        <w:t>vret</w:t>
      </w:r>
      <w:proofErr w:type="spellEnd"/>
      <w:r>
        <w:rPr>
          <w:i/>
          <w:sz w:val="20"/>
        </w:rPr>
        <w:t xml:space="preserve">， </w:t>
      </w:r>
      <w:r>
        <w:rPr>
          <w:sz w:val="20"/>
        </w:rPr>
        <w:t xml:space="preserve">S. Fedor- </w:t>
      </w:r>
      <w:proofErr w:type="spellStart"/>
      <w:r>
        <w:rPr>
          <w:sz w:val="20"/>
        </w:rPr>
        <w:t>chenko</w:t>
      </w:r>
      <w:proofErr w:type="spellEnd"/>
      <w:r>
        <w:rPr>
          <w:sz w:val="20"/>
        </w:rPr>
        <w:t xml:space="preserve">， </w:t>
      </w:r>
      <w:proofErr w:type="spellStart"/>
      <w:r>
        <w:rPr>
          <w:sz w:val="20"/>
        </w:rPr>
        <w:t>Goskinprom</w:t>
      </w:r>
      <w:proofErr w:type="spellEnd"/>
      <w:r>
        <w:rPr>
          <w:sz w:val="20"/>
        </w:rPr>
        <w:t xml:space="preserve"> </w:t>
      </w:r>
      <w:proofErr w:type="spellStart"/>
      <w:r>
        <w:rPr>
          <w:sz w:val="20"/>
        </w:rPr>
        <w:t>Gruzii</w:t>
      </w:r>
      <w:proofErr w:type="spellEnd"/>
      <w:r>
        <w:rPr>
          <w:sz w:val="20"/>
        </w:rPr>
        <w:t>， 1944），</w:t>
      </w:r>
      <w:proofErr w:type="spellStart"/>
      <w:r>
        <w:rPr>
          <w:sz w:val="20"/>
        </w:rPr>
        <w:t>将动画与纪实镜头相结合</w:t>
      </w:r>
      <w:proofErr w:type="spellEnd"/>
      <w:r>
        <w:rPr>
          <w:sz w:val="20"/>
        </w:rPr>
        <w:t>。</w:t>
      </w:r>
    </w:p>
    <w:p w14:paraId="487C4DC8" w14:textId="77777777" w:rsidR="009474EB" w:rsidRDefault="00C64193">
      <w:pPr>
        <w:pStyle w:val="BodyText"/>
        <w:spacing w:before="73" w:line="252" w:lineRule="auto"/>
        <w:ind w:left="1339" w:right="1773" w:hanging="10"/>
        <w:jc w:val="both"/>
        <w:rPr>
          <w:lang w:eastAsia="zh-CN"/>
        </w:rPr>
      </w:pPr>
      <w:r>
        <w:rPr>
          <w:lang w:eastAsia="zh-CN"/>
        </w:rPr>
        <w:t xml:space="preserve">德米特里·巴比琴科、伊万·伊万诺夫-瓦诺、亚历山大·伊万诺夫和潘捷利蒙·萨佐诺夫制作了几部以爱国主义主题或政治漫画为主题的电影，使用了著名的 </w:t>
      </w:r>
      <w:proofErr w:type="spellStart"/>
      <w:r>
        <w:rPr>
          <w:i/>
          <w:lang w:eastAsia="zh-CN"/>
        </w:rPr>
        <w:t>Okna</w:t>
      </w:r>
      <w:proofErr w:type="spellEnd"/>
      <w:r>
        <w:rPr>
          <w:i/>
          <w:lang w:eastAsia="zh-CN"/>
        </w:rPr>
        <w:t xml:space="preserve"> </w:t>
      </w:r>
      <w:proofErr w:type="spellStart"/>
      <w:r>
        <w:rPr>
          <w:i/>
          <w:lang w:eastAsia="zh-CN"/>
        </w:rPr>
        <w:t>TASS（Windows</w:t>
      </w:r>
      <w:proofErr w:type="spellEnd"/>
      <w:r>
        <w:rPr>
          <w:i/>
          <w:lang w:eastAsia="zh-CN"/>
        </w:rPr>
        <w:t xml:space="preserve"> TASS </w:t>
      </w:r>
      <w:proofErr w:type="gramStart"/>
      <w:r>
        <w:rPr>
          <w:i/>
          <w:lang w:eastAsia="zh-CN"/>
        </w:rPr>
        <w:t xml:space="preserve">- </w:t>
      </w:r>
      <w:r>
        <w:rPr>
          <w:lang w:eastAsia="zh-CN"/>
        </w:rPr>
        <w:t xml:space="preserve"> </w:t>
      </w:r>
      <w:proofErr w:type="spellStart"/>
      <w:r>
        <w:rPr>
          <w:lang w:eastAsia="zh-CN"/>
        </w:rPr>
        <w:t>苏联电报社</w:t>
      </w:r>
      <w:proofErr w:type="gramEnd"/>
      <w:r>
        <w:rPr>
          <w:lang w:eastAsia="zh-CN"/>
        </w:rPr>
        <w:t>）的煽动海报的风格，这些海报是在第二次世界大战期间发布的煽动性政治海报，延续了</w:t>
      </w:r>
      <w:proofErr w:type="spellEnd"/>
      <w:r>
        <w:rPr>
          <w:lang w:eastAsia="zh-CN"/>
        </w:rPr>
        <w:t xml:space="preserve"> </w:t>
      </w:r>
      <w:proofErr w:type="spellStart"/>
      <w:r>
        <w:rPr>
          <w:i/>
          <w:lang w:eastAsia="zh-CN"/>
        </w:rPr>
        <w:t>Okna</w:t>
      </w:r>
      <w:proofErr w:type="spellEnd"/>
      <w:r>
        <w:rPr>
          <w:i/>
          <w:lang w:eastAsia="zh-CN"/>
        </w:rPr>
        <w:t xml:space="preserve"> ROSTA </w:t>
      </w:r>
      <w:r>
        <w:rPr>
          <w:lang w:eastAsia="zh-CN"/>
        </w:rPr>
        <w:t xml:space="preserve">的传统1920 </w:t>
      </w:r>
      <w:proofErr w:type="spellStart"/>
      <w:r>
        <w:rPr>
          <w:lang w:eastAsia="zh-CN"/>
        </w:rPr>
        <w:t>年代。一个孤立的实验，但值得一提的是，电影</w:t>
      </w:r>
      <w:r>
        <w:rPr>
          <w:i/>
          <w:lang w:eastAsia="zh-CN"/>
        </w:rPr>
        <w:t>《三个女朋友</w:t>
      </w:r>
      <w:proofErr w:type="spellEnd"/>
      <w:r>
        <w:rPr>
          <w:i/>
          <w:lang w:eastAsia="zh-CN"/>
        </w:rPr>
        <w:t xml:space="preserve">》（Tri </w:t>
      </w:r>
      <w:proofErr w:type="spellStart"/>
      <w:r>
        <w:rPr>
          <w:i/>
          <w:lang w:eastAsia="zh-CN"/>
        </w:rPr>
        <w:t>podrugi</w:t>
      </w:r>
      <w:proofErr w:type="spellEnd"/>
      <w:r>
        <w:rPr>
          <w:i/>
          <w:lang w:eastAsia="zh-CN"/>
        </w:rPr>
        <w:t xml:space="preserve">， </w:t>
      </w:r>
      <w:r>
        <w:rPr>
          <w:lang w:eastAsia="zh-CN"/>
        </w:rPr>
        <w:t>P. Shmidt， Lenfil'm，1941 年），</w:t>
      </w:r>
      <w:proofErr w:type="spellStart"/>
      <w:r>
        <w:rPr>
          <w:lang w:eastAsia="zh-CN"/>
        </w:rPr>
        <w:t>讲述了三位女性先驱踏上前往北极的长途飞行，以动画形式介绍了鼎盛时期最受欢迎的话题之一：探险和飞行员</w:t>
      </w:r>
      <w:proofErr w:type="spellEnd"/>
      <w:r>
        <w:rPr>
          <w:lang w:eastAsia="zh-CN"/>
        </w:rPr>
        <w:t>。</w:t>
      </w:r>
    </w:p>
    <w:p w14:paraId="487C4DC9" w14:textId="77777777" w:rsidR="009474EB" w:rsidRDefault="00C64193">
      <w:pPr>
        <w:spacing w:before="65" w:line="249" w:lineRule="auto"/>
        <w:ind w:left="1349" w:right="1759" w:firstLine="5"/>
        <w:jc w:val="both"/>
        <w:rPr>
          <w:sz w:val="20"/>
        </w:rPr>
      </w:pPr>
      <w:r>
        <w:rPr>
          <w:sz w:val="20"/>
          <w:lang w:eastAsia="zh-CN"/>
        </w:rPr>
        <w:t>总的来说，在战争期间，动画制作大大减少。</w:t>
      </w:r>
      <w:r>
        <w:rPr>
          <w:sz w:val="20"/>
        </w:rPr>
        <w:t xml:space="preserve">除了上述政治电影外，1940 </w:t>
      </w:r>
      <w:proofErr w:type="spellStart"/>
      <w:r>
        <w:rPr>
          <w:sz w:val="20"/>
        </w:rPr>
        <w:t>年和</w:t>
      </w:r>
      <w:proofErr w:type="spellEnd"/>
      <w:r>
        <w:rPr>
          <w:sz w:val="20"/>
        </w:rPr>
        <w:t xml:space="preserve"> 1941 </w:t>
      </w:r>
      <w:proofErr w:type="spellStart"/>
      <w:r>
        <w:rPr>
          <w:sz w:val="20"/>
        </w:rPr>
        <w:t>年只有少数儿童电影出现在</w:t>
      </w:r>
      <w:proofErr w:type="spellEnd"/>
      <w:r>
        <w:rPr>
          <w:sz w:val="20"/>
        </w:rPr>
        <w:t xml:space="preserve"> </w:t>
      </w:r>
      <w:proofErr w:type="spellStart"/>
      <w:r>
        <w:rPr>
          <w:sz w:val="20"/>
        </w:rPr>
        <w:t>Mosfil'm、Soiuzmul'tfil'm</w:t>
      </w:r>
      <w:proofErr w:type="spellEnd"/>
      <w:r>
        <w:rPr>
          <w:sz w:val="20"/>
        </w:rPr>
        <w:t xml:space="preserve"> 和 Lenfil'm。1940 </w:t>
      </w:r>
      <w:proofErr w:type="spellStart"/>
      <w:r>
        <w:rPr>
          <w:sz w:val="20"/>
        </w:rPr>
        <w:t>年，维亚切斯拉夫·莱万多夫斯基</w:t>
      </w:r>
      <w:proofErr w:type="spellEnd"/>
      <w:r>
        <w:rPr>
          <w:sz w:val="20"/>
        </w:rPr>
        <w:t xml:space="preserve"> （Viacheslav </w:t>
      </w:r>
      <w:proofErr w:type="spellStart"/>
      <w:r>
        <w:rPr>
          <w:sz w:val="20"/>
        </w:rPr>
        <w:t>Levandovskii</w:t>
      </w:r>
      <w:proofErr w:type="spellEnd"/>
      <w:r>
        <w:rPr>
          <w:sz w:val="20"/>
        </w:rPr>
        <w:t xml:space="preserve">） </w:t>
      </w:r>
      <w:proofErr w:type="spellStart"/>
      <w:r>
        <w:rPr>
          <w:sz w:val="20"/>
        </w:rPr>
        <w:t>和格奥尔基·埃利扎罗夫</w:t>
      </w:r>
      <w:proofErr w:type="spellEnd"/>
      <w:r>
        <w:rPr>
          <w:sz w:val="20"/>
        </w:rPr>
        <w:t xml:space="preserve"> （Georgii </w:t>
      </w:r>
      <w:proofErr w:type="spellStart"/>
      <w:r>
        <w:rPr>
          <w:sz w:val="20"/>
        </w:rPr>
        <w:t>Elizarov</w:t>
      </w:r>
      <w:proofErr w:type="spellEnd"/>
      <w:r>
        <w:rPr>
          <w:sz w:val="20"/>
        </w:rPr>
        <w:t xml:space="preserve">） </w:t>
      </w:r>
      <w:proofErr w:type="spellStart"/>
      <w:r>
        <w:rPr>
          <w:sz w:val="20"/>
        </w:rPr>
        <w:t>在著名木偶剧导演谢尔盖·奥布拉佐夫</w:t>
      </w:r>
      <w:proofErr w:type="spellEnd"/>
      <w:r>
        <w:rPr>
          <w:sz w:val="20"/>
        </w:rPr>
        <w:t xml:space="preserve"> （Sergei </w:t>
      </w:r>
      <w:proofErr w:type="spellStart"/>
      <w:r>
        <w:rPr>
          <w:sz w:val="20"/>
        </w:rPr>
        <w:t>Obraztsov</w:t>
      </w:r>
      <w:proofErr w:type="spellEnd"/>
      <w:r>
        <w:rPr>
          <w:sz w:val="20"/>
        </w:rPr>
        <w:t xml:space="preserve">） </w:t>
      </w:r>
      <w:proofErr w:type="spellStart"/>
      <w:r>
        <w:rPr>
          <w:sz w:val="20"/>
        </w:rPr>
        <w:t>担任艺术顾问的帮助下，为儿童制作了一部名为</w:t>
      </w:r>
      <w:r>
        <w:rPr>
          <w:i/>
          <w:sz w:val="20"/>
        </w:rPr>
        <w:t>《在玩偶之地</w:t>
      </w:r>
      <w:proofErr w:type="spellEnd"/>
      <w:r>
        <w:rPr>
          <w:i/>
          <w:sz w:val="20"/>
        </w:rPr>
        <w:t xml:space="preserve">》（V </w:t>
      </w:r>
      <w:proofErr w:type="spellStart"/>
      <w:r>
        <w:rPr>
          <w:i/>
          <w:sz w:val="20"/>
        </w:rPr>
        <w:t>kukol'noi</w:t>
      </w:r>
      <w:proofErr w:type="spellEnd"/>
      <w:r>
        <w:rPr>
          <w:i/>
          <w:sz w:val="20"/>
        </w:rPr>
        <w:t xml:space="preserve"> </w:t>
      </w:r>
      <w:proofErr w:type="spellStart"/>
      <w:r>
        <w:rPr>
          <w:i/>
          <w:sz w:val="20"/>
        </w:rPr>
        <w:t>strane</w:t>
      </w:r>
      <w:proofErr w:type="spellEnd"/>
      <w:r>
        <w:rPr>
          <w:sz w:val="20"/>
        </w:rPr>
        <w:t xml:space="preserve">） </w:t>
      </w:r>
      <w:proofErr w:type="spellStart"/>
      <w:r>
        <w:rPr>
          <w:sz w:val="20"/>
        </w:rPr>
        <w:t>的儿童木偶电影。同年，在</w:t>
      </w:r>
      <w:proofErr w:type="spellEnd"/>
      <w:r>
        <w:rPr>
          <w:sz w:val="20"/>
        </w:rPr>
        <w:t xml:space="preserve"> </w:t>
      </w:r>
      <w:proofErr w:type="spellStart"/>
      <w:r>
        <w:rPr>
          <w:sz w:val="20"/>
        </w:rPr>
        <w:t>Soiuzmurtfil'm</w:t>
      </w:r>
      <w:proofErr w:type="spellEnd"/>
      <w:r>
        <w:rPr>
          <w:sz w:val="20"/>
        </w:rPr>
        <w:t xml:space="preserve"> </w:t>
      </w:r>
      <w:proofErr w:type="spellStart"/>
      <w:r>
        <w:rPr>
          <w:sz w:val="20"/>
        </w:rPr>
        <w:t>制作了四部儿童动画电影，这次是绘制的</w:t>
      </w:r>
      <w:proofErr w:type="spellEnd"/>
      <w:r>
        <w:rPr>
          <w:sz w:val="20"/>
        </w:rPr>
        <w:t>，《</w:t>
      </w:r>
      <w:proofErr w:type="spellStart"/>
      <w:r>
        <w:rPr>
          <w:i/>
          <w:sz w:val="20"/>
        </w:rPr>
        <w:t>我们也参加奥林匹克运动会</w:t>
      </w:r>
      <w:proofErr w:type="spellEnd"/>
      <w:r>
        <w:rPr>
          <w:i/>
          <w:sz w:val="20"/>
        </w:rPr>
        <w:t xml:space="preserve">》（I my </w:t>
      </w:r>
      <w:proofErr w:type="spellStart"/>
      <w:r>
        <w:rPr>
          <w:i/>
          <w:sz w:val="20"/>
        </w:rPr>
        <w:t>na</w:t>
      </w:r>
      <w:proofErr w:type="spellEnd"/>
      <w:r>
        <w:rPr>
          <w:i/>
          <w:sz w:val="20"/>
        </w:rPr>
        <w:t xml:space="preserve"> </w:t>
      </w:r>
      <w:proofErr w:type="spellStart"/>
      <w:r>
        <w:rPr>
          <w:i/>
          <w:sz w:val="20"/>
        </w:rPr>
        <w:t>Olimpiadu</w:t>
      </w:r>
      <w:proofErr w:type="spellEnd"/>
      <w:r>
        <w:rPr>
          <w:i/>
          <w:sz w:val="20"/>
        </w:rPr>
        <w:t xml:space="preserve">， </w:t>
      </w:r>
      <w:r>
        <w:rPr>
          <w:sz w:val="20"/>
        </w:rPr>
        <w:t xml:space="preserve">V. </w:t>
      </w:r>
      <w:proofErr w:type="spellStart"/>
      <w:r>
        <w:rPr>
          <w:sz w:val="20"/>
        </w:rPr>
        <w:t>Suteev</w:t>
      </w:r>
      <w:proofErr w:type="spellEnd"/>
      <w:r>
        <w:rPr>
          <w:sz w:val="20"/>
        </w:rPr>
        <w:t>）、</w:t>
      </w:r>
      <w:r>
        <w:rPr>
          <w:i/>
          <w:sz w:val="20"/>
        </w:rPr>
        <w:t>《</w:t>
      </w:r>
      <w:proofErr w:type="spellStart"/>
      <w:r>
        <w:rPr>
          <w:i/>
          <w:sz w:val="20"/>
        </w:rPr>
        <w:t>伊瓦斯</w:t>
      </w:r>
      <w:proofErr w:type="spellEnd"/>
      <w:r>
        <w:rPr>
          <w:i/>
          <w:sz w:val="20"/>
        </w:rPr>
        <w:t xml:space="preserve">》（Ivos'， </w:t>
      </w:r>
      <w:r>
        <w:rPr>
          <w:sz w:val="20"/>
        </w:rPr>
        <w:t>Ivanov- Vano）、</w:t>
      </w:r>
      <w:r>
        <w:rPr>
          <w:i/>
          <w:sz w:val="20"/>
        </w:rPr>
        <w:t>《</w:t>
      </w:r>
      <w:proofErr w:type="spellStart"/>
      <w:r>
        <w:rPr>
          <w:i/>
          <w:sz w:val="20"/>
        </w:rPr>
        <w:t>小熊</w:t>
      </w:r>
      <w:proofErr w:type="spellEnd"/>
      <w:r>
        <w:rPr>
          <w:i/>
          <w:sz w:val="20"/>
        </w:rPr>
        <w:t>》（</w:t>
      </w:r>
      <w:proofErr w:type="spellStart"/>
      <w:r>
        <w:rPr>
          <w:i/>
          <w:sz w:val="20"/>
        </w:rPr>
        <w:t>Medvezhonok</w:t>
      </w:r>
      <w:proofErr w:type="spellEnd"/>
      <w:r>
        <w:rPr>
          <w:i/>
          <w:sz w:val="20"/>
        </w:rPr>
        <w:t xml:space="preserve">， </w:t>
      </w:r>
      <w:r>
        <w:rPr>
          <w:sz w:val="20"/>
        </w:rPr>
        <w:t xml:space="preserve">A_ </w:t>
      </w:r>
      <w:proofErr w:type="spellStart"/>
      <w:r>
        <w:rPr>
          <w:sz w:val="20"/>
        </w:rPr>
        <w:t>Evmenenko）和</w:t>
      </w:r>
      <w:r>
        <w:rPr>
          <w:i/>
          <w:sz w:val="20"/>
        </w:rPr>
        <w:t>《最喜欢的英雄</w:t>
      </w:r>
      <w:proofErr w:type="spellEnd"/>
      <w:r>
        <w:rPr>
          <w:i/>
          <w:sz w:val="20"/>
        </w:rPr>
        <w:t>》（</w:t>
      </w:r>
      <w:proofErr w:type="spellStart"/>
      <w:r>
        <w:rPr>
          <w:i/>
          <w:sz w:val="20"/>
        </w:rPr>
        <w:t>Liubimyegeroi</w:t>
      </w:r>
      <w:proofErr w:type="spellEnd"/>
      <w:r>
        <w:rPr>
          <w:i/>
          <w:sz w:val="20"/>
        </w:rPr>
        <w:t xml:space="preserve">， </w:t>
      </w:r>
      <w:r>
        <w:rPr>
          <w:sz w:val="20"/>
        </w:rPr>
        <w:t xml:space="preserve">D. </w:t>
      </w:r>
      <w:proofErr w:type="spellStart"/>
      <w:r>
        <w:rPr>
          <w:sz w:val="20"/>
        </w:rPr>
        <w:t>Babichenko</w:t>
      </w:r>
      <w:proofErr w:type="spellEnd"/>
      <w:r>
        <w:rPr>
          <w:sz w:val="20"/>
        </w:rPr>
        <w:t>），</w:t>
      </w:r>
      <w:proofErr w:type="spellStart"/>
      <w:r>
        <w:rPr>
          <w:sz w:val="20"/>
        </w:rPr>
        <w:t>这是一部献给苏联电影摄影</w:t>
      </w:r>
      <w:proofErr w:type="spellEnd"/>
      <w:r>
        <w:rPr>
          <w:sz w:val="20"/>
        </w:rPr>
        <w:t xml:space="preserve"> 20 </w:t>
      </w:r>
      <w:proofErr w:type="spellStart"/>
      <w:r>
        <w:rPr>
          <w:sz w:val="20"/>
        </w:rPr>
        <w:t>周年的电影。伦菲尔姆还制作了另外两部电影</w:t>
      </w:r>
      <w:proofErr w:type="spellEnd"/>
      <w:r>
        <w:rPr>
          <w:sz w:val="20"/>
        </w:rPr>
        <w:t>，</w:t>
      </w:r>
      <w:r>
        <w:rPr>
          <w:i/>
          <w:sz w:val="20"/>
        </w:rPr>
        <w:t>《</w:t>
      </w:r>
      <w:proofErr w:type="spellStart"/>
      <w:r>
        <w:rPr>
          <w:i/>
          <w:sz w:val="20"/>
        </w:rPr>
        <w:t>愚蠢小老鼠的故事</w:t>
      </w:r>
      <w:proofErr w:type="spellEnd"/>
      <w:r>
        <w:rPr>
          <w:i/>
          <w:sz w:val="20"/>
        </w:rPr>
        <w:t>》（</w:t>
      </w:r>
      <w:proofErr w:type="spellStart"/>
      <w:r>
        <w:rPr>
          <w:i/>
          <w:sz w:val="20"/>
        </w:rPr>
        <w:t>Skazka</w:t>
      </w:r>
      <w:proofErr w:type="spellEnd"/>
      <w:r>
        <w:rPr>
          <w:i/>
          <w:sz w:val="20"/>
        </w:rPr>
        <w:t xml:space="preserve"> o </w:t>
      </w:r>
      <w:proofErr w:type="spellStart"/>
      <w:r>
        <w:rPr>
          <w:i/>
          <w:sz w:val="20"/>
        </w:rPr>
        <w:t>glupom</w:t>
      </w:r>
      <w:proofErr w:type="spellEnd"/>
      <w:r>
        <w:rPr>
          <w:i/>
          <w:sz w:val="20"/>
        </w:rPr>
        <w:t xml:space="preserve"> </w:t>
      </w:r>
      <w:proofErr w:type="spellStart"/>
      <w:r>
        <w:rPr>
          <w:i/>
          <w:sz w:val="20"/>
        </w:rPr>
        <w:t>myshonke</w:t>
      </w:r>
      <w:proofErr w:type="spellEnd"/>
      <w:r>
        <w:rPr>
          <w:i/>
          <w:sz w:val="20"/>
        </w:rPr>
        <w:t xml:space="preserve">， </w:t>
      </w:r>
      <w:r>
        <w:rPr>
          <w:sz w:val="20"/>
        </w:rPr>
        <w:t xml:space="preserve">M. </w:t>
      </w:r>
      <w:proofErr w:type="spellStart"/>
      <w:r>
        <w:rPr>
          <w:sz w:val="20"/>
        </w:rPr>
        <w:lastRenderedPageBreak/>
        <w:t>Tsekhanovskii</w:t>
      </w:r>
      <w:proofErr w:type="spellEnd"/>
      <w:r>
        <w:rPr>
          <w:sz w:val="20"/>
        </w:rPr>
        <w:t xml:space="preserve">） </w:t>
      </w:r>
      <w:proofErr w:type="spellStart"/>
      <w:r>
        <w:rPr>
          <w:sz w:val="20"/>
        </w:rPr>
        <w:t>和</w:t>
      </w:r>
      <w:r>
        <w:rPr>
          <w:i/>
          <w:sz w:val="20"/>
        </w:rPr>
        <w:t>马戏团</w:t>
      </w:r>
      <w:proofErr w:type="spellEnd"/>
      <w:r>
        <w:rPr>
          <w:i/>
          <w:sz w:val="20"/>
        </w:rPr>
        <w:t xml:space="preserve"> （</w:t>
      </w:r>
      <w:proofErr w:type="spellStart"/>
      <w:r>
        <w:rPr>
          <w:i/>
          <w:sz w:val="20"/>
        </w:rPr>
        <w:t>Tsirk</w:t>
      </w:r>
      <w:proofErr w:type="spellEnd"/>
      <w:r>
        <w:rPr>
          <w:i/>
          <w:sz w:val="20"/>
        </w:rPr>
        <w:t xml:space="preserve">， A. </w:t>
      </w:r>
      <w:proofErr w:type="spellStart"/>
      <w:r>
        <w:rPr>
          <w:sz w:val="20"/>
        </w:rPr>
        <w:t>Sinitsin</w:t>
      </w:r>
      <w:proofErr w:type="spellEnd"/>
      <w:r>
        <w:rPr>
          <w:sz w:val="20"/>
        </w:rPr>
        <w:t xml:space="preserve">）。1941 </w:t>
      </w:r>
      <w:proofErr w:type="spellStart"/>
      <w:r>
        <w:rPr>
          <w:sz w:val="20"/>
        </w:rPr>
        <w:t>年，Soiuzmul'tfirm</w:t>
      </w:r>
      <w:proofErr w:type="spellEnd"/>
      <w:r>
        <w:rPr>
          <w:sz w:val="20"/>
        </w:rPr>
        <w:t xml:space="preserve"> </w:t>
      </w:r>
      <w:proofErr w:type="spellStart"/>
      <w:r>
        <w:rPr>
          <w:sz w:val="20"/>
        </w:rPr>
        <w:t>stu</w:t>
      </w:r>
      <w:proofErr w:type="spellEnd"/>
      <w:r>
        <w:rPr>
          <w:sz w:val="20"/>
        </w:rPr>
        <w:t xml:space="preserve"> </w:t>
      </w:r>
      <w:proofErr w:type="spellStart"/>
      <w:r>
        <w:rPr>
          <w:sz w:val="20"/>
        </w:rPr>
        <w:t>dio</w:t>
      </w:r>
      <w:proofErr w:type="spellEnd"/>
      <w:r>
        <w:rPr>
          <w:sz w:val="20"/>
        </w:rPr>
        <w:t xml:space="preserve"> </w:t>
      </w:r>
      <w:proofErr w:type="spellStart"/>
      <w:r>
        <w:rPr>
          <w:sz w:val="20"/>
        </w:rPr>
        <w:t>只制作了三部儿童电影，其中两部改编自科尔内·楚科夫斯基</w:t>
      </w:r>
      <w:proofErr w:type="spellEnd"/>
      <w:r>
        <w:rPr>
          <w:sz w:val="20"/>
        </w:rPr>
        <w:t xml:space="preserve"> （</w:t>
      </w:r>
      <w:proofErr w:type="spellStart"/>
      <w:r>
        <w:rPr>
          <w:sz w:val="20"/>
        </w:rPr>
        <w:t>Kornei</w:t>
      </w:r>
      <w:proofErr w:type="spellEnd"/>
      <w:r>
        <w:rPr>
          <w:sz w:val="20"/>
        </w:rPr>
        <w:t xml:space="preserve"> </w:t>
      </w:r>
      <w:proofErr w:type="spellStart"/>
      <w:r>
        <w:rPr>
          <w:sz w:val="20"/>
        </w:rPr>
        <w:t>Chukovskii</w:t>
      </w:r>
      <w:proofErr w:type="spellEnd"/>
      <w:r>
        <w:rPr>
          <w:sz w:val="20"/>
        </w:rPr>
        <w:t xml:space="preserve">） </w:t>
      </w:r>
      <w:proofErr w:type="spellStart"/>
      <w:r>
        <w:rPr>
          <w:sz w:val="20"/>
        </w:rPr>
        <w:t>的故事，列昂尼德·阿马尔里克</w:t>
      </w:r>
      <w:proofErr w:type="spellEnd"/>
      <w:r>
        <w:rPr>
          <w:sz w:val="20"/>
        </w:rPr>
        <w:t xml:space="preserve"> （Leonid </w:t>
      </w:r>
      <w:proofErr w:type="spellStart"/>
      <w:r>
        <w:rPr>
          <w:sz w:val="20"/>
        </w:rPr>
        <w:t>Amal'rik</w:t>
      </w:r>
      <w:proofErr w:type="spellEnd"/>
      <w:r>
        <w:rPr>
          <w:sz w:val="20"/>
        </w:rPr>
        <w:t xml:space="preserve">） </w:t>
      </w:r>
      <w:proofErr w:type="spellStart"/>
      <w:r>
        <w:rPr>
          <w:sz w:val="20"/>
        </w:rPr>
        <w:t>和弗拉基米尔·波尔科夫尼科夫</w:t>
      </w:r>
      <w:proofErr w:type="spellEnd"/>
      <w:r>
        <w:rPr>
          <w:sz w:val="20"/>
        </w:rPr>
        <w:t xml:space="preserve"> （Vladimir </w:t>
      </w:r>
      <w:proofErr w:type="spellStart"/>
      <w:r>
        <w:rPr>
          <w:sz w:val="20"/>
        </w:rPr>
        <w:t>Polkovnikov</w:t>
      </w:r>
      <w:proofErr w:type="spellEnd"/>
      <w:r>
        <w:rPr>
          <w:sz w:val="20"/>
        </w:rPr>
        <w:t xml:space="preserve">） </w:t>
      </w:r>
      <w:proofErr w:type="spellStart"/>
      <w:r>
        <w:rPr>
          <w:sz w:val="20"/>
        </w:rPr>
        <w:t>上演了</w:t>
      </w:r>
      <w:proofErr w:type="spellEnd"/>
    </w:p>
    <w:p w14:paraId="487C4DCA" w14:textId="77777777" w:rsidR="009474EB" w:rsidRDefault="009474EB">
      <w:pPr>
        <w:spacing w:line="249" w:lineRule="auto"/>
        <w:jc w:val="both"/>
        <w:rPr>
          <w:sz w:val="20"/>
        </w:rPr>
        <w:sectPr w:rsidR="009474EB">
          <w:headerReference w:type="default" r:id="rId147"/>
          <w:footerReference w:type="even" r:id="rId148"/>
          <w:footerReference w:type="default" r:id="rId149"/>
          <w:pgSz w:w="8590" w:h="12960"/>
          <w:pgMar w:top="700" w:right="0" w:bottom="960" w:left="380" w:header="0" w:footer="774" w:gutter="0"/>
          <w:pgNumType w:start="43"/>
          <w:cols w:space="720"/>
        </w:sectPr>
      </w:pPr>
    </w:p>
    <w:p w14:paraId="487C4DCB" w14:textId="77777777" w:rsidR="009474EB" w:rsidRDefault="00C64193">
      <w:pPr>
        <w:spacing w:before="72"/>
        <w:ind w:left="1070"/>
        <w:jc w:val="both"/>
        <w:rPr>
          <w:sz w:val="19"/>
        </w:rPr>
      </w:pPr>
      <w:bookmarkStart w:id="12" w:name="Animation_after_World_War_II:_fables_and"/>
      <w:bookmarkEnd w:id="12"/>
      <w:proofErr w:type="spellStart"/>
      <w:r>
        <w:rPr>
          <w:sz w:val="19"/>
        </w:rPr>
        <w:lastRenderedPageBreak/>
        <w:t>苏联动画和</w:t>
      </w:r>
      <w:proofErr w:type="spellEnd"/>
      <w:r>
        <w:rPr>
          <w:sz w:val="19"/>
        </w:rPr>
        <w:t xml:space="preserve"> 1960 </w:t>
      </w:r>
      <w:proofErr w:type="spellStart"/>
      <w:r>
        <w:rPr>
          <w:sz w:val="19"/>
        </w:rPr>
        <w:t>年代的解冻</w:t>
      </w:r>
      <w:proofErr w:type="spellEnd"/>
    </w:p>
    <w:p w14:paraId="487C4DCC" w14:textId="77777777" w:rsidR="009474EB" w:rsidRDefault="009474EB">
      <w:pPr>
        <w:pStyle w:val="BodyText"/>
        <w:spacing w:before="3"/>
        <w:rPr>
          <w:sz w:val="26"/>
        </w:rPr>
      </w:pPr>
    </w:p>
    <w:p w14:paraId="487C4DCD" w14:textId="77777777" w:rsidR="009474EB" w:rsidRDefault="00C64193">
      <w:pPr>
        <w:spacing w:before="1" w:line="249" w:lineRule="auto"/>
        <w:ind w:left="1064" w:right="2059"/>
        <w:jc w:val="both"/>
        <w:rPr>
          <w:i/>
          <w:sz w:val="13"/>
          <w:lang w:eastAsia="zh-CN"/>
        </w:rPr>
      </w:pPr>
      <w:proofErr w:type="spellStart"/>
      <w:r>
        <w:rPr>
          <w:sz w:val="20"/>
        </w:rPr>
        <w:t>银幕</w:t>
      </w:r>
      <w:proofErr w:type="spellEnd"/>
      <w:r>
        <w:rPr>
          <w:sz w:val="20"/>
        </w:rPr>
        <w:t xml:space="preserve"> </w:t>
      </w:r>
      <w:proofErr w:type="spellStart"/>
      <w:r>
        <w:rPr>
          <w:i/>
          <w:sz w:val="20"/>
        </w:rPr>
        <w:t>Barmalei，</w:t>
      </w:r>
      <w:r>
        <w:rPr>
          <w:sz w:val="20"/>
        </w:rPr>
        <w:t>而</w:t>
      </w:r>
      <w:proofErr w:type="spellEnd"/>
      <w:r>
        <w:rPr>
          <w:sz w:val="20"/>
        </w:rPr>
        <w:t xml:space="preserve"> V. </w:t>
      </w:r>
      <w:proofErr w:type="spellStart"/>
      <w:r>
        <w:rPr>
          <w:sz w:val="20"/>
        </w:rPr>
        <w:t>Suteev</w:t>
      </w:r>
      <w:proofErr w:type="spellEnd"/>
      <w:r>
        <w:rPr>
          <w:sz w:val="20"/>
        </w:rPr>
        <w:t xml:space="preserve"> </w:t>
      </w:r>
      <w:proofErr w:type="spellStart"/>
      <w:r>
        <w:rPr>
          <w:sz w:val="20"/>
        </w:rPr>
        <w:t>改编了</w:t>
      </w:r>
      <w:proofErr w:type="spellEnd"/>
      <w:r>
        <w:rPr>
          <w:sz w:val="20"/>
        </w:rPr>
        <w:t xml:space="preserve"> </w:t>
      </w:r>
      <w:r>
        <w:rPr>
          <w:i/>
          <w:sz w:val="20"/>
        </w:rPr>
        <w:t>The Fly-</w:t>
      </w:r>
      <w:proofErr w:type="spellStart"/>
      <w:r>
        <w:rPr>
          <w:i/>
          <w:sz w:val="20"/>
        </w:rPr>
        <w:t>Tsokotukha</w:t>
      </w:r>
      <w:proofErr w:type="spellEnd"/>
      <w:r>
        <w:rPr>
          <w:i/>
          <w:sz w:val="20"/>
        </w:rPr>
        <w:t xml:space="preserve"> （Mukha-</w:t>
      </w:r>
      <w:proofErr w:type="spellStart"/>
      <w:r>
        <w:rPr>
          <w:i/>
          <w:sz w:val="20"/>
        </w:rPr>
        <w:t>tsokotukha</w:t>
      </w:r>
      <w:proofErr w:type="spellEnd"/>
      <w:proofErr w:type="gramStart"/>
      <w:r>
        <w:rPr>
          <w:i/>
          <w:sz w:val="20"/>
        </w:rPr>
        <w:t>）'，</w:t>
      </w:r>
      <w:r>
        <w:rPr>
          <w:sz w:val="20"/>
        </w:rPr>
        <w:t>而</w:t>
      </w:r>
      <w:proofErr w:type="gramEnd"/>
      <w:r>
        <w:rPr>
          <w:sz w:val="20"/>
        </w:rPr>
        <w:t xml:space="preserve"> P. Sazonov 和 Lamis </w:t>
      </w:r>
      <w:proofErr w:type="spellStart"/>
      <w:r>
        <w:rPr>
          <w:sz w:val="20"/>
        </w:rPr>
        <w:t>Bredis</w:t>
      </w:r>
      <w:proofErr w:type="spellEnd"/>
      <w:r>
        <w:rPr>
          <w:sz w:val="20"/>
        </w:rPr>
        <w:t xml:space="preserve"> </w:t>
      </w:r>
      <w:proofErr w:type="spellStart"/>
      <w:r>
        <w:rPr>
          <w:sz w:val="20"/>
        </w:rPr>
        <w:t>在他们的</w:t>
      </w:r>
      <w:proofErr w:type="spellEnd"/>
      <w:r>
        <w:rPr>
          <w:sz w:val="20"/>
        </w:rPr>
        <w:t xml:space="preserve"> </w:t>
      </w:r>
      <w:r>
        <w:rPr>
          <w:i/>
          <w:sz w:val="20"/>
        </w:rPr>
        <w:t xml:space="preserve">The Elephant and the Pug （Sion </w:t>
      </w:r>
      <w:proofErr w:type="spellStart"/>
      <w:r>
        <w:rPr>
          <w:i/>
          <w:sz w:val="20"/>
        </w:rPr>
        <w:t>i</w:t>
      </w:r>
      <w:proofErr w:type="spellEnd"/>
      <w:r>
        <w:rPr>
          <w:i/>
          <w:sz w:val="20"/>
        </w:rPr>
        <w:t xml:space="preserve"> </w:t>
      </w:r>
      <w:proofErr w:type="spellStart"/>
      <w:r>
        <w:rPr>
          <w:i/>
          <w:sz w:val="20"/>
        </w:rPr>
        <w:t>tnos'ka</w:t>
      </w:r>
      <w:proofErr w:type="spellEnd"/>
      <w:r>
        <w:rPr>
          <w:i/>
          <w:sz w:val="20"/>
        </w:rPr>
        <w:t xml:space="preserve">） </w:t>
      </w:r>
      <w:proofErr w:type="spellStart"/>
      <w:r>
        <w:rPr>
          <w:i/>
          <w:sz w:val="20"/>
        </w:rPr>
        <w:t>中引用了克雷洛夫的寓言</w:t>
      </w:r>
      <w:proofErr w:type="spellEnd"/>
      <w:r>
        <w:rPr>
          <w:i/>
          <w:sz w:val="20"/>
        </w:rPr>
        <w:t>。</w:t>
      </w:r>
      <w:r>
        <w:rPr>
          <w:i/>
          <w:position w:val="6"/>
          <w:sz w:val="13"/>
          <w:lang w:eastAsia="zh-CN"/>
        </w:rPr>
        <w:t>66</w:t>
      </w:r>
    </w:p>
    <w:p w14:paraId="487C4DCE" w14:textId="77777777" w:rsidR="009474EB" w:rsidRDefault="00C64193">
      <w:pPr>
        <w:pStyle w:val="BodyText"/>
        <w:spacing w:before="73" w:line="252" w:lineRule="auto"/>
        <w:ind w:left="1064" w:right="2059"/>
        <w:jc w:val="both"/>
        <w:rPr>
          <w:lang w:eastAsia="zh-CN"/>
        </w:rPr>
      </w:pPr>
      <w:proofErr w:type="spellStart"/>
      <w:r>
        <w:rPr>
          <w:lang w:eastAsia="zh-CN"/>
        </w:rPr>
        <w:t>很快，列宁格勒和基辅的制片厂关闭，埃里温和第比利斯的制片厂只发行了几部电影，莫斯科制片厂</w:t>
      </w:r>
      <w:proofErr w:type="spellEnd"/>
      <w:r>
        <w:rPr>
          <w:lang w:eastAsia="zh-CN"/>
        </w:rPr>
        <w:t xml:space="preserve"> </w:t>
      </w:r>
      <w:proofErr w:type="spellStart"/>
      <w:r>
        <w:rPr>
          <w:lang w:eastAsia="zh-CN"/>
        </w:rPr>
        <w:t>Soiuzmul'tfil'm</w:t>
      </w:r>
      <w:proofErr w:type="spellEnd"/>
      <w:r>
        <w:rPr>
          <w:lang w:eastAsia="zh-CN"/>
        </w:rPr>
        <w:t xml:space="preserve"> </w:t>
      </w:r>
      <w:proofErr w:type="spellStart"/>
      <w:r>
        <w:rPr>
          <w:lang w:eastAsia="zh-CN"/>
        </w:rPr>
        <w:t>被疏散到撒马尔罕，在那里，由于缺乏经济来源，它几乎无法继续运作</w:t>
      </w:r>
      <w:proofErr w:type="spellEnd"/>
      <w:r>
        <w:rPr>
          <w:lang w:eastAsia="zh-CN"/>
        </w:rPr>
        <w:t>。</w:t>
      </w:r>
    </w:p>
    <w:p w14:paraId="487C4DCF" w14:textId="77777777" w:rsidR="009474EB" w:rsidRDefault="009474EB">
      <w:pPr>
        <w:pStyle w:val="BodyText"/>
        <w:spacing w:before="7"/>
        <w:rPr>
          <w:sz w:val="19"/>
          <w:lang w:eastAsia="zh-CN"/>
        </w:rPr>
      </w:pPr>
    </w:p>
    <w:p w14:paraId="487C4DD0" w14:textId="77777777" w:rsidR="009474EB" w:rsidRDefault="009474EB">
      <w:pPr>
        <w:rPr>
          <w:sz w:val="19"/>
          <w:lang w:eastAsia="zh-CN"/>
        </w:rPr>
        <w:sectPr w:rsidR="009474EB">
          <w:headerReference w:type="even" r:id="rId150"/>
          <w:pgSz w:w="8590" w:h="12960"/>
          <w:pgMar w:top="700" w:right="0" w:bottom="960" w:left="380" w:header="0" w:footer="774" w:gutter="0"/>
          <w:cols w:space="720"/>
        </w:sectPr>
      </w:pPr>
    </w:p>
    <w:p w14:paraId="487C4DD1" w14:textId="77777777" w:rsidR="009474EB" w:rsidRDefault="00C64193">
      <w:pPr>
        <w:pStyle w:val="Heading2"/>
        <w:spacing w:before="103" w:line="225" w:lineRule="auto"/>
        <w:ind w:left="1070" w:right="233" w:hanging="15"/>
        <w:jc w:val="left"/>
        <w:rPr>
          <w:lang w:eastAsia="zh-CN"/>
        </w:rPr>
      </w:pPr>
      <w:r>
        <w:rPr>
          <w:noProof/>
        </w:rPr>
        <w:drawing>
          <wp:anchor distT="0" distB="0" distL="0" distR="0" simplePos="0" relativeHeight="251658277" behindDoc="1" locked="0" layoutInCell="1" allowOverlap="1" wp14:anchorId="487C54CE" wp14:editId="487C54CF">
            <wp:simplePos x="0" y="0"/>
            <wp:positionH relativeFrom="page">
              <wp:posOffset>257175</wp:posOffset>
            </wp:positionH>
            <wp:positionV relativeFrom="page">
              <wp:posOffset>508000</wp:posOffset>
            </wp:positionV>
            <wp:extent cx="4949825" cy="6832600"/>
            <wp:effectExtent l="0" t="0" r="0" b="0"/>
            <wp:wrapNone/>
            <wp:docPr id="5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png"/>
                    <pic:cNvPicPr/>
                  </pic:nvPicPr>
                  <pic:blipFill>
                    <a:blip r:embed="rId151" cstate="print"/>
                    <a:stretch>
                      <a:fillRect/>
                    </a:stretch>
                  </pic:blipFill>
                  <pic:spPr>
                    <a:xfrm>
                      <a:off x="0" y="0"/>
                      <a:ext cx="4949825" cy="6832600"/>
                    </a:xfrm>
                    <a:prstGeom prst="rect">
                      <a:avLst/>
                    </a:prstGeom>
                  </pic:spPr>
                </pic:pic>
              </a:graphicData>
            </a:graphic>
          </wp:anchor>
        </w:drawing>
      </w:r>
      <w:proofErr w:type="spellStart"/>
      <w:r>
        <w:rPr>
          <w:lang w:eastAsia="zh-CN"/>
        </w:rPr>
        <w:t>二战后的动画：寓言和民间艺术</w:t>
      </w:r>
      <w:proofErr w:type="spellEnd"/>
    </w:p>
    <w:p w14:paraId="487C4DD2" w14:textId="77777777" w:rsidR="009474EB" w:rsidRDefault="00C64193">
      <w:pPr>
        <w:pStyle w:val="BodyText"/>
        <w:spacing w:before="75" w:line="249" w:lineRule="auto"/>
        <w:ind w:left="1065" w:hanging="10"/>
        <w:rPr>
          <w:sz w:val="13"/>
          <w:lang w:eastAsia="zh-CN"/>
        </w:rPr>
      </w:pPr>
      <w:r w:rsidRPr="00B8319B">
        <w:rPr>
          <w:highlight w:val="green"/>
          <w:lang w:eastAsia="zh-CN"/>
        </w:rPr>
        <w:t xml:space="preserve">当 </w:t>
      </w:r>
      <w:proofErr w:type="spellStart"/>
      <w:r w:rsidRPr="00B8319B">
        <w:rPr>
          <w:highlight w:val="green"/>
          <w:lang w:eastAsia="zh-CN"/>
        </w:rPr>
        <w:t>Soiuzmul'tfil'm</w:t>
      </w:r>
      <w:proofErr w:type="spellEnd"/>
      <w:r w:rsidRPr="00B8319B">
        <w:rPr>
          <w:highlight w:val="green"/>
          <w:lang w:eastAsia="zh-CN"/>
        </w:rPr>
        <w:t xml:space="preserve"> </w:t>
      </w:r>
      <w:proofErr w:type="spellStart"/>
      <w:r w:rsidRPr="00B8319B">
        <w:rPr>
          <w:highlight w:val="green"/>
          <w:lang w:eastAsia="zh-CN"/>
        </w:rPr>
        <w:t>工作室回到莫斯科时，动画电影的制作又慢慢地开始了。</w:t>
      </w:r>
      <w:r>
        <w:t>一些来自列宁格勒的导演，如</w:t>
      </w:r>
      <w:proofErr w:type="spellEnd"/>
      <w:r>
        <w:t xml:space="preserve"> </w:t>
      </w:r>
      <w:proofErr w:type="spellStart"/>
      <w:r>
        <w:t>Tsekha</w:t>
      </w:r>
      <w:proofErr w:type="spellEnd"/>
      <w:r>
        <w:t xml:space="preserve">- </w:t>
      </w:r>
      <w:proofErr w:type="spellStart"/>
      <w:r>
        <w:t>novskii</w:t>
      </w:r>
      <w:proofErr w:type="spellEnd"/>
      <w:r>
        <w:t xml:space="preserve"> 和 Mstislav </w:t>
      </w:r>
      <w:proofErr w:type="spellStart"/>
      <w:r>
        <w:t>Pashchenko，以及后来的亚美尼亚</w:t>
      </w:r>
      <w:proofErr w:type="spellEnd"/>
      <w:r>
        <w:t xml:space="preserve"> Lev </w:t>
      </w:r>
      <w:proofErr w:type="spellStart"/>
      <w:r>
        <w:t>Atamanov，</w:t>
      </w:r>
      <w:proofErr w:type="gramStart"/>
      <w:r>
        <w:t>加入了莫斯科工作室;而</w:t>
      </w:r>
      <w:proofErr w:type="spellEnd"/>
      <w:proofErr w:type="gramEnd"/>
      <w:r>
        <w:t xml:space="preserve"> Lev </w:t>
      </w:r>
      <w:proofErr w:type="spellStart"/>
      <w:r>
        <w:t>Mil'chin、Anatolii</w:t>
      </w:r>
      <w:proofErr w:type="spellEnd"/>
      <w:r>
        <w:t xml:space="preserve"> Sazonov 和 Evgenii Migunov </w:t>
      </w:r>
      <w:proofErr w:type="spellStart"/>
      <w:r>
        <w:t>等年轻艺术家也参加了这个新的集体。</w:t>
      </w:r>
      <w:r>
        <w:rPr>
          <w:lang w:eastAsia="zh-CN"/>
        </w:rPr>
        <w:t>这些新的动画师来自著名的电影学院</w:t>
      </w:r>
      <w:proofErr w:type="spellEnd"/>
      <w:r>
        <w:rPr>
          <w:lang w:eastAsia="zh-CN"/>
        </w:rPr>
        <w:t xml:space="preserve"> VGIK </w:t>
      </w:r>
      <w:r>
        <w:rPr>
          <w:i/>
          <w:lang w:eastAsia="zh-CN"/>
        </w:rPr>
        <w:t>（</w:t>
      </w:r>
      <w:proofErr w:type="spellStart"/>
      <w:r>
        <w:rPr>
          <w:i/>
          <w:lang w:eastAsia="zh-CN"/>
        </w:rPr>
        <w:t>Vsesoiuznyi</w:t>
      </w:r>
      <w:proofErr w:type="spellEnd"/>
      <w:r>
        <w:rPr>
          <w:i/>
          <w:lang w:eastAsia="zh-CN"/>
        </w:rPr>
        <w:t xml:space="preserve"> </w:t>
      </w:r>
      <w:proofErr w:type="spellStart"/>
      <w:r>
        <w:rPr>
          <w:i/>
          <w:lang w:eastAsia="zh-CN"/>
        </w:rPr>
        <w:t>gosudarstvennyi</w:t>
      </w:r>
      <w:proofErr w:type="spellEnd"/>
      <w:r>
        <w:rPr>
          <w:i/>
          <w:lang w:eastAsia="zh-CN"/>
        </w:rPr>
        <w:t xml:space="preserve"> </w:t>
      </w:r>
      <w:proofErr w:type="spellStart"/>
      <w:r>
        <w:rPr>
          <w:i/>
          <w:lang w:eastAsia="zh-CN"/>
        </w:rPr>
        <w:t>institut</w:t>
      </w:r>
      <w:proofErr w:type="spellEnd"/>
      <w:r>
        <w:rPr>
          <w:i/>
          <w:lang w:eastAsia="zh-CN"/>
        </w:rPr>
        <w:t xml:space="preserve"> </w:t>
      </w:r>
      <w:proofErr w:type="spellStart"/>
      <w:r>
        <w:rPr>
          <w:i/>
          <w:lang w:eastAsia="zh-CN"/>
        </w:rPr>
        <w:t>kinematografii</w:t>
      </w:r>
      <w:proofErr w:type="spellEnd"/>
      <w:r>
        <w:rPr>
          <w:i/>
          <w:lang w:eastAsia="zh-CN"/>
        </w:rPr>
        <w:t xml:space="preserve"> </w:t>
      </w:r>
      <w:r>
        <w:rPr>
          <w:lang w:eastAsia="zh-CN"/>
        </w:rPr>
        <w:t xml:space="preserve">- </w:t>
      </w:r>
      <w:proofErr w:type="spellStart"/>
      <w:r>
        <w:rPr>
          <w:lang w:eastAsia="zh-CN"/>
        </w:rPr>
        <w:t>全联盟国家电影学院</w:t>
      </w:r>
      <w:proofErr w:type="spellEnd"/>
      <w:r>
        <w:rPr>
          <w:lang w:eastAsia="zh-CN"/>
        </w:rPr>
        <w:t xml:space="preserve">），1938 年，那里的常规课程开始为艺术家准备真人和动画电影。战争期间，当导演伊万诺夫-瓦诺（Ivanov-Vano）——他是艺术学院新动画系的创始人之一——与工作室的其他成员一起疏散到撒马尔罕时，课程停止了。战后，伊万诺夫-瓦诺继续在 VGIK 和 </w:t>
      </w:r>
      <w:proofErr w:type="spellStart"/>
      <w:r>
        <w:rPr>
          <w:lang w:eastAsia="zh-CN"/>
        </w:rPr>
        <w:t>Soiuzmurtfil'm</w:t>
      </w:r>
      <w:proofErr w:type="spellEnd"/>
      <w:r>
        <w:rPr>
          <w:lang w:eastAsia="zh-CN"/>
        </w:rPr>
        <w:t xml:space="preserve"> </w:t>
      </w:r>
      <w:proofErr w:type="spellStart"/>
      <w:r>
        <w:rPr>
          <w:lang w:eastAsia="zh-CN"/>
        </w:rPr>
        <w:t>工作室授课，在他的余生中，他一直在教书，就像在工作室工作一样</w:t>
      </w:r>
      <w:proofErr w:type="spellEnd"/>
      <w:r>
        <w:rPr>
          <w:lang w:eastAsia="zh-CN"/>
        </w:rPr>
        <w:t>。</w:t>
      </w:r>
      <w:r>
        <w:rPr>
          <w:position w:val="6"/>
          <w:sz w:val="13"/>
          <w:lang w:eastAsia="zh-CN"/>
        </w:rPr>
        <w:t>67</w:t>
      </w:r>
    </w:p>
    <w:p w14:paraId="487C4DD3" w14:textId="77777777" w:rsidR="009474EB" w:rsidRDefault="00C64193">
      <w:pPr>
        <w:pStyle w:val="BodyText"/>
        <w:spacing w:before="121" w:line="249" w:lineRule="auto"/>
        <w:ind w:left="1054" w:right="254" w:firstLine="25"/>
        <w:rPr>
          <w:lang w:eastAsia="zh-CN"/>
        </w:rPr>
      </w:pPr>
      <w:proofErr w:type="spellStart"/>
      <w:r>
        <w:rPr>
          <w:lang w:eastAsia="zh-CN"/>
        </w:rPr>
        <w:t>在战后几年，在</w:t>
      </w:r>
      <w:proofErr w:type="spellEnd"/>
      <w:r>
        <w:rPr>
          <w:lang w:eastAsia="zh-CN"/>
        </w:rPr>
        <w:t xml:space="preserve"> </w:t>
      </w:r>
      <w:proofErr w:type="spellStart"/>
      <w:r>
        <w:rPr>
          <w:lang w:eastAsia="zh-CN"/>
        </w:rPr>
        <w:t>Soiuzmurtfil'm</w:t>
      </w:r>
      <w:proofErr w:type="spellEnd"/>
      <w:r>
        <w:rPr>
          <w:lang w:eastAsia="zh-CN"/>
        </w:rPr>
        <w:t xml:space="preserve"> </w:t>
      </w:r>
      <w:proofErr w:type="spellStart"/>
      <w:r>
        <w:rPr>
          <w:lang w:eastAsia="zh-CN"/>
        </w:rPr>
        <w:t>工作的动画艺术家不得不再次放弃讽刺和宣传电影，他们的海报和漫画风格是在战争期间采用的，以遵循工作室为儿童制作动画电影的任务。</w:t>
      </w:r>
      <w:r w:rsidRPr="009D3F90">
        <w:rPr>
          <w:highlight w:val="green"/>
          <w:lang w:eastAsia="zh-CN"/>
        </w:rPr>
        <w:t>在</w:t>
      </w:r>
      <w:proofErr w:type="spellEnd"/>
      <w:r w:rsidRPr="009D3F90">
        <w:rPr>
          <w:highlight w:val="green"/>
          <w:lang w:eastAsia="zh-CN"/>
        </w:rPr>
        <w:t xml:space="preserve"> </w:t>
      </w:r>
      <w:proofErr w:type="spellStart"/>
      <w:r w:rsidRPr="009D3F90">
        <w:rPr>
          <w:highlight w:val="green"/>
          <w:lang w:eastAsia="zh-CN"/>
        </w:rPr>
        <w:t>Soiuzmurtfil'm</w:t>
      </w:r>
      <w:proofErr w:type="spellEnd"/>
      <w:r w:rsidRPr="009D3F90">
        <w:rPr>
          <w:highlight w:val="green"/>
          <w:lang w:eastAsia="zh-CN"/>
        </w:rPr>
        <w:t xml:space="preserve"> </w:t>
      </w:r>
      <w:proofErr w:type="spellStart"/>
      <w:r w:rsidRPr="009D3F90">
        <w:rPr>
          <w:highlight w:val="green"/>
          <w:lang w:eastAsia="zh-CN"/>
        </w:rPr>
        <w:t>制作的儿童动画电影有</w:t>
      </w:r>
      <w:proofErr w:type="spellEnd"/>
      <w:r w:rsidRPr="009D3F90">
        <w:rPr>
          <w:highlight w:val="green"/>
          <w:lang w:eastAsia="zh-CN"/>
        </w:rPr>
        <w:t xml:space="preserve"> </w:t>
      </w:r>
      <w:r w:rsidRPr="009D3F90">
        <w:rPr>
          <w:highlight w:val="green"/>
          <w:vertAlign w:val="subscript"/>
          <w:lang w:eastAsia="zh-CN"/>
        </w:rPr>
        <w:t>66</w:t>
      </w:r>
      <w:r w:rsidRPr="009D3F90">
        <w:rPr>
          <w:highlight w:val="green"/>
          <w:lang w:eastAsia="zh-CN"/>
        </w:rPr>
        <w:t xml:space="preserve"> </w:t>
      </w:r>
      <w:proofErr w:type="spellStart"/>
      <w:r w:rsidRPr="009D3F90">
        <w:rPr>
          <w:highlight w:val="green"/>
          <w:lang w:eastAsia="zh-CN"/>
        </w:rPr>
        <w:t>个道德强调，并宣扬了朋友情谊、忠诚、同志情谊、诚实和正义的胜利等价值观。这些动画电影的特点</w:t>
      </w:r>
      <w:proofErr w:type="spellEnd"/>
      <w:r w:rsidRPr="009D3F90">
        <w:rPr>
          <w:highlight w:val="green"/>
          <w:lang w:eastAsia="zh-CN"/>
        </w:rPr>
        <w:t xml:space="preserve"> - </w:t>
      </w:r>
      <w:proofErr w:type="spellStart"/>
      <w:r w:rsidRPr="009D3F90">
        <w:rPr>
          <w:highlight w:val="green"/>
          <w:lang w:eastAsia="zh-CN"/>
        </w:rPr>
        <w:t>对社会主义世界的积极态度、好人战胜</w:t>
      </w:r>
      <w:proofErr w:type="spellEnd"/>
      <w:r w:rsidRPr="009D3F90">
        <w:rPr>
          <w:highlight w:val="green"/>
          <w:lang w:eastAsia="zh-CN"/>
        </w:rPr>
        <w:t xml:space="preserve"> </w:t>
      </w:r>
      <w:r w:rsidRPr="009D3F90">
        <w:rPr>
          <w:position w:val="6"/>
          <w:sz w:val="13"/>
          <w:highlight w:val="green"/>
          <w:lang w:eastAsia="zh-CN"/>
        </w:rPr>
        <w:t xml:space="preserve">67 </w:t>
      </w:r>
      <w:proofErr w:type="spellStart"/>
      <w:r w:rsidRPr="009D3F90">
        <w:rPr>
          <w:highlight w:val="green"/>
          <w:lang w:eastAsia="zh-CN"/>
        </w:rPr>
        <w:t>个坏人、同志情谊和分享的价值观</w:t>
      </w:r>
      <w:proofErr w:type="spellEnd"/>
      <w:r>
        <w:rPr>
          <w:lang w:eastAsia="zh-CN"/>
        </w:rPr>
        <w:t xml:space="preserve"> - </w:t>
      </w:r>
      <w:proofErr w:type="spellStart"/>
      <w:r>
        <w:rPr>
          <w:lang w:eastAsia="zh-CN"/>
        </w:rPr>
        <w:t>让人想起主题</w:t>
      </w:r>
      <w:proofErr w:type="spellEnd"/>
    </w:p>
    <w:p w14:paraId="487C4DD4" w14:textId="77777777" w:rsidR="009474EB" w:rsidRDefault="00C64193">
      <w:pPr>
        <w:rPr>
          <w:sz w:val="16"/>
          <w:lang w:eastAsia="zh-CN"/>
        </w:rPr>
      </w:pPr>
      <w:r>
        <w:rPr>
          <w:lang w:eastAsia="zh-CN"/>
        </w:rPr>
        <w:br w:type="column"/>
      </w:r>
    </w:p>
    <w:p w14:paraId="487C4DD5" w14:textId="77777777" w:rsidR="009474EB" w:rsidRDefault="009474EB">
      <w:pPr>
        <w:pStyle w:val="BodyText"/>
        <w:rPr>
          <w:sz w:val="16"/>
          <w:lang w:eastAsia="zh-CN"/>
        </w:rPr>
      </w:pPr>
    </w:p>
    <w:p w14:paraId="487C4DD6" w14:textId="77777777" w:rsidR="009474EB" w:rsidRDefault="009474EB">
      <w:pPr>
        <w:pStyle w:val="BodyText"/>
        <w:rPr>
          <w:sz w:val="16"/>
          <w:lang w:eastAsia="zh-CN"/>
        </w:rPr>
      </w:pPr>
    </w:p>
    <w:p w14:paraId="487C4DD7" w14:textId="77777777" w:rsidR="009474EB" w:rsidRDefault="009474EB">
      <w:pPr>
        <w:pStyle w:val="BodyText"/>
        <w:rPr>
          <w:sz w:val="16"/>
          <w:lang w:eastAsia="zh-CN"/>
        </w:rPr>
      </w:pPr>
    </w:p>
    <w:p w14:paraId="487C4DD8" w14:textId="77777777" w:rsidR="009474EB" w:rsidRDefault="009474EB">
      <w:pPr>
        <w:pStyle w:val="BodyText"/>
        <w:rPr>
          <w:sz w:val="16"/>
          <w:lang w:eastAsia="zh-CN"/>
        </w:rPr>
      </w:pPr>
    </w:p>
    <w:p w14:paraId="487C4DD9" w14:textId="77777777" w:rsidR="009474EB" w:rsidRDefault="009474EB">
      <w:pPr>
        <w:pStyle w:val="BodyText"/>
        <w:rPr>
          <w:sz w:val="16"/>
          <w:lang w:eastAsia="zh-CN"/>
        </w:rPr>
      </w:pPr>
    </w:p>
    <w:p w14:paraId="487C4DDA" w14:textId="77777777" w:rsidR="009474EB" w:rsidRDefault="009474EB">
      <w:pPr>
        <w:pStyle w:val="BodyText"/>
        <w:rPr>
          <w:sz w:val="16"/>
          <w:lang w:eastAsia="zh-CN"/>
        </w:rPr>
      </w:pPr>
    </w:p>
    <w:p w14:paraId="487C4DDB" w14:textId="77777777" w:rsidR="009474EB" w:rsidRDefault="009474EB">
      <w:pPr>
        <w:pStyle w:val="BodyText"/>
        <w:rPr>
          <w:sz w:val="16"/>
          <w:lang w:eastAsia="zh-CN"/>
        </w:rPr>
      </w:pPr>
    </w:p>
    <w:p w14:paraId="487C4DDC" w14:textId="77777777" w:rsidR="009474EB" w:rsidRDefault="009474EB">
      <w:pPr>
        <w:pStyle w:val="BodyText"/>
        <w:rPr>
          <w:sz w:val="16"/>
          <w:lang w:eastAsia="zh-CN"/>
        </w:rPr>
      </w:pPr>
    </w:p>
    <w:p w14:paraId="487C4DDD" w14:textId="77777777" w:rsidR="009474EB" w:rsidRDefault="009474EB">
      <w:pPr>
        <w:pStyle w:val="BodyText"/>
        <w:rPr>
          <w:sz w:val="16"/>
          <w:lang w:eastAsia="zh-CN"/>
        </w:rPr>
      </w:pPr>
    </w:p>
    <w:p w14:paraId="487C4DDE" w14:textId="77777777" w:rsidR="009474EB" w:rsidRDefault="009474EB">
      <w:pPr>
        <w:pStyle w:val="BodyText"/>
        <w:rPr>
          <w:sz w:val="16"/>
          <w:lang w:eastAsia="zh-CN"/>
        </w:rPr>
      </w:pPr>
    </w:p>
    <w:p w14:paraId="487C4DDF" w14:textId="77777777" w:rsidR="009474EB" w:rsidRDefault="009474EB">
      <w:pPr>
        <w:pStyle w:val="BodyText"/>
        <w:rPr>
          <w:sz w:val="16"/>
          <w:lang w:eastAsia="zh-CN"/>
        </w:rPr>
      </w:pPr>
    </w:p>
    <w:p w14:paraId="487C4DE0" w14:textId="77777777" w:rsidR="009474EB" w:rsidRDefault="009474EB">
      <w:pPr>
        <w:pStyle w:val="BodyText"/>
        <w:rPr>
          <w:sz w:val="16"/>
          <w:lang w:eastAsia="zh-CN"/>
        </w:rPr>
      </w:pPr>
    </w:p>
    <w:p w14:paraId="487C4DE1" w14:textId="77777777" w:rsidR="009474EB" w:rsidRDefault="009474EB">
      <w:pPr>
        <w:pStyle w:val="BodyText"/>
        <w:rPr>
          <w:sz w:val="16"/>
          <w:lang w:eastAsia="zh-CN"/>
        </w:rPr>
      </w:pPr>
    </w:p>
    <w:p w14:paraId="487C4DE2" w14:textId="77777777" w:rsidR="009474EB" w:rsidRDefault="009474EB">
      <w:pPr>
        <w:pStyle w:val="BodyText"/>
        <w:rPr>
          <w:sz w:val="16"/>
          <w:lang w:eastAsia="zh-CN"/>
        </w:rPr>
      </w:pPr>
    </w:p>
    <w:p w14:paraId="487C4DE3" w14:textId="77777777" w:rsidR="009474EB" w:rsidRDefault="009474EB">
      <w:pPr>
        <w:pStyle w:val="BodyText"/>
        <w:rPr>
          <w:sz w:val="16"/>
          <w:lang w:eastAsia="zh-CN"/>
        </w:rPr>
      </w:pPr>
    </w:p>
    <w:p w14:paraId="487C4DE4" w14:textId="77777777" w:rsidR="009474EB" w:rsidRDefault="009474EB">
      <w:pPr>
        <w:pStyle w:val="BodyText"/>
        <w:rPr>
          <w:sz w:val="16"/>
          <w:lang w:eastAsia="zh-CN"/>
        </w:rPr>
      </w:pPr>
    </w:p>
    <w:p w14:paraId="487C4DE5" w14:textId="77777777" w:rsidR="009474EB" w:rsidRDefault="009474EB">
      <w:pPr>
        <w:pStyle w:val="BodyText"/>
        <w:rPr>
          <w:sz w:val="16"/>
          <w:lang w:eastAsia="zh-CN"/>
        </w:rPr>
      </w:pPr>
    </w:p>
    <w:p w14:paraId="487C4DE6" w14:textId="77777777" w:rsidR="009474EB" w:rsidRDefault="009474EB">
      <w:pPr>
        <w:pStyle w:val="BodyText"/>
        <w:rPr>
          <w:sz w:val="16"/>
          <w:lang w:eastAsia="zh-CN"/>
        </w:rPr>
      </w:pPr>
    </w:p>
    <w:p w14:paraId="487C4DE7" w14:textId="77777777" w:rsidR="009474EB" w:rsidRDefault="009474EB">
      <w:pPr>
        <w:pStyle w:val="BodyText"/>
        <w:rPr>
          <w:sz w:val="16"/>
          <w:lang w:eastAsia="zh-CN"/>
        </w:rPr>
      </w:pPr>
    </w:p>
    <w:p w14:paraId="487C4DE8" w14:textId="77777777" w:rsidR="009474EB" w:rsidRDefault="009474EB">
      <w:pPr>
        <w:pStyle w:val="BodyText"/>
        <w:rPr>
          <w:sz w:val="16"/>
          <w:lang w:eastAsia="zh-CN"/>
        </w:rPr>
      </w:pPr>
    </w:p>
    <w:p w14:paraId="487C4DE9" w14:textId="77777777" w:rsidR="009474EB" w:rsidRDefault="009474EB">
      <w:pPr>
        <w:pStyle w:val="BodyText"/>
        <w:rPr>
          <w:sz w:val="16"/>
          <w:lang w:eastAsia="zh-CN"/>
        </w:rPr>
      </w:pPr>
    </w:p>
    <w:p w14:paraId="487C4DEA" w14:textId="77777777" w:rsidR="009474EB" w:rsidRDefault="009474EB">
      <w:pPr>
        <w:pStyle w:val="BodyText"/>
        <w:rPr>
          <w:sz w:val="16"/>
          <w:lang w:eastAsia="zh-CN"/>
        </w:rPr>
      </w:pPr>
    </w:p>
    <w:p w14:paraId="487C4DEB" w14:textId="77777777" w:rsidR="009474EB" w:rsidRDefault="009474EB">
      <w:pPr>
        <w:pStyle w:val="BodyText"/>
        <w:rPr>
          <w:sz w:val="16"/>
          <w:lang w:eastAsia="zh-CN"/>
        </w:rPr>
      </w:pPr>
    </w:p>
    <w:p w14:paraId="487C4DEC" w14:textId="77777777" w:rsidR="009474EB" w:rsidRDefault="009474EB">
      <w:pPr>
        <w:pStyle w:val="BodyText"/>
        <w:rPr>
          <w:sz w:val="16"/>
          <w:lang w:eastAsia="zh-CN"/>
        </w:rPr>
      </w:pPr>
    </w:p>
    <w:p w14:paraId="487C4DED" w14:textId="77777777" w:rsidR="009474EB" w:rsidRDefault="009474EB">
      <w:pPr>
        <w:pStyle w:val="BodyText"/>
        <w:rPr>
          <w:sz w:val="16"/>
          <w:lang w:eastAsia="zh-CN"/>
        </w:rPr>
      </w:pPr>
    </w:p>
    <w:p w14:paraId="487C4DEE" w14:textId="77777777" w:rsidR="009474EB" w:rsidRDefault="009474EB">
      <w:pPr>
        <w:pStyle w:val="BodyText"/>
        <w:rPr>
          <w:sz w:val="16"/>
          <w:lang w:eastAsia="zh-CN"/>
        </w:rPr>
      </w:pPr>
    </w:p>
    <w:p w14:paraId="487C4DEF" w14:textId="77777777" w:rsidR="009474EB" w:rsidRDefault="009474EB">
      <w:pPr>
        <w:pStyle w:val="BodyText"/>
        <w:rPr>
          <w:sz w:val="16"/>
          <w:lang w:eastAsia="zh-CN"/>
        </w:rPr>
      </w:pPr>
    </w:p>
    <w:p w14:paraId="487C4DF0" w14:textId="77777777" w:rsidR="009474EB" w:rsidRDefault="009474EB">
      <w:pPr>
        <w:pStyle w:val="BodyText"/>
        <w:rPr>
          <w:sz w:val="16"/>
          <w:lang w:eastAsia="zh-CN"/>
        </w:rPr>
      </w:pPr>
    </w:p>
    <w:p w14:paraId="487C4DF1" w14:textId="77777777" w:rsidR="009474EB" w:rsidRDefault="009474EB">
      <w:pPr>
        <w:pStyle w:val="BodyText"/>
        <w:rPr>
          <w:sz w:val="16"/>
          <w:lang w:eastAsia="zh-CN"/>
        </w:rPr>
      </w:pPr>
    </w:p>
    <w:p w14:paraId="487C4DF2" w14:textId="77777777" w:rsidR="009474EB" w:rsidRDefault="009474EB">
      <w:pPr>
        <w:pStyle w:val="BodyText"/>
        <w:rPr>
          <w:sz w:val="16"/>
          <w:lang w:eastAsia="zh-CN"/>
        </w:rPr>
      </w:pPr>
    </w:p>
    <w:p w14:paraId="487C4DF3" w14:textId="77777777" w:rsidR="009474EB" w:rsidRDefault="009474EB">
      <w:pPr>
        <w:pStyle w:val="BodyText"/>
        <w:rPr>
          <w:sz w:val="16"/>
          <w:lang w:eastAsia="zh-CN"/>
        </w:rPr>
      </w:pPr>
    </w:p>
    <w:p w14:paraId="487C4DF4" w14:textId="77777777" w:rsidR="009474EB" w:rsidRDefault="009474EB">
      <w:pPr>
        <w:pStyle w:val="BodyText"/>
        <w:rPr>
          <w:sz w:val="16"/>
          <w:lang w:eastAsia="zh-CN"/>
        </w:rPr>
      </w:pPr>
    </w:p>
    <w:p w14:paraId="487C4DF5" w14:textId="77777777" w:rsidR="009474EB" w:rsidRDefault="009474EB">
      <w:pPr>
        <w:pStyle w:val="BodyText"/>
        <w:rPr>
          <w:sz w:val="16"/>
          <w:lang w:eastAsia="zh-CN"/>
        </w:rPr>
      </w:pPr>
    </w:p>
    <w:p w14:paraId="487C4DF6" w14:textId="77777777" w:rsidR="009474EB" w:rsidRDefault="009474EB">
      <w:pPr>
        <w:pStyle w:val="BodyText"/>
        <w:rPr>
          <w:sz w:val="16"/>
          <w:lang w:eastAsia="zh-CN"/>
        </w:rPr>
      </w:pPr>
    </w:p>
    <w:p w14:paraId="487C4DF7" w14:textId="77777777" w:rsidR="009474EB" w:rsidRDefault="009474EB">
      <w:pPr>
        <w:pStyle w:val="BodyText"/>
        <w:spacing w:before="3"/>
        <w:rPr>
          <w:lang w:eastAsia="zh-CN"/>
        </w:rPr>
      </w:pPr>
    </w:p>
    <w:p w14:paraId="487C4DF8" w14:textId="77777777" w:rsidR="009474EB" w:rsidRDefault="00C64193">
      <w:pPr>
        <w:spacing w:before="1" w:line="254" w:lineRule="auto"/>
        <w:ind w:left="224" w:right="240" w:firstLine="45"/>
        <w:rPr>
          <w:i/>
          <w:sz w:val="14"/>
        </w:rPr>
      </w:pPr>
      <w:proofErr w:type="gramStart"/>
      <w:r>
        <w:rPr>
          <w:sz w:val="14"/>
        </w:rPr>
        <w:t>Match</w:t>
      </w:r>
      <w:proofErr w:type="gramEnd"/>
      <w:r>
        <w:rPr>
          <w:sz w:val="14"/>
        </w:rPr>
        <w:t xml:space="preserve"> </w:t>
      </w:r>
      <w:proofErr w:type="gramStart"/>
      <w:r>
        <w:rPr>
          <w:sz w:val="14"/>
        </w:rPr>
        <w:t>are</w:t>
      </w:r>
      <w:proofErr w:type="gramEnd"/>
      <w:r>
        <w:rPr>
          <w:sz w:val="14"/>
        </w:rPr>
        <w:t xml:space="preserve"> T and </w:t>
      </w:r>
      <w:proofErr w:type="spellStart"/>
      <w:r>
        <w:rPr>
          <w:sz w:val="14"/>
        </w:rPr>
        <w:t>Glagoleva</w:t>
      </w:r>
      <w:proofErr w:type="spellEnd"/>
      <w:r>
        <w:rPr>
          <w:sz w:val="14"/>
        </w:rPr>
        <w:t xml:space="preserve">， </w:t>
      </w:r>
      <w:proofErr w:type="spellStart"/>
      <w:r>
        <w:rPr>
          <w:i/>
          <w:sz w:val="14"/>
        </w:rPr>
        <w:t>Svetski</w:t>
      </w:r>
      <w:proofErr w:type="spellEnd"/>
      <w:r>
        <w:rPr>
          <w:i/>
          <w:sz w:val="14"/>
        </w:rPr>
        <w:t xml:space="preserve"> </w:t>
      </w:r>
      <w:proofErr w:type="spellStart"/>
      <w:r>
        <w:rPr>
          <w:i/>
          <w:sz w:val="14"/>
        </w:rPr>
        <w:t>Khudokshestuen</w:t>
      </w:r>
      <w:proofErr w:type="spellEnd"/>
      <w:r>
        <w:rPr>
          <w:i/>
          <w:sz w:val="14"/>
        </w:rPr>
        <w:t xml:space="preserve"> </w:t>
      </w:r>
      <w:proofErr w:type="spellStart"/>
      <w:r>
        <w:rPr>
          <w:i/>
          <w:sz w:val="14"/>
        </w:rPr>
        <w:t>ni</w:t>
      </w:r>
      <w:proofErr w:type="spellEnd"/>
      <w:r>
        <w:rPr>
          <w:i/>
          <w:sz w:val="14"/>
        </w:rPr>
        <w:t xml:space="preserve"> </w:t>
      </w:r>
      <w:proofErr w:type="spellStart"/>
      <w:r>
        <w:rPr>
          <w:i/>
          <w:sz w:val="14"/>
        </w:rPr>
        <w:t>JLL'mai</w:t>
      </w:r>
      <w:proofErr w:type="spellEnd"/>
      <w:r>
        <w:rPr>
          <w:i/>
          <w:sz w:val="14"/>
        </w:rPr>
        <w:t>.</w:t>
      </w:r>
    </w:p>
    <w:p w14:paraId="487C4DF9" w14:textId="77777777" w:rsidR="009474EB" w:rsidRDefault="00C64193">
      <w:pPr>
        <w:spacing w:before="122" w:line="254" w:lineRule="auto"/>
        <w:ind w:left="259" w:right="417" w:firstLine="10"/>
        <w:rPr>
          <w:i/>
          <w:sz w:val="14"/>
        </w:rPr>
      </w:pPr>
      <w:r>
        <w:rPr>
          <w:spacing w:val="-2"/>
          <w:sz w:val="14"/>
        </w:rPr>
        <w:t xml:space="preserve">Ivanov-Vano， </w:t>
      </w:r>
      <w:proofErr w:type="spellStart"/>
      <w:r>
        <w:rPr>
          <w:i/>
          <w:spacing w:val="-2"/>
          <w:sz w:val="14"/>
        </w:rPr>
        <w:t>Mul'tiplikatsua</w:t>
      </w:r>
      <w:proofErr w:type="spellEnd"/>
      <w:r>
        <w:rPr>
          <w:i/>
          <w:spacing w:val="-2"/>
          <w:sz w:val="14"/>
        </w:rPr>
        <w:t xml:space="preserve"> </w:t>
      </w:r>
      <w:proofErr w:type="spellStart"/>
      <w:r>
        <w:rPr>
          <w:i/>
          <w:spacing w:val="-2"/>
          <w:sz w:val="14"/>
        </w:rPr>
        <w:t>vchera</w:t>
      </w:r>
      <w:proofErr w:type="spellEnd"/>
      <w:r>
        <w:rPr>
          <w:i/>
          <w:spacing w:val="-2"/>
          <w:sz w:val="14"/>
        </w:rPr>
        <w:t xml:space="preserve"> </w:t>
      </w:r>
      <w:proofErr w:type="spellStart"/>
      <w:r>
        <w:rPr>
          <w:i/>
          <w:spacing w:val="-2"/>
          <w:sz w:val="14"/>
        </w:rPr>
        <w:t>i</w:t>
      </w:r>
      <w:proofErr w:type="spellEnd"/>
      <w:r>
        <w:rPr>
          <w:i/>
          <w:spacing w:val="-2"/>
          <w:sz w:val="14"/>
        </w:rPr>
        <w:t xml:space="preserve"> </w:t>
      </w:r>
      <w:proofErr w:type="spellStart"/>
      <w:r>
        <w:rPr>
          <w:i/>
          <w:spacing w:val="-2"/>
          <w:sz w:val="14"/>
        </w:rPr>
        <w:t>segodnia</w:t>
      </w:r>
      <w:proofErr w:type="spellEnd"/>
      <w:r>
        <w:rPr>
          <w:i/>
          <w:spacing w:val="-2"/>
          <w:sz w:val="14"/>
        </w:rPr>
        <w:t>.</w:t>
      </w:r>
    </w:p>
    <w:p w14:paraId="487C4DFA" w14:textId="77777777" w:rsidR="009474EB" w:rsidRDefault="009474EB">
      <w:pPr>
        <w:spacing w:line="254" w:lineRule="auto"/>
        <w:rPr>
          <w:sz w:val="14"/>
        </w:rPr>
        <w:sectPr w:rsidR="009474EB">
          <w:type w:val="continuous"/>
          <w:pgSz w:w="8590" w:h="12960"/>
          <w:pgMar w:top="1220" w:right="0" w:bottom="280" w:left="380" w:header="0" w:footer="774" w:gutter="0"/>
          <w:cols w:num="2" w:space="720" w:equalWidth="0">
            <w:col w:w="6316" w:space="40"/>
            <w:col w:w="1854"/>
          </w:cols>
        </w:sectPr>
      </w:pPr>
    </w:p>
    <w:p w14:paraId="487C4DFB" w14:textId="77777777" w:rsidR="009474EB" w:rsidRDefault="00C64193">
      <w:pPr>
        <w:spacing w:before="82"/>
        <w:ind w:left="2950"/>
        <w:rPr>
          <w:sz w:val="18"/>
          <w:lang w:eastAsia="zh-CN"/>
        </w:rPr>
      </w:pPr>
      <w:r>
        <w:rPr>
          <w:noProof/>
        </w:rPr>
        <w:lastRenderedPageBreak/>
        <w:drawing>
          <wp:anchor distT="0" distB="0" distL="0" distR="0" simplePos="0" relativeHeight="251658278" behindDoc="1" locked="0" layoutInCell="1" allowOverlap="1" wp14:anchorId="487C54D0" wp14:editId="487C54D1">
            <wp:simplePos x="0" y="0"/>
            <wp:positionH relativeFrom="page">
              <wp:posOffset>1905000</wp:posOffset>
            </wp:positionH>
            <wp:positionV relativeFrom="paragraph">
              <wp:posOffset>88929</wp:posOffset>
            </wp:positionV>
            <wp:extent cx="2438400" cy="3403600"/>
            <wp:effectExtent l="0" t="0" r="0" b="0"/>
            <wp:wrapNone/>
            <wp:docPr id="5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6.png"/>
                    <pic:cNvPicPr/>
                  </pic:nvPicPr>
                  <pic:blipFill>
                    <a:blip r:embed="rId152" cstate="print"/>
                    <a:stretch>
                      <a:fillRect/>
                    </a:stretch>
                  </pic:blipFill>
                  <pic:spPr>
                    <a:xfrm>
                      <a:off x="0" y="0"/>
                      <a:ext cx="2438400" cy="3403600"/>
                    </a:xfrm>
                    <a:prstGeom prst="rect">
                      <a:avLst/>
                    </a:prstGeom>
                  </pic:spPr>
                </pic:pic>
              </a:graphicData>
            </a:graphic>
          </wp:anchor>
        </w:drawing>
      </w:r>
      <w:r>
        <w:rPr>
          <w:sz w:val="18"/>
          <w:lang w:eastAsia="zh-CN"/>
        </w:rPr>
        <w:t xml:space="preserve">第 1 章 </w:t>
      </w:r>
      <w:proofErr w:type="spellStart"/>
      <w:r>
        <w:rPr>
          <w:sz w:val="18"/>
          <w:lang w:eastAsia="zh-CN"/>
        </w:rPr>
        <w:t>从宣传到儿童电影</w:t>
      </w:r>
      <w:proofErr w:type="spellEnd"/>
    </w:p>
    <w:p w14:paraId="487C4DFC" w14:textId="77777777" w:rsidR="009474EB" w:rsidRDefault="009474EB">
      <w:pPr>
        <w:pStyle w:val="BodyText"/>
        <w:spacing w:before="5"/>
        <w:rPr>
          <w:sz w:val="26"/>
          <w:lang w:eastAsia="zh-CN"/>
        </w:rPr>
      </w:pPr>
    </w:p>
    <w:p w14:paraId="487C4DFD" w14:textId="77777777" w:rsidR="009474EB" w:rsidRDefault="00C64193">
      <w:pPr>
        <w:pStyle w:val="BodyText"/>
        <w:spacing w:line="249" w:lineRule="auto"/>
        <w:ind w:left="1349" w:right="1759" w:firstLine="10"/>
        <w:jc w:val="both"/>
        <w:rPr>
          <w:lang w:eastAsia="zh-CN"/>
        </w:rPr>
      </w:pPr>
      <w:proofErr w:type="gramStart"/>
      <w:r>
        <w:rPr>
          <w:lang w:eastAsia="zh-CN"/>
        </w:rPr>
        <w:t>也出现在斯大林主义时期制作的真人电影中。动画中使用的语言遵循了列宁的格言，即电影必须为大众制作，在儿童动画的情况下更是如此，其中语言被绝对简化，以便年轻观众能够理解。苏联动画似乎明确地承担了教育社会特定部分的角色，这个部分将负责国家的未来。动画中使用的说教语气遵循了斯大林主义艺术的趋势，即呈现一个正在努力实现完美社会主义世界的社会。儿童的教育被认为对新世界的创造至关重要。少先队和老团员的青年组织帮助传播意识形态和普遍的人文主义价值观，这些价值观通过儿童文学和电影以及为儿童制作的卡通片得到推广。</w:t>
      </w:r>
      <w:proofErr w:type="gramEnd"/>
    </w:p>
    <w:p w14:paraId="487C4DFE" w14:textId="77777777" w:rsidR="009474EB" w:rsidRDefault="00C64193">
      <w:pPr>
        <w:pStyle w:val="BodyText"/>
        <w:spacing w:before="84" w:line="249" w:lineRule="auto"/>
        <w:ind w:left="1364" w:right="1738" w:firstLine="5"/>
        <w:jc w:val="both"/>
        <w:rPr>
          <w:lang w:eastAsia="zh-CN"/>
        </w:rPr>
      </w:pPr>
      <w:r>
        <w:rPr>
          <w:lang w:eastAsia="zh-CN"/>
        </w:rPr>
        <w:t>就电影的美学而言，最有才华的艺术家（如瓦伦蒂娜和季娜伊达·布鲁姆伯格姐妹、伊万·伊万诺夫-瓦诺、列夫·阿塔马诺夫、列昂尼德·阿马尔里克、弗拉基米尔·波尔科夫尼科夫、叶夫根尼·米古诺夫、潘捷利蒙·萨·佐诺夫和米哈伊尔·谢哈诺夫斯基，仅举几例），</w:t>
      </w:r>
      <w:proofErr w:type="gramStart"/>
      <w:r>
        <w:rPr>
          <w:lang w:eastAsia="zh-CN"/>
        </w:rPr>
        <w:t>同时仍然遵循“</w:t>
      </w:r>
      <w:proofErr w:type="gramEnd"/>
      <w:r>
        <w:rPr>
          <w:lang w:eastAsia="zh-CN"/>
        </w:rPr>
        <w:t>迪斯尼革命”带来的主要自然主义风格，并采用迪斯尼的风格，</w:t>
      </w:r>
      <w:r w:rsidRPr="00411B21">
        <w:rPr>
          <w:highlight w:val="green"/>
          <w:lang w:eastAsia="zh-CN"/>
        </w:rPr>
        <w:t>以至于一些人物和动物看起来非常相似， 试图为他们的作品注入俄罗斯精神。</w:t>
      </w:r>
      <w:r>
        <w:rPr>
          <w:lang w:eastAsia="zh-CN"/>
        </w:rPr>
        <w:t>导演们寻求原创的审美选择，研究了伊万·比利宾、瓦伦丁·谢罗夫和米哈伊尔·涅斯捷罗夫等著名的俄罗斯寓言和童话插画家的作品。为了做到这一点，导演们选择了对俄罗斯经典的改编，其中俄罗斯传统的元素将在故事中显而易见;童话故事，允许引入俄罗斯民间艺术的元素;寓言，尤其是动物寓言，可以以现实的方式描绘俄罗斯自然;以及让年轻观众沉浸在特定苏联现实中的当代故事。</w:t>
      </w:r>
    </w:p>
    <w:p w14:paraId="487C4DFF" w14:textId="77777777" w:rsidR="009474EB" w:rsidRDefault="00C64193">
      <w:pPr>
        <w:pStyle w:val="BodyText"/>
        <w:spacing w:before="96" w:line="252" w:lineRule="auto"/>
        <w:ind w:left="1379" w:right="1738" w:hanging="10"/>
        <w:jc w:val="both"/>
      </w:pPr>
      <w:proofErr w:type="spellStart"/>
      <w:r>
        <w:rPr>
          <w:lang w:eastAsia="zh-CN"/>
        </w:rPr>
        <w:t>早在</w:t>
      </w:r>
      <w:proofErr w:type="spellEnd"/>
      <w:r>
        <w:rPr>
          <w:lang w:eastAsia="zh-CN"/>
        </w:rPr>
        <w:t xml:space="preserve"> 1930 </w:t>
      </w:r>
      <w:proofErr w:type="spellStart"/>
      <w:r>
        <w:rPr>
          <w:lang w:eastAsia="zh-CN"/>
        </w:rPr>
        <w:t>年代，民间故事和寓言就越来越多地在动画电影的银幕上占有一席之地。寓言，尤其是克雷洛夫的改编，实现了儿童所期望的</w:t>
      </w:r>
      <w:proofErr w:type="spellEnd"/>
      <w:r>
        <w:rPr>
          <w:lang w:eastAsia="zh-CN"/>
        </w:rPr>
        <w:t xml:space="preserve"> di </w:t>
      </w:r>
      <w:proofErr w:type="spellStart"/>
      <w:r>
        <w:rPr>
          <w:lang w:eastAsia="zh-CN"/>
        </w:rPr>
        <w:t>dactic</w:t>
      </w:r>
      <w:proofErr w:type="spellEnd"/>
      <w:r>
        <w:rPr>
          <w:lang w:eastAsia="zh-CN"/>
        </w:rPr>
        <w:t xml:space="preserve"> </w:t>
      </w:r>
      <w:proofErr w:type="spellStart"/>
      <w:r>
        <w:rPr>
          <w:lang w:eastAsia="zh-CN"/>
        </w:rPr>
        <w:t>功能，</w:t>
      </w:r>
      <w:r w:rsidRPr="0036576B">
        <w:rPr>
          <w:highlight w:val="green"/>
          <w:lang w:eastAsia="zh-CN"/>
        </w:rPr>
        <w:t>而民间传说则被视为对过去的重新挪用，对传统价值观的重新挪用，这些价值观在</w:t>
      </w:r>
      <w:proofErr w:type="spellEnd"/>
      <w:r w:rsidRPr="0036576B">
        <w:rPr>
          <w:highlight w:val="green"/>
          <w:lang w:eastAsia="zh-CN"/>
        </w:rPr>
        <w:t xml:space="preserve"> 1930 </w:t>
      </w:r>
      <w:proofErr w:type="spellStart"/>
      <w:r w:rsidRPr="0036576B">
        <w:rPr>
          <w:highlight w:val="green"/>
          <w:lang w:eastAsia="zh-CN"/>
        </w:rPr>
        <w:t>年代后期日益增长的民族主义精神中开始变得特别重要。</w:t>
      </w:r>
      <w:r>
        <w:t>早在</w:t>
      </w:r>
      <w:proofErr w:type="spellEnd"/>
      <w:r>
        <w:t xml:space="preserve"> 1930 </w:t>
      </w:r>
      <w:proofErr w:type="spellStart"/>
      <w:r>
        <w:t>年代初</w:t>
      </w:r>
      <w:proofErr w:type="spellEnd"/>
      <w:r>
        <w:t>，</w:t>
      </w:r>
    </w:p>
    <w:p w14:paraId="487C4E00" w14:textId="77777777" w:rsidR="009474EB" w:rsidRDefault="009474EB">
      <w:pPr>
        <w:spacing w:line="252" w:lineRule="auto"/>
        <w:jc w:val="both"/>
        <w:sectPr w:rsidR="009474EB">
          <w:headerReference w:type="default" r:id="rId153"/>
          <w:footerReference w:type="even" r:id="rId154"/>
          <w:footerReference w:type="default" r:id="rId155"/>
          <w:pgSz w:w="8590" w:h="12960"/>
          <w:pgMar w:top="700" w:right="0" w:bottom="960" w:left="380" w:header="0" w:footer="769" w:gutter="0"/>
          <w:pgNumType w:start="45"/>
          <w:cols w:space="720"/>
        </w:sectPr>
      </w:pPr>
    </w:p>
    <w:p w14:paraId="487C4E01" w14:textId="77777777" w:rsidR="009474EB" w:rsidRDefault="00C64193">
      <w:pPr>
        <w:spacing w:before="67"/>
        <w:ind w:left="1095"/>
        <w:rPr>
          <w:sz w:val="18"/>
          <w:lang w:eastAsia="zh-CN"/>
        </w:rPr>
      </w:pPr>
      <w:r>
        <w:rPr>
          <w:noProof/>
        </w:rPr>
        <w:lastRenderedPageBreak/>
        <w:drawing>
          <wp:anchor distT="0" distB="0" distL="0" distR="0" simplePos="0" relativeHeight="251658279" behindDoc="1" locked="0" layoutInCell="1" allowOverlap="1" wp14:anchorId="487C54D2" wp14:editId="487C54D3">
            <wp:simplePos x="0" y="0"/>
            <wp:positionH relativeFrom="page">
              <wp:posOffset>254000</wp:posOffset>
            </wp:positionH>
            <wp:positionV relativeFrom="paragraph">
              <wp:posOffset>50829</wp:posOffset>
            </wp:positionV>
            <wp:extent cx="4978400" cy="5664200"/>
            <wp:effectExtent l="0" t="0" r="0" b="0"/>
            <wp:wrapNone/>
            <wp:docPr id="5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7.png"/>
                    <pic:cNvPicPr/>
                  </pic:nvPicPr>
                  <pic:blipFill>
                    <a:blip r:embed="rId156" cstate="print"/>
                    <a:stretch>
                      <a:fillRect/>
                    </a:stretch>
                  </pic:blipFill>
                  <pic:spPr>
                    <a:xfrm>
                      <a:off x="0" y="0"/>
                      <a:ext cx="4978400" cy="5664200"/>
                    </a:xfrm>
                    <a:prstGeom prst="rect">
                      <a:avLst/>
                    </a:prstGeom>
                  </pic:spPr>
                </pic:pic>
              </a:graphicData>
            </a:graphic>
          </wp:anchor>
        </w:drawing>
      </w:r>
      <w:proofErr w:type="spellStart"/>
      <w:r>
        <w:rPr>
          <w:sz w:val="18"/>
          <w:lang w:eastAsia="zh-CN"/>
        </w:rPr>
        <w:t>苏联动画和</w:t>
      </w:r>
      <w:proofErr w:type="spellEnd"/>
      <w:r>
        <w:rPr>
          <w:sz w:val="18"/>
          <w:lang w:eastAsia="zh-CN"/>
        </w:rPr>
        <w:t xml:space="preserve"> 1960 </w:t>
      </w:r>
      <w:proofErr w:type="spellStart"/>
      <w:r>
        <w:rPr>
          <w:sz w:val="18"/>
          <w:lang w:eastAsia="zh-CN"/>
        </w:rPr>
        <w:t>年代的解冻</w:t>
      </w:r>
      <w:proofErr w:type="spellEnd"/>
    </w:p>
    <w:p w14:paraId="487C4E02" w14:textId="77777777" w:rsidR="009474EB" w:rsidRDefault="009474EB">
      <w:pPr>
        <w:pStyle w:val="BodyText"/>
        <w:spacing w:before="5"/>
        <w:rPr>
          <w:sz w:val="18"/>
          <w:lang w:eastAsia="zh-CN"/>
        </w:rPr>
      </w:pPr>
    </w:p>
    <w:p w14:paraId="487C4E03" w14:textId="77777777" w:rsidR="009474EB" w:rsidRDefault="009474EB">
      <w:pPr>
        <w:rPr>
          <w:sz w:val="18"/>
          <w:lang w:eastAsia="zh-CN"/>
        </w:rPr>
        <w:sectPr w:rsidR="009474EB">
          <w:headerReference w:type="even" r:id="rId157"/>
          <w:pgSz w:w="8590" w:h="12960"/>
          <w:pgMar w:top="720" w:right="0" w:bottom="960" w:left="380" w:header="0" w:footer="769" w:gutter="0"/>
          <w:cols w:space="720"/>
        </w:sectPr>
      </w:pPr>
    </w:p>
    <w:p w14:paraId="487C4E04" w14:textId="77777777" w:rsidR="009474EB" w:rsidRDefault="00C64193">
      <w:pPr>
        <w:pStyle w:val="BodyText"/>
        <w:spacing w:before="92" w:line="249" w:lineRule="auto"/>
        <w:ind w:left="1094" w:right="328" w:firstLine="5"/>
        <w:jc w:val="both"/>
        <w:rPr>
          <w:sz w:val="13"/>
        </w:rPr>
      </w:pPr>
      <w:proofErr w:type="spellStart"/>
      <w:r>
        <w:rPr>
          <w:lang w:eastAsia="zh-CN"/>
        </w:rPr>
        <w:t>对民间传说的普遍兴趣在文学界传播开来，尤其是在</w:t>
      </w:r>
      <w:proofErr w:type="spellEnd"/>
      <w:r>
        <w:rPr>
          <w:lang w:eastAsia="zh-CN"/>
        </w:rPr>
        <w:t xml:space="preserve"> 1931 </w:t>
      </w:r>
      <w:proofErr w:type="spellStart"/>
      <w:r>
        <w:rPr>
          <w:lang w:eastAsia="zh-CN"/>
        </w:rPr>
        <w:t>年马克西姆·高尔基</w:t>
      </w:r>
      <w:proofErr w:type="spellEnd"/>
      <w:r>
        <w:rPr>
          <w:lang w:eastAsia="zh-CN"/>
        </w:rPr>
        <w:t xml:space="preserve"> （Maxim Gorky） 流亡归来之后。1934 年，他在第一届苏联作家大会上发表演讲，</w:t>
      </w:r>
      <w:proofErr w:type="gramStart"/>
      <w:r>
        <w:rPr>
          <w:lang w:eastAsia="zh-CN"/>
        </w:rPr>
        <w:t>将民俗定义为“</w:t>
      </w:r>
      <w:proofErr w:type="spellStart"/>
      <w:proofErr w:type="gramEnd"/>
      <w:r>
        <w:rPr>
          <w:lang w:eastAsia="zh-CN"/>
        </w:rPr>
        <w:t>劳苦之人的不成文作品</w:t>
      </w:r>
      <w:proofErr w:type="spellEnd"/>
      <w:r>
        <w:rPr>
          <w:lang w:eastAsia="zh-CN"/>
        </w:rPr>
        <w:t>”，</w:t>
      </w:r>
      <w:proofErr w:type="spellStart"/>
      <w:r>
        <w:rPr>
          <w:lang w:eastAsia="zh-CN"/>
        </w:rPr>
        <w:t>并呼吁文学效仿民俗模式</w:t>
      </w:r>
      <w:proofErr w:type="spellEnd"/>
      <w:r>
        <w:rPr>
          <w:lang w:eastAsia="zh-CN"/>
        </w:rPr>
        <w:t>，</w:t>
      </w:r>
      <w:r>
        <w:rPr>
          <w:position w:val="6"/>
          <w:sz w:val="13"/>
          <w:lang w:eastAsia="zh-CN"/>
        </w:rPr>
        <w:t xml:space="preserve">68 </w:t>
      </w:r>
      <w:r>
        <w:rPr>
          <w:lang w:eastAsia="zh-CN"/>
        </w:rPr>
        <w:t xml:space="preserve"> 之后，他促进了对口头民俗示例的广泛搜索以及传播这些材料的方法。然而，克拉克指出，高尔基主张文学与民间形式之间的结合存在一些矛盾，因为在他 1930 </w:t>
      </w:r>
      <w:proofErr w:type="spellStart"/>
      <w:r>
        <w:rPr>
          <w:lang w:eastAsia="zh-CN"/>
        </w:rPr>
        <w:t>年代发表的文学文章中，他坚持“有必要净化文学语言，从</w:t>
      </w:r>
      <w:r>
        <w:rPr>
          <w:i/>
          <w:lang w:eastAsia="zh-CN"/>
        </w:rPr>
        <w:t>苏联散文</w:t>
      </w:r>
      <w:r>
        <w:rPr>
          <w:lang w:eastAsia="zh-CN"/>
        </w:rPr>
        <w:t>中消除</w:t>
      </w:r>
      <w:r>
        <w:rPr>
          <w:i/>
          <w:lang w:eastAsia="zh-CN"/>
        </w:rPr>
        <w:t>所有地方主义、朴实和</w:t>
      </w:r>
      <w:r>
        <w:rPr>
          <w:lang w:eastAsia="zh-CN"/>
        </w:rPr>
        <w:t>民俗主义</w:t>
      </w:r>
      <w:proofErr w:type="spellEnd"/>
      <w:r>
        <w:rPr>
          <w:lang w:eastAsia="zh-CN"/>
        </w:rPr>
        <w:t>”。</w:t>
      </w:r>
      <w:r>
        <w:rPr>
          <w:position w:val="6"/>
          <w:sz w:val="13"/>
        </w:rPr>
        <w:t>69 元</w:t>
      </w:r>
    </w:p>
    <w:p w14:paraId="487C4E05" w14:textId="77777777" w:rsidR="009474EB" w:rsidRDefault="00C64193">
      <w:pPr>
        <w:spacing w:before="71" w:line="256" w:lineRule="auto"/>
        <w:ind w:left="1110" w:right="323" w:hanging="10"/>
        <w:jc w:val="both"/>
        <w:rPr>
          <w:i/>
          <w:sz w:val="20"/>
        </w:rPr>
      </w:pPr>
      <w:proofErr w:type="spellStart"/>
      <w:r>
        <w:rPr>
          <w:sz w:val="20"/>
        </w:rPr>
        <w:t>瓦伦蒂娜</w:t>
      </w:r>
      <w:proofErr w:type="spellEnd"/>
      <w:r>
        <w:rPr>
          <w:sz w:val="20"/>
        </w:rPr>
        <w:t xml:space="preserve"> （Valentina） </w:t>
      </w:r>
      <w:proofErr w:type="spellStart"/>
      <w:r>
        <w:rPr>
          <w:sz w:val="20"/>
        </w:rPr>
        <w:t>和齐娜伊达·布鲁姆伯格</w:t>
      </w:r>
      <w:proofErr w:type="spellEnd"/>
      <w:r>
        <w:rPr>
          <w:sz w:val="20"/>
        </w:rPr>
        <w:t xml:space="preserve"> （Zinaida Brumberg） </w:t>
      </w:r>
      <w:proofErr w:type="spellStart"/>
      <w:r>
        <w:rPr>
          <w:sz w:val="20"/>
        </w:rPr>
        <w:t>以改编民间故事而闻名</w:t>
      </w:r>
      <w:proofErr w:type="spellEnd"/>
      <w:r>
        <w:rPr>
          <w:sz w:val="20"/>
        </w:rPr>
        <w:t xml:space="preserve"> - </w:t>
      </w:r>
      <w:proofErr w:type="spellStart"/>
      <w:r>
        <w:rPr>
          <w:i/>
          <w:sz w:val="20"/>
        </w:rPr>
        <w:t>沙皇杜兰代的故事</w:t>
      </w:r>
      <w:proofErr w:type="spellEnd"/>
      <w:r>
        <w:rPr>
          <w:i/>
          <w:sz w:val="20"/>
        </w:rPr>
        <w:t xml:space="preserve"> （</w:t>
      </w:r>
      <w:proofErr w:type="spellStart"/>
      <w:r>
        <w:rPr>
          <w:i/>
          <w:sz w:val="20"/>
        </w:rPr>
        <w:t>Skazka</w:t>
      </w:r>
      <w:proofErr w:type="spellEnd"/>
    </w:p>
    <w:p w14:paraId="487C4E06" w14:textId="77777777" w:rsidR="009474EB" w:rsidRDefault="00C64193">
      <w:pPr>
        <w:spacing w:line="249" w:lineRule="auto"/>
        <w:ind w:left="1109" w:right="18" w:hanging="5"/>
        <w:rPr>
          <w:sz w:val="20"/>
        </w:rPr>
      </w:pPr>
      <w:r>
        <w:rPr>
          <w:i/>
          <w:sz w:val="20"/>
        </w:rPr>
        <w:t xml:space="preserve">o </w:t>
      </w:r>
      <w:proofErr w:type="spellStart"/>
      <w:r>
        <w:rPr>
          <w:i/>
          <w:sz w:val="20"/>
        </w:rPr>
        <w:t>tsare</w:t>
      </w:r>
      <w:proofErr w:type="spellEnd"/>
      <w:r>
        <w:rPr>
          <w:i/>
          <w:sz w:val="20"/>
        </w:rPr>
        <w:t xml:space="preserve"> </w:t>
      </w:r>
      <w:proofErr w:type="spellStart"/>
      <w:r>
        <w:rPr>
          <w:i/>
          <w:sz w:val="20"/>
        </w:rPr>
        <w:t>Durandae</w:t>
      </w:r>
      <w:proofErr w:type="spellEnd"/>
      <w:r>
        <w:rPr>
          <w:i/>
          <w:sz w:val="20"/>
        </w:rPr>
        <w:t xml:space="preserve">， </w:t>
      </w:r>
      <w:r>
        <w:rPr>
          <w:sz w:val="20"/>
        </w:rPr>
        <w:t>1934）、</w:t>
      </w:r>
      <w:r>
        <w:rPr>
          <w:i/>
          <w:sz w:val="20"/>
        </w:rPr>
        <w:t>Ivashko 和 Baba-</w:t>
      </w:r>
      <w:proofErr w:type="spellStart"/>
      <w:r>
        <w:rPr>
          <w:i/>
          <w:sz w:val="20"/>
        </w:rPr>
        <w:t>Iaga</w:t>
      </w:r>
      <w:proofErr w:type="spellEnd"/>
      <w:r>
        <w:rPr>
          <w:i/>
          <w:sz w:val="20"/>
        </w:rPr>
        <w:t xml:space="preserve"> （Ivashko </w:t>
      </w:r>
      <w:proofErr w:type="spellStart"/>
      <w:r>
        <w:rPr>
          <w:i/>
          <w:sz w:val="20"/>
        </w:rPr>
        <w:t>i</w:t>
      </w:r>
      <w:proofErr w:type="spellEnd"/>
      <w:r>
        <w:rPr>
          <w:i/>
          <w:sz w:val="20"/>
        </w:rPr>
        <w:t xml:space="preserve"> baba- </w:t>
      </w:r>
      <w:proofErr w:type="spellStart"/>
      <w:r>
        <w:rPr>
          <w:i/>
          <w:sz w:val="20"/>
        </w:rPr>
        <w:t>iaga</w:t>
      </w:r>
      <w:proofErr w:type="spellEnd"/>
      <w:r>
        <w:rPr>
          <w:i/>
          <w:sz w:val="20"/>
        </w:rPr>
        <w:t xml:space="preserve">， </w:t>
      </w:r>
      <w:r>
        <w:rPr>
          <w:sz w:val="20"/>
        </w:rPr>
        <w:t xml:space="preserve">1938） — </w:t>
      </w:r>
      <w:proofErr w:type="spellStart"/>
      <w:proofErr w:type="gramStart"/>
      <w:r>
        <w:rPr>
          <w:sz w:val="20"/>
        </w:rPr>
        <w:t>以及</w:t>
      </w:r>
      <w:proofErr w:type="spellEnd"/>
      <w:r>
        <w:rPr>
          <w:sz w:val="20"/>
        </w:rPr>
        <w:t xml:space="preserve"> </w:t>
      </w:r>
      <w:r>
        <w:rPr>
          <w:i/>
          <w:sz w:val="20"/>
        </w:rPr>
        <w:t xml:space="preserve"> 1930</w:t>
      </w:r>
      <w:proofErr w:type="gramEnd"/>
      <w:r>
        <w:rPr>
          <w:i/>
          <w:sz w:val="20"/>
        </w:rPr>
        <w:t xml:space="preserve"> </w:t>
      </w:r>
      <w:proofErr w:type="spellStart"/>
      <w:r>
        <w:rPr>
          <w:i/>
          <w:sz w:val="20"/>
        </w:rPr>
        <w:t>年代的寓言故事，如《蜻蜓与蚂蚁</w:t>
      </w:r>
      <w:proofErr w:type="spellEnd"/>
      <w:r>
        <w:rPr>
          <w:i/>
          <w:sz w:val="20"/>
        </w:rPr>
        <w:t>》（</w:t>
      </w:r>
      <w:proofErr w:type="spellStart"/>
      <w:r>
        <w:rPr>
          <w:i/>
          <w:sz w:val="20"/>
        </w:rPr>
        <w:t>Strekoza</w:t>
      </w:r>
      <w:proofErr w:type="spellEnd"/>
      <w:r>
        <w:rPr>
          <w:i/>
          <w:sz w:val="20"/>
        </w:rPr>
        <w:t xml:space="preserve"> </w:t>
      </w:r>
      <w:proofErr w:type="spellStart"/>
      <w:r>
        <w:rPr>
          <w:i/>
          <w:sz w:val="20"/>
        </w:rPr>
        <w:t>i</w:t>
      </w:r>
      <w:proofErr w:type="spellEnd"/>
      <w:r>
        <w:rPr>
          <w:i/>
          <w:sz w:val="20"/>
        </w:rPr>
        <w:t xml:space="preserve"> muravei，1937 </w:t>
      </w:r>
      <w:r>
        <w:rPr>
          <w:sz w:val="20"/>
        </w:rPr>
        <w:t xml:space="preserve"> 年）。</w:t>
      </w:r>
      <w:proofErr w:type="spellStart"/>
      <w:r>
        <w:rPr>
          <w:sz w:val="20"/>
        </w:rPr>
        <w:t>他们还参与了对俄罗斯文学经典作品的改编，具有浓厚的民俗内容，例如根据普希金的故事改编的《</w:t>
      </w:r>
      <w:r>
        <w:rPr>
          <w:i/>
          <w:sz w:val="20"/>
        </w:rPr>
        <w:t>沙皇萨尔坦的故事</w:t>
      </w:r>
      <w:proofErr w:type="spellEnd"/>
      <w:r>
        <w:rPr>
          <w:i/>
          <w:sz w:val="20"/>
        </w:rPr>
        <w:t>》（</w:t>
      </w:r>
      <w:proofErr w:type="spellStart"/>
      <w:r>
        <w:rPr>
          <w:i/>
          <w:sz w:val="20"/>
        </w:rPr>
        <w:t>Skazka</w:t>
      </w:r>
      <w:proofErr w:type="spellEnd"/>
      <w:r>
        <w:rPr>
          <w:i/>
          <w:sz w:val="20"/>
        </w:rPr>
        <w:t xml:space="preserve"> o </w:t>
      </w:r>
      <w:proofErr w:type="spellStart"/>
      <w:r>
        <w:rPr>
          <w:i/>
          <w:sz w:val="20"/>
        </w:rPr>
        <w:t>tsare</w:t>
      </w:r>
      <w:proofErr w:type="spellEnd"/>
      <w:r>
        <w:rPr>
          <w:i/>
          <w:sz w:val="20"/>
        </w:rPr>
        <w:t xml:space="preserve"> Saltane，1943 </w:t>
      </w:r>
      <w:r>
        <w:rPr>
          <w:sz w:val="20"/>
        </w:rPr>
        <w:t xml:space="preserve"> </w:t>
      </w:r>
      <w:proofErr w:type="spellStart"/>
      <w:r>
        <w:rPr>
          <w:sz w:val="20"/>
        </w:rPr>
        <w:t>年）和</w:t>
      </w:r>
      <w:r>
        <w:rPr>
          <w:i/>
          <w:sz w:val="20"/>
        </w:rPr>
        <w:t>根据</w:t>
      </w:r>
      <w:proofErr w:type="spellEnd"/>
      <w:r>
        <w:rPr>
          <w:i/>
          <w:sz w:val="20"/>
        </w:rPr>
        <w:t xml:space="preserve"> 70 </w:t>
      </w:r>
      <w:proofErr w:type="spellStart"/>
      <w:r>
        <w:rPr>
          <w:i/>
          <w:sz w:val="20"/>
        </w:rPr>
        <w:t>尼古拉·戈戈普的两个故事《消失的信》和《被蛊惑的地方》改编</w:t>
      </w:r>
      <w:r>
        <w:rPr>
          <w:sz w:val="20"/>
        </w:rPr>
        <w:t>的《消失的信</w:t>
      </w:r>
      <w:proofErr w:type="spellEnd"/>
      <w:r>
        <w:rPr>
          <w:sz w:val="20"/>
        </w:rPr>
        <w:t>》（</w:t>
      </w:r>
      <w:proofErr w:type="spellStart"/>
      <w:r>
        <w:rPr>
          <w:sz w:val="20"/>
        </w:rPr>
        <w:t>Propavshaia</w:t>
      </w:r>
      <w:proofErr w:type="spellEnd"/>
      <w:r>
        <w:rPr>
          <w:sz w:val="20"/>
        </w:rPr>
        <w:t xml:space="preserve"> gramota，1945  年）。</w:t>
      </w:r>
    </w:p>
    <w:p w14:paraId="487C4E07" w14:textId="77777777" w:rsidR="009474EB" w:rsidRDefault="00C64193">
      <w:pPr>
        <w:pStyle w:val="BodyText"/>
        <w:spacing w:before="80" w:line="249" w:lineRule="auto"/>
        <w:ind w:left="1104" w:right="308" w:firstLine="10"/>
        <w:jc w:val="both"/>
        <w:rPr>
          <w:i/>
          <w:lang w:eastAsia="zh-CN"/>
        </w:rPr>
      </w:pPr>
      <w:proofErr w:type="spellStart"/>
      <w:r w:rsidRPr="0062193F">
        <w:rPr>
          <w:highlight w:val="green"/>
          <w:lang w:eastAsia="zh-CN"/>
        </w:rPr>
        <w:t>在将寓言改编成银幕时，电影制作人试图保留俄罗斯文化，尤其是俄罗斯自然的一些特定特征。</w:t>
      </w:r>
      <w:r>
        <w:rPr>
          <w:lang w:eastAsia="zh-CN"/>
        </w:rPr>
        <w:t>由</w:t>
      </w:r>
      <w:r>
        <w:rPr>
          <w:i/>
          <w:lang w:eastAsia="zh-CN"/>
        </w:rPr>
        <w:t>该类型中最著名和最成功的两位导演</w:t>
      </w:r>
      <w:proofErr w:type="spellEnd"/>
      <w:r>
        <w:rPr>
          <w:i/>
          <w:lang w:eastAsia="zh-CN"/>
        </w:rPr>
        <w:t xml:space="preserve"> L. </w:t>
      </w:r>
      <w:proofErr w:type="spellStart"/>
      <w:r>
        <w:rPr>
          <w:i/>
          <w:lang w:eastAsia="zh-CN"/>
        </w:rPr>
        <w:t>Amal'rik</w:t>
      </w:r>
      <w:proofErr w:type="spellEnd"/>
      <w:r>
        <w:rPr>
          <w:i/>
          <w:lang w:eastAsia="zh-CN"/>
        </w:rPr>
        <w:t xml:space="preserve"> 和 V. </w:t>
      </w:r>
      <w:proofErr w:type="spellStart"/>
      <w:r>
        <w:rPr>
          <w:i/>
          <w:lang w:eastAsia="zh-CN"/>
        </w:rPr>
        <w:t>Polkovnikov</w:t>
      </w:r>
      <w:proofErr w:type="spellEnd"/>
      <w:r>
        <w:rPr>
          <w:i/>
          <w:lang w:eastAsia="zh-CN"/>
        </w:rPr>
        <w:t xml:space="preserve"> </w:t>
      </w:r>
      <w:proofErr w:type="spellStart"/>
      <w:r>
        <w:rPr>
          <w:i/>
          <w:lang w:eastAsia="zh-CN"/>
        </w:rPr>
        <w:t>执导</w:t>
      </w:r>
      <w:r>
        <w:rPr>
          <w:lang w:eastAsia="zh-CN"/>
        </w:rPr>
        <w:t>的电影《小灰脖子</w:t>
      </w:r>
      <w:proofErr w:type="spellEnd"/>
      <w:r>
        <w:rPr>
          <w:lang w:eastAsia="zh-CN"/>
        </w:rPr>
        <w:t>》（</w:t>
      </w:r>
      <w:proofErr w:type="spellStart"/>
      <w:r>
        <w:rPr>
          <w:lang w:eastAsia="zh-CN"/>
        </w:rPr>
        <w:t>Seraia</w:t>
      </w:r>
      <w:proofErr w:type="spellEnd"/>
      <w:r>
        <w:rPr>
          <w:lang w:eastAsia="zh-CN"/>
        </w:rPr>
        <w:t xml:space="preserve"> sheika，</w:t>
      </w:r>
      <w:proofErr w:type="gramStart"/>
      <w:r>
        <w:rPr>
          <w:lang w:eastAsia="zh-CN"/>
        </w:rPr>
        <w:t xml:space="preserve">1948  </w:t>
      </w:r>
      <w:proofErr w:type="spellStart"/>
      <w:r>
        <w:rPr>
          <w:lang w:eastAsia="zh-CN"/>
        </w:rPr>
        <w:t>年</w:t>
      </w:r>
      <w:proofErr w:type="gramEnd"/>
      <w:r>
        <w:rPr>
          <w:lang w:eastAsia="zh-CN"/>
        </w:rPr>
        <w:t>）开创了这一新趋势</w:t>
      </w:r>
      <w:proofErr w:type="spellEnd"/>
      <w:r>
        <w:rPr>
          <w:lang w:eastAsia="zh-CN"/>
        </w:rPr>
        <w:t>。</w:t>
      </w:r>
      <w:r>
        <w:rPr>
          <w:position w:val="6"/>
          <w:sz w:val="13"/>
          <w:lang w:eastAsia="zh-CN"/>
        </w:rPr>
        <w:t xml:space="preserve">70 </w:t>
      </w:r>
      <w:proofErr w:type="spellStart"/>
      <w:r>
        <w:rPr>
          <w:lang w:eastAsia="zh-CN"/>
        </w:rPr>
        <w:t>这些基于动物寓言的电影倡导道德教训，并灌输同志情谊、互助互助、尊重长辈和自然等美德。除了极少数例外，这些寓言电影中出现的</w:t>
      </w:r>
      <w:proofErr w:type="spellEnd"/>
      <w:r>
        <w:rPr>
          <w:lang w:eastAsia="zh-CN"/>
        </w:rPr>
        <w:t xml:space="preserve"> char acters </w:t>
      </w:r>
      <w:r w:rsidRPr="00D17588">
        <w:rPr>
          <w:highlight w:val="yellow"/>
          <w:lang w:eastAsia="zh-CN"/>
        </w:rPr>
        <w:t xml:space="preserve">通常具有与迪斯尼拟人化动物相同的特征，因此狼、狐狸、刺猬、野兔和其他动物在大多数电影中看起来都一样。这似乎是斯大林所青睐的倾向之一，也是后斯大林时代几位艺术家所反对的倾向。影评人阿纳托利·沃尔科夫 （Anatolii Volkov） </w:t>
      </w:r>
      <w:proofErr w:type="spellStart"/>
      <w:r w:rsidRPr="00D17588">
        <w:rPr>
          <w:highlight w:val="yellow"/>
          <w:lang w:eastAsia="zh-CN"/>
        </w:rPr>
        <w:t>报告说，斯大林对迪斯尼风格在俄罗斯动画中的传播没有直接影响，但电影导演们都知道，领袖喜欢迪斯尼电影，</w:t>
      </w:r>
      <w:r>
        <w:rPr>
          <w:lang w:eastAsia="zh-CN"/>
        </w:rPr>
        <w:t>尤其是</w:t>
      </w:r>
      <w:r>
        <w:rPr>
          <w:i/>
          <w:lang w:eastAsia="zh-CN"/>
        </w:rPr>
        <w:t>斯诺</w:t>
      </w:r>
      <w:proofErr w:type="spellEnd"/>
    </w:p>
    <w:p w14:paraId="487C4E08" w14:textId="77777777" w:rsidR="009474EB" w:rsidRDefault="00C64193">
      <w:pPr>
        <w:rPr>
          <w:i/>
          <w:sz w:val="16"/>
          <w:lang w:eastAsia="zh-CN"/>
        </w:rPr>
      </w:pPr>
      <w:r>
        <w:rPr>
          <w:lang w:eastAsia="zh-CN"/>
        </w:rPr>
        <w:br w:type="column"/>
      </w:r>
    </w:p>
    <w:p w14:paraId="487C4E09" w14:textId="77777777" w:rsidR="009474EB" w:rsidRDefault="009474EB">
      <w:pPr>
        <w:pStyle w:val="BodyText"/>
        <w:rPr>
          <w:i/>
          <w:sz w:val="16"/>
          <w:lang w:eastAsia="zh-CN"/>
        </w:rPr>
      </w:pPr>
    </w:p>
    <w:p w14:paraId="487C4E0A" w14:textId="77777777" w:rsidR="009474EB" w:rsidRDefault="009474EB">
      <w:pPr>
        <w:pStyle w:val="BodyText"/>
        <w:rPr>
          <w:i/>
          <w:sz w:val="16"/>
          <w:lang w:eastAsia="zh-CN"/>
        </w:rPr>
      </w:pPr>
    </w:p>
    <w:p w14:paraId="487C4E0B" w14:textId="77777777" w:rsidR="009474EB" w:rsidRDefault="009474EB">
      <w:pPr>
        <w:pStyle w:val="BodyText"/>
        <w:rPr>
          <w:i/>
          <w:sz w:val="16"/>
          <w:lang w:eastAsia="zh-CN"/>
        </w:rPr>
      </w:pPr>
    </w:p>
    <w:p w14:paraId="487C4E0C" w14:textId="77777777" w:rsidR="009474EB" w:rsidRDefault="009474EB">
      <w:pPr>
        <w:pStyle w:val="BodyText"/>
        <w:rPr>
          <w:i/>
          <w:sz w:val="16"/>
          <w:lang w:eastAsia="zh-CN"/>
        </w:rPr>
      </w:pPr>
    </w:p>
    <w:p w14:paraId="487C4E0D" w14:textId="77777777" w:rsidR="009474EB" w:rsidRDefault="009474EB">
      <w:pPr>
        <w:pStyle w:val="BodyText"/>
        <w:rPr>
          <w:i/>
          <w:sz w:val="16"/>
          <w:lang w:eastAsia="zh-CN"/>
        </w:rPr>
      </w:pPr>
    </w:p>
    <w:p w14:paraId="487C4E0E" w14:textId="77777777" w:rsidR="009474EB" w:rsidRDefault="009474EB">
      <w:pPr>
        <w:pStyle w:val="BodyText"/>
        <w:rPr>
          <w:i/>
          <w:sz w:val="16"/>
          <w:lang w:eastAsia="zh-CN"/>
        </w:rPr>
      </w:pPr>
    </w:p>
    <w:p w14:paraId="487C4E0F" w14:textId="77777777" w:rsidR="009474EB" w:rsidRDefault="009474EB">
      <w:pPr>
        <w:pStyle w:val="BodyText"/>
        <w:rPr>
          <w:i/>
          <w:sz w:val="16"/>
          <w:lang w:eastAsia="zh-CN"/>
        </w:rPr>
      </w:pPr>
    </w:p>
    <w:p w14:paraId="487C4E10" w14:textId="77777777" w:rsidR="009474EB" w:rsidRDefault="009474EB">
      <w:pPr>
        <w:pStyle w:val="BodyText"/>
        <w:rPr>
          <w:i/>
          <w:sz w:val="16"/>
          <w:lang w:eastAsia="zh-CN"/>
        </w:rPr>
      </w:pPr>
    </w:p>
    <w:p w14:paraId="487C4E11" w14:textId="77777777" w:rsidR="009474EB" w:rsidRDefault="009474EB">
      <w:pPr>
        <w:pStyle w:val="BodyText"/>
        <w:rPr>
          <w:i/>
          <w:sz w:val="16"/>
          <w:lang w:eastAsia="zh-CN"/>
        </w:rPr>
      </w:pPr>
    </w:p>
    <w:p w14:paraId="487C4E12" w14:textId="77777777" w:rsidR="009474EB" w:rsidRDefault="009474EB">
      <w:pPr>
        <w:pStyle w:val="BodyText"/>
        <w:rPr>
          <w:i/>
          <w:sz w:val="16"/>
          <w:lang w:eastAsia="zh-CN"/>
        </w:rPr>
      </w:pPr>
    </w:p>
    <w:p w14:paraId="487C4E13" w14:textId="77777777" w:rsidR="009474EB" w:rsidRDefault="009474EB">
      <w:pPr>
        <w:pStyle w:val="BodyText"/>
        <w:rPr>
          <w:i/>
          <w:sz w:val="16"/>
          <w:lang w:eastAsia="zh-CN"/>
        </w:rPr>
      </w:pPr>
    </w:p>
    <w:p w14:paraId="487C4E14" w14:textId="77777777" w:rsidR="009474EB" w:rsidRDefault="009474EB">
      <w:pPr>
        <w:pStyle w:val="BodyText"/>
        <w:rPr>
          <w:i/>
          <w:sz w:val="16"/>
          <w:lang w:eastAsia="zh-CN"/>
        </w:rPr>
      </w:pPr>
    </w:p>
    <w:p w14:paraId="487C4E15" w14:textId="77777777" w:rsidR="009474EB" w:rsidRDefault="009474EB">
      <w:pPr>
        <w:pStyle w:val="BodyText"/>
        <w:rPr>
          <w:i/>
          <w:sz w:val="16"/>
          <w:lang w:eastAsia="zh-CN"/>
        </w:rPr>
      </w:pPr>
    </w:p>
    <w:p w14:paraId="487C4E16" w14:textId="77777777" w:rsidR="009474EB" w:rsidRDefault="009474EB">
      <w:pPr>
        <w:pStyle w:val="BodyText"/>
        <w:rPr>
          <w:i/>
          <w:sz w:val="16"/>
          <w:lang w:eastAsia="zh-CN"/>
        </w:rPr>
      </w:pPr>
    </w:p>
    <w:p w14:paraId="487C4E17" w14:textId="77777777" w:rsidR="009474EB" w:rsidRDefault="009474EB">
      <w:pPr>
        <w:pStyle w:val="BodyText"/>
        <w:rPr>
          <w:i/>
          <w:sz w:val="16"/>
          <w:lang w:eastAsia="zh-CN"/>
        </w:rPr>
      </w:pPr>
    </w:p>
    <w:p w14:paraId="487C4E18" w14:textId="77777777" w:rsidR="009474EB" w:rsidRDefault="009474EB">
      <w:pPr>
        <w:pStyle w:val="BodyText"/>
        <w:rPr>
          <w:i/>
          <w:sz w:val="16"/>
          <w:lang w:eastAsia="zh-CN"/>
        </w:rPr>
      </w:pPr>
    </w:p>
    <w:p w14:paraId="487C4E19" w14:textId="77777777" w:rsidR="009474EB" w:rsidRDefault="009474EB">
      <w:pPr>
        <w:pStyle w:val="BodyText"/>
        <w:rPr>
          <w:i/>
          <w:sz w:val="16"/>
          <w:lang w:eastAsia="zh-CN"/>
        </w:rPr>
      </w:pPr>
    </w:p>
    <w:p w14:paraId="487C4E1A" w14:textId="77777777" w:rsidR="009474EB" w:rsidRDefault="009474EB">
      <w:pPr>
        <w:pStyle w:val="BodyText"/>
        <w:rPr>
          <w:i/>
          <w:sz w:val="16"/>
          <w:lang w:eastAsia="zh-CN"/>
        </w:rPr>
      </w:pPr>
    </w:p>
    <w:p w14:paraId="487C4E1B" w14:textId="77777777" w:rsidR="009474EB" w:rsidRDefault="009474EB">
      <w:pPr>
        <w:pStyle w:val="BodyText"/>
        <w:rPr>
          <w:i/>
          <w:sz w:val="16"/>
          <w:lang w:eastAsia="zh-CN"/>
        </w:rPr>
      </w:pPr>
    </w:p>
    <w:p w14:paraId="487C4E1C" w14:textId="77777777" w:rsidR="009474EB" w:rsidRDefault="009474EB">
      <w:pPr>
        <w:pStyle w:val="BodyText"/>
        <w:rPr>
          <w:i/>
          <w:sz w:val="16"/>
          <w:lang w:eastAsia="zh-CN"/>
        </w:rPr>
      </w:pPr>
    </w:p>
    <w:p w14:paraId="487C4E1D" w14:textId="77777777" w:rsidR="009474EB" w:rsidRDefault="009474EB">
      <w:pPr>
        <w:pStyle w:val="BodyText"/>
        <w:rPr>
          <w:i/>
          <w:sz w:val="16"/>
          <w:lang w:eastAsia="zh-CN"/>
        </w:rPr>
      </w:pPr>
    </w:p>
    <w:p w14:paraId="487C4E1E" w14:textId="77777777" w:rsidR="009474EB" w:rsidRDefault="009474EB">
      <w:pPr>
        <w:pStyle w:val="BodyText"/>
        <w:rPr>
          <w:i/>
          <w:sz w:val="16"/>
          <w:lang w:eastAsia="zh-CN"/>
        </w:rPr>
      </w:pPr>
    </w:p>
    <w:p w14:paraId="487C4E1F" w14:textId="77777777" w:rsidR="009474EB" w:rsidRDefault="009474EB">
      <w:pPr>
        <w:pStyle w:val="BodyText"/>
        <w:rPr>
          <w:i/>
          <w:sz w:val="15"/>
          <w:lang w:eastAsia="zh-CN"/>
        </w:rPr>
      </w:pPr>
    </w:p>
    <w:p w14:paraId="487C4E20" w14:textId="77777777" w:rsidR="009474EB" w:rsidRDefault="00C64193">
      <w:pPr>
        <w:spacing w:line="230" w:lineRule="auto"/>
        <w:ind w:left="94" w:right="430" w:firstLine="10"/>
        <w:rPr>
          <w:sz w:val="15"/>
          <w:lang w:eastAsia="zh-CN"/>
        </w:rPr>
      </w:pPr>
      <w:proofErr w:type="spellStart"/>
      <w:r>
        <w:rPr>
          <w:sz w:val="15"/>
          <w:lang w:eastAsia="zh-CN"/>
        </w:rPr>
        <w:t>克拉克</w:t>
      </w:r>
      <w:proofErr w:type="spellEnd"/>
      <w:r>
        <w:rPr>
          <w:sz w:val="15"/>
          <w:lang w:eastAsia="zh-CN"/>
        </w:rPr>
        <w:t xml:space="preserve">， </w:t>
      </w:r>
      <w:r>
        <w:rPr>
          <w:i/>
          <w:sz w:val="15"/>
          <w:lang w:eastAsia="zh-CN"/>
        </w:rPr>
        <w:t>《</w:t>
      </w:r>
      <w:proofErr w:type="spellStart"/>
      <w:r>
        <w:rPr>
          <w:i/>
          <w:sz w:val="15"/>
          <w:lang w:eastAsia="zh-CN"/>
        </w:rPr>
        <w:t>苏联小说</w:t>
      </w:r>
      <w:proofErr w:type="spellEnd"/>
      <w:r>
        <w:rPr>
          <w:i/>
          <w:sz w:val="15"/>
          <w:lang w:eastAsia="zh-CN"/>
        </w:rPr>
        <w:t xml:space="preserve">》， </w:t>
      </w:r>
      <w:r>
        <w:rPr>
          <w:sz w:val="15"/>
          <w:lang w:eastAsia="zh-CN"/>
        </w:rPr>
        <w:t>147。</w:t>
      </w:r>
    </w:p>
    <w:p w14:paraId="487C4E21" w14:textId="77777777" w:rsidR="009474EB" w:rsidRDefault="00C64193">
      <w:pPr>
        <w:spacing w:before="100" w:line="237" w:lineRule="auto"/>
        <w:ind w:left="104" w:right="430"/>
        <w:rPr>
          <w:sz w:val="15"/>
          <w:lang w:eastAsia="zh-CN"/>
        </w:rPr>
      </w:pPr>
      <w:proofErr w:type="spellStart"/>
      <w:r>
        <w:rPr>
          <w:sz w:val="15"/>
          <w:lang w:eastAsia="zh-CN"/>
        </w:rPr>
        <w:t>克拉克</w:t>
      </w:r>
      <w:proofErr w:type="spellEnd"/>
      <w:r>
        <w:rPr>
          <w:sz w:val="15"/>
          <w:lang w:eastAsia="zh-CN"/>
        </w:rPr>
        <w:t xml:space="preserve">， </w:t>
      </w:r>
      <w:r>
        <w:rPr>
          <w:i/>
          <w:sz w:val="15"/>
          <w:lang w:eastAsia="zh-CN"/>
        </w:rPr>
        <w:t>《</w:t>
      </w:r>
      <w:proofErr w:type="spellStart"/>
      <w:r>
        <w:rPr>
          <w:i/>
          <w:sz w:val="15"/>
          <w:lang w:eastAsia="zh-CN"/>
        </w:rPr>
        <w:t>苏联小说</w:t>
      </w:r>
      <w:proofErr w:type="spellEnd"/>
      <w:r>
        <w:rPr>
          <w:i/>
          <w:sz w:val="15"/>
          <w:lang w:eastAsia="zh-CN"/>
        </w:rPr>
        <w:t xml:space="preserve">》， </w:t>
      </w:r>
      <w:r>
        <w:rPr>
          <w:sz w:val="15"/>
          <w:lang w:eastAsia="zh-CN"/>
        </w:rPr>
        <w:t>150页。</w:t>
      </w:r>
    </w:p>
    <w:p w14:paraId="487C4E22" w14:textId="77777777" w:rsidR="009474EB" w:rsidRDefault="00C64193">
      <w:pPr>
        <w:spacing w:before="100" w:line="235" w:lineRule="auto"/>
        <w:ind w:left="84" w:right="430" w:firstLine="20"/>
        <w:rPr>
          <w:i/>
          <w:sz w:val="15"/>
        </w:rPr>
      </w:pPr>
      <w:proofErr w:type="spellStart"/>
      <w:r>
        <w:rPr>
          <w:sz w:val="15"/>
        </w:rPr>
        <w:t>参见帕什琴科的电影《</w:t>
      </w:r>
      <w:r>
        <w:rPr>
          <w:i/>
          <w:sz w:val="15"/>
        </w:rPr>
        <w:t>夏日旅行者</w:t>
      </w:r>
      <w:proofErr w:type="spellEnd"/>
      <w:r>
        <w:rPr>
          <w:i/>
          <w:sz w:val="15"/>
        </w:rPr>
        <w:t>》（</w:t>
      </w:r>
      <w:proofErr w:type="spellStart"/>
      <w:r>
        <w:rPr>
          <w:i/>
          <w:sz w:val="15"/>
        </w:rPr>
        <w:t>Lesnye</w:t>
      </w:r>
      <w:proofErr w:type="spellEnd"/>
      <w:r>
        <w:rPr>
          <w:i/>
          <w:sz w:val="15"/>
        </w:rPr>
        <w:t xml:space="preserve"> puteshestvenniki，</w:t>
      </w:r>
      <w:proofErr w:type="gramStart"/>
      <w:r>
        <w:rPr>
          <w:i/>
          <w:sz w:val="15"/>
        </w:rPr>
        <w:t xml:space="preserve">1951 </w:t>
      </w:r>
      <w:r>
        <w:rPr>
          <w:sz w:val="15"/>
        </w:rPr>
        <w:t xml:space="preserve"> </w:t>
      </w:r>
      <w:proofErr w:type="spellStart"/>
      <w:r>
        <w:rPr>
          <w:sz w:val="15"/>
        </w:rPr>
        <w:t>年</w:t>
      </w:r>
      <w:proofErr w:type="gramEnd"/>
      <w:r>
        <w:rPr>
          <w:sz w:val="15"/>
        </w:rPr>
        <w:t>）和</w:t>
      </w:r>
      <w:r>
        <w:rPr>
          <w:i/>
          <w:sz w:val="15"/>
        </w:rPr>
        <w:t>《不听话的小猫</w:t>
      </w:r>
      <w:proofErr w:type="spellEnd"/>
      <w:r>
        <w:rPr>
          <w:i/>
          <w:sz w:val="15"/>
        </w:rPr>
        <w:t>》（</w:t>
      </w:r>
      <w:proofErr w:type="spellStart"/>
      <w:r>
        <w:rPr>
          <w:i/>
          <w:sz w:val="15"/>
        </w:rPr>
        <w:t>Neposlushnyi</w:t>
      </w:r>
      <w:proofErr w:type="spellEnd"/>
      <w:r>
        <w:rPr>
          <w:i/>
          <w:sz w:val="15"/>
        </w:rPr>
        <w:t xml:space="preserve"> kotenok，1953  年</w:t>
      </w:r>
      <w:r>
        <w:rPr>
          <w:sz w:val="15"/>
        </w:rPr>
        <w:t xml:space="preserve">）;P. Sazonov </w:t>
      </w:r>
      <w:proofErr w:type="spellStart"/>
      <w:r>
        <w:rPr>
          <w:sz w:val="15"/>
        </w:rPr>
        <w:t>的《</w:t>
      </w:r>
      <w:r>
        <w:rPr>
          <w:i/>
          <w:sz w:val="15"/>
        </w:rPr>
        <w:t>狐狸建造者</w:t>
      </w:r>
      <w:proofErr w:type="spellEnd"/>
      <w:r>
        <w:rPr>
          <w:i/>
          <w:sz w:val="15"/>
        </w:rPr>
        <w:t>》</w:t>
      </w:r>
    </w:p>
    <w:p w14:paraId="487C4E23" w14:textId="77777777" w:rsidR="009474EB" w:rsidRDefault="00C64193">
      <w:pPr>
        <w:spacing w:line="237" w:lineRule="auto"/>
        <w:ind w:left="89" w:right="257" w:firstLine="25"/>
        <w:rPr>
          <w:i/>
          <w:sz w:val="15"/>
        </w:rPr>
      </w:pPr>
      <w:r>
        <w:rPr>
          <w:i/>
          <w:sz w:val="15"/>
        </w:rPr>
        <w:t>（Lisa-stroitel'，</w:t>
      </w:r>
      <w:r>
        <w:rPr>
          <w:sz w:val="15"/>
        </w:rPr>
        <w:t>1950 年），</w:t>
      </w:r>
      <w:proofErr w:type="spellStart"/>
      <w:proofErr w:type="gramStart"/>
      <w:r>
        <w:rPr>
          <w:sz w:val="15"/>
        </w:rPr>
        <w:t>根据克雷洛夫的寓言改编;阿克森丘克的</w:t>
      </w:r>
      <w:proofErr w:type="gramEnd"/>
      <w:r>
        <w:rPr>
          <w:sz w:val="15"/>
        </w:rPr>
        <w:t>《</w:t>
      </w:r>
      <w:r>
        <w:rPr>
          <w:i/>
          <w:sz w:val="15"/>
        </w:rPr>
        <w:t>在森林舞台上</w:t>
      </w:r>
      <w:proofErr w:type="spellEnd"/>
      <w:r>
        <w:rPr>
          <w:i/>
          <w:sz w:val="15"/>
        </w:rPr>
        <w:t xml:space="preserve">》（Na </w:t>
      </w:r>
      <w:proofErr w:type="spellStart"/>
      <w:r>
        <w:rPr>
          <w:i/>
          <w:sz w:val="15"/>
        </w:rPr>
        <w:t>lesnoi</w:t>
      </w:r>
      <w:proofErr w:type="spellEnd"/>
      <w:r>
        <w:rPr>
          <w:i/>
          <w:sz w:val="15"/>
        </w:rPr>
        <w:t xml:space="preserve"> estrade，1954 </w:t>
      </w:r>
      <w:r>
        <w:rPr>
          <w:sz w:val="15"/>
        </w:rPr>
        <w:t xml:space="preserve"> 年），</w:t>
      </w:r>
      <w:proofErr w:type="spellStart"/>
      <w:r>
        <w:rPr>
          <w:sz w:val="15"/>
        </w:rPr>
        <w:t>改编自</w:t>
      </w:r>
      <w:proofErr w:type="spellEnd"/>
      <w:r>
        <w:rPr>
          <w:sz w:val="15"/>
        </w:rPr>
        <w:t xml:space="preserve"> S. </w:t>
      </w:r>
      <w:proofErr w:type="spellStart"/>
      <w:r>
        <w:rPr>
          <w:sz w:val="15"/>
        </w:rPr>
        <w:t>米哈尔科夫的寓言《</w:t>
      </w:r>
      <w:r>
        <w:rPr>
          <w:i/>
          <w:sz w:val="15"/>
        </w:rPr>
        <w:t>注意鸟</w:t>
      </w:r>
      <w:proofErr w:type="spellEnd"/>
      <w:r>
        <w:rPr>
          <w:i/>
          <w:sz w:val="15"/>
        </w:rPr>
        <w:t>》（</w:t>
      </w:r>
      <w:proofErr w:type="spellStart"/>
      <w:r>
        <w:rPr>
          <w:i/>
          <w:sz w:val="15"/>
        </w:rPr>
        <w:t>Ostorozhnye</w:t>
      </w:r>
      <w:proofErr w:type="spellEnd"/>
      <w:r>
        <w:rPr>
          <w:i/>
          <w:sz w:val="15"/>
        </w:rPr>
        <w:t xml:space="preserve"> </w:t>
      </w:r>
      <w:proofErr w:type="spellStart"/>
      <w:r>
        <w:rPr>
          <w:i/>
          <w:sz w:val="15"/>
        </w:rPr>
        <w:t>ptitsi</w:t>
      </w:r>
      <w:proofErr w:type="spellEnd"/>
      <w:r>
        <w:rPr>
          <w:i/>
          <w:sz w:val="15"/>
        </w:rPr>
        <w:t xml:space="preserve">） </w:t>
      </w:r>
      <w:proofErr w:type="spellStart"/>
      <w:r>
        <w:rPr>
          <w:sz w:val="15"/>
        </w:rPr>
        <w:t>和</w:t>
      </w:r>
      <w:r>
        <w:rPr>
          <w:i/>
          <w:sz w:val="15"/>
        </w:rPr>
        <w:t>《醉汉</w:t>
      </w:r>
      <w:proofErr w:type="spellEnd"/>
      <w:r>
        <w:rPr>
          <w:i/>
          <w:sz w:val="15"/>
        </w:rPr>
        <w:t>》</w:t>
      </w:r>
    </w:p>
    <w:p w14:paraId="487C4E24" w14:textId="77777777" w:rsidR="009474EB" w:rsidRDefault="00C64193">
      <w:pPr>
        <w:spacing w:line="237" w:lineRule="auto"/>
        <w:ind w:left="104" w:right="385"/>
        <w:rPr>
          <w:sz w:val="15"/>
          <w:lang w:eastAsia="zh-CN"/>
        </w:rPr>
      </w:pPr>
      <w:r>
        <w:rPr>
          <w:i/>
          <w:sz w:val="15"/>
        </w:rPr>
        <w:t>Hare （</w:t>
      </w:r>
      <w:proofErr w:type="spellStart"/>
      <w:r>
        <w:rPr>
          <w:i/>
          <w:sz w:val="15"/>
        </w:rPr>
        <w:t>Zaiats</w:t>
      </w:r>
      <w:proofErr w:type="spellEnd"/>
      <w:r>
        <w:rPr>
          <w:i/>
          <w:sz w:val="15"/>
        </w:rPr>
        <w:t xml:space="preserve"> </w:t>
      </w:r>
      <w:proofErr w:type="spellStart"/>
      <w:r>
        <w:rPr>
          <w:i/>
          <w:sz w:val="15"/>
        </w:rPr>
        <w:t>vo</w:t>
      </w:r>
      <w:proofErr w:type="spellEnd"/>
      <w:r>
        <w:rPr>
          <w:i/>
          <w:sz w:val="15"/>
        </w:rPr>
        <w:t xml:space="preserve"> </w:t>
      </w:r>
      <w:proofErr w:type="spellStart"/>
      <w:r>
        <w:rPr>
          <w:i/>
          <w:sz w:val="15"/>
        </w:rPr>
        <w:t>khmeliu</w:t>
      </w:r>
      <w:proofErr w:type="spellEnd"/>
      <w:r>
        <w:rPr>
          <w:i/>
          <w:sz w:val="15"/>
        </w:rPr>
        <w:t xml:space="preserve">）. </w:t>
      </w:r>
      <w:r>
        <w:rPr>
          <w:sz w:val="15"/>
          <w:lang w:eastAsia="zh-CN"/>
        </w:rPr>
        <w:t xml:space="preserve">1950 </w:t>
      </w:r>
      <w:proofErr w:type="spellStart"/>
      <w:r>
        <w:rPr>
          <w:sz w:val="15"/>
          <w:lang w:eastAsia="zh-CN"/>
        </w:rPr>
        <w:lastRenderedPageBreak/>
        <w:t>年代制作的一些电影有一个特定的教学目标，例如电影</w:t>
      </w:r>
      <w:proofErr w:type="spellEnd"/>
      <w:r>
        <w:rPr>
          <w:sz w:val="15"/>
          <w:lang w:eastAsia="zh-CN"/>
        </w:rPr>
        <w:t xml:space="preserve"> </w:t>
      </w:r>
      <w:r>
        <w:rPr>
          <w:i/>
          <w:sz w:val="15"/>
          <w:lang w:eastAsia="zh-CN"/>
        </w:rPr>
        <w:t xml:space="preserve">Zai </w:t>
      </w:r>
      <w:proofErr w:type="spellStart"/>
      <w:r>
        <w:rPr>
          <w:i/>
          <w:sz w:val="15"/>
          <w:lang w:eastAsia="zh-CN"/>
        </w:rPr>
        <w:t>i</w:t>
      </w:r>
      <w:proofErr w:type="spellEnd"/>
      <w:r>
        <w:rPr>
          <w:i/>
          <w:sz w:val="15"/>
          <w:lang w:eastAsia="zh-CN"/>
        </w:rPr>
        <w:t xml:space="preserve"> Chik </w:t>
      </w:r>
      <w:r>
        <w:rPr>
          <w:sz w:val="15"/>
          <w:lang w:eastAsia="zh-CN"/>
        </w:rPr>
        <w:t xml:space="preserve">（A. Ivanov， 1951） </w:t>
      </w:r>
      <w:proofErr w:type="spellStart"/>
      <w:r>
        <w:rPr>
          <w:sz w:val="15"/>
          <w:lang w:eastAsia="zh-CN"/>
        </w:rPr>
        <w:t>涉及教孩子们街道规则</w:t>
      </w:r>
      <w:proofErr w:type="spellEnd"/>
      <w:r>
        <w:rPr>
          <w:sz w:val="15"/>
          <w:lang w:eastAsia="zh-CN"/>
        </w:rPr>
        <w:t>。</w:t>
      </w:r>
    </w:p>
    <w:p w14:paraId="487C4E25" w14:textId="77777777" w:rsidR="009474EB" w:rsidRDefault="009474EB">
      <w:pPr>
        <w:spacing w:line="237" w:lineRule="auto"/>
        <w:rPr>
          <w:sz w:val="15"/>
          <w:lang w:eastAsia="zh-CN"/>
        </w:rPr>
        <w:sectPr w:rsidR="009474EB">
          <w:type w:val="continuous"/>
          <w:pgSz w:w="8590" w:h="12960"/>
          <w:pgMar w:top="1220" w:right="0" w:bottom="280" w:left="380" w:header="0" w:footer="769" w:gutter="0"/>
          <w:cols w:num="2" w:space="720" w:equalWidth="0">
            <w:col w:w="6511" w:space="40"/>
            <w:col w:w="1659"/>
          </w:cols>
        </w:sectPr>
      </w:pPr>
    </w:p>
    <w:p w14:paraId="487C4E26" w14:textId="77777777" w:rsidR="009474EB" w:rsidRDefault="00C64193">
      <w:pPr>
        <w:tabs>
          <w:tab w:val="left" w:pos="3069"/>
        </w:tabs>
        <w:spacing w:before="82"/>
        <w:ind w:left="2215"/>
        <w:rPr>
          <w:sz w:val="18"/>
          <w:lang w:eastAsia="zh-CN"/>
        </w:rPr>
      </w:pPr>
      <w:r>
        <w:rPr>
          <w:noProof/>
        </w:rPr>
        <w:lastRenderedPageBreak/>
        <w:drawing>
          <wp:anchor distT="0" distB="0" distL="0" distR="0" simplePos="0" relativeHeight="251658280" behindDoc="1" locked="0" layoutInCell="1" allowOverlap="1" wp14:anchorId="487C54D4" wp14:editId="487C54D5">
            <wp:simplePos x="0" y="0"/>
            <wp:positionH relativeFrom="page">
              <wp:posOffset>355600</wp:posOffset>
            </wp:positionH>
            <wp:positionV relativeFrom="paragraph">
              <wp:posOffset>50829</wp:posOffset>
            </wp:positionV>
            <wp:extent cx="4064000" cy="5689600"/>
            <wp:effectExtent l="0" t="0" r="0" b="0"/>
            <wp:wrapNone/>
            <wp:docPr id="5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png"/>
                    <pic:cNvPicPr/>
                  </pic:nvPicPr>
                  <pic:blipFill>
                    <a:blip r:embed="rId158" cstate="print"/>
                    <a:stretch>
                      <a:fillRect/>
                    </a:stretch>
                  </pic:blipFill>
                  <pic:spPr>
                    <a:xfrm>
                      <a:off x="0" y="0"/>
                      <a:ext cx="4064000" cy="5689600"/>
                    </a:xfrm>
                    <a:prstGeom prst="rect">
                      <a:avLst/>
                    </a:prstGeom>
                  </pic:spPr>
                </pic:pic>
              </a:graphicData>
            </a:graphic>
          </wp:anchor>
        </w:drawing>
      </w:r>
      <w:r>
        <w:rPr>
          <w:spacing w:val="-10"/>
          <w:sz w:val="18"/>
          <w:lang w:eastAsia="zh-CN"/>
        </w:rPr>
        <w:t>&lt;</w:t>
      </w:r>
      <w:r>
        <w:rPr>
          <w:sz w:val="18"/>
          <w:lang w:eastAsia="zh-CN"/>
        </w:rPr>
        <w:tab/>
        <w:t xml:space="preserve">第 1 章 </w:t>
      </w:r>
      <w:proofErr w:type="spellStart"/>
      <w:r>
        <w:rPr>
          <w:sz w:val="18"/>
          <w:lang w:eastAsia="zh-CN"/>
        </w:rPr>
        <w:t>从宣传到儿童电影</w:t>
      </w:r>
      <w:proofErr w:type="spellEnd"/>
    </w:p>
    <w:p w14:paraId="487C4E27" w14:textId="77777777" w:rsidR="009474EB" w:rsidRDefault="009474EB">
      <w:pPr>
        <w:pStyle w:val="BodyText"/>
        <w:spacing w:before="10"/>
        <w:rPr>
          <w:sz w:val="18"/>
          <w:lang w:eastAsia="zh-CN"/>
        </w:rPr>
      </w:pPr>
    </w:p>
    <w:p w14:paraId="487C4E28" w14:textId="77777777" w:rsidR="009474EB" w:rsidRDefault="009474EB">
      <w:pPr>
        <w:rPr>
          <w:sz w:val="18"/>
          <w:lang w:eastAsia="zh-CN"/>
        </w:rPr>
        <w:sectPr w:rsidR="009474EB">
          <w:headerReference w:type="default" r:id="rId159"/>
          <w:footerReference w:type="even" r:id="rId160"/>
          <w:footerReference w:type="default" r:id="rId161"/>
          <w:pgSz w:w="8590" w:h="12960"/>
          <w:pgMar w:top="720" w:right="0" w:bottom="940" w:left="380" w:header="0" w:footer="744" w:gutter="0"/>
          <w:pgNumType w:start="47"/>
          <w:cols w:space="720"/>
        </w:sectPr>
      </w:pPr>
    </w:p>
    <w:p w14:paraId="487C4E29" w14:textId="77777777" w:rsidR="009474EB" w:rsidRDefault="009474EB">
      <w:pPr>
        <w:pStyle w:val="BodyText"/>
        <w:rPr>
          <w:sz w:val="16"/>
          <w:lang w:eastAsia="zh-CN"/>
        </w:rPr>
      </w:pPr>
    </w:p>
    <w:p w14:paraId="487C4E2A" w14:textId="77777777" w:rsidR="009474EB" w:rsidRDefault="009474EB">
      <w:pPr>
        <w:pStyle w:val="BodyText"/>
        <w:rPr>
          <w:sz w:val="16"/>
          <w:lang w:eastAsia="zh-CN"/>
        </w:rPr>
      </w:pPr>
    </w:p>
    <w:p w14:paraId="487C4E2B" w14:textId="77777777" w:rsidR="009474EB" w:rsidRDefault="009474EB">
      <w:pPr>
        <w:pStyle w:val="BodyText"/>
        <w:rPr>
          <w:sz w:val="16"/>
          <w:lang w:eastAsia="zh-CN"/>
        </w:rPr>
      </w:pPr>
    </w:p>
    <w:p w14:paraId="487C4E2C" w14:textId="77777777" w:rsidR="009474EB" w:rsidRDefault="009474EB">
      <w:pPr>
        <w:pStyle w:val="BodyText"/>
        <w:rPr>
          <w:sz w:val="16"/>
          <w:lang w:eastAsia="zh-CN"/>
        </w:rPr>
      </w:pPr>
    </w:p>
    <w:p w14:paraId="487C4E2D" w14:textId="77777777" w:rsidR="009474EB" w:rsidRDefault="009474EB">
      <w:pPr>
        <w:pStyle w:val="BodyText"/>
        <w:rPr>
          <w:sz w:val="16"/>
          <w:lang w:eastAsia="zh-CN"/>
        </w:rPr>
      </w:pPr>
    </w:p>
    <w:p w14:paraId="487C4E2E" w14:textId="77777777" w:rsidR="009474EB" w:rsidRDefault="009474EB">
      <w:pPr>
        <w:pStyle w:val="BodyText"/>
        <w:rPr>
          <w:sz w:val="16"/>
          <w:lang w:eastAsia="zh-CN"/>
        </w:rPr>
      </w:pPr>
    </w:p>
    <w:p w14:paraId="487C4E2F" w14:textId="77777777" w:rsidR="009474EB" w:rsidRDefault="009474EB">
      <w:pPr>
        <w:pStyle w:val="BodyText"/>
        <w:rPr>
          <w:sz w:val="16"/>
          <w:lang w:eastAsia="zh-CN"/>
        </w:rPr>
      </w:pPr>
    </w:p>
    <w:p w14:paraId="487C4E30" w14:textId="77777777" w:rsidR="009474EB" w:rsidRDefault="009474EB">
      <w:pPr>
        <w:pStyle w:val="BodyText"/>
        <w:rPr>
          <w:sz w:val="16"/>
          <w:lang w:eastAsia="zh-CN"/>
        </w:rPr>
      </w:pPr>
    </w:p>
    <w:p w14:paraId="487C4E31" w14:textId="77777777" w:rsidR="009474EB" w:rsidRDefault="009474EB">
      <w:pPr>
        <w:pStyle w:val="BodyText"/>
        <w:rPr>
          <w:sz w:val="16"/>
          <w:lang w:eastAsia="zh-CN"/>
        </w:rPr>
      </w:pPr>
    </w:p>
    <w:p w14:paraId="487C4E32" w14:textId="77777777" w:rsidR="009474EB" w:rsidRDefault="009474EB">
      <w:pPr>
        <w:pStyle w:val="BodyText"/>
        <w:rPr>
          <w:sz w:val="16"/>
          <w:lang w:eastAsia="zh-CN"/>
        </w:rPr>
      </w:pPr>
    </w:p>
    <w:p w14:paraId="487C4E33" w14:textId="77777777" w:rsidR="009474EB" w:rsidRDefault="009474EB">
      <w:pPr>
        <w:pStyle w:val="BodyText"/>
        <w:rPr>
          <w:sz w:val="16"/>
          <w:lang w:eastAsia="zh-CN"/>
        </w:rPr>
      </w:pPr>
    </w:p>
    <w:p w14:paraId="487C4E34" w14:textId="77777777" w:rsidR="009474EB" w:rsidRDefault="009474EB">
      <w:pPr>
        <w:pStyle w:val="BodyText"/>
        <w:rPr>
          <w:sz w:val="16"/>
          <w:lang w:eastAsia="zh-CN"/>
        </w:rPr>
      </w:pPr>
    </w:p>
    <w:p w14:paraId="487C4E35" w14:textId="77777777" w:rsidR="009474EB" w:rsidRDefault="009474EB">
      <w:pPr>
        <w:pStyle w:val="BodyText"/>
        <w:rPr>
          <w:sz w:val="16"/>
          <w:lang w:eastAsia="zh-CN"/>
        </w:rPr>
      </w:pPr>
    </w:p>
    <w:p w14:paraId="487C4E36" w14:textId="77777777" w:rsidR="009474EB" w:rsidRDefault="009474EB">
      <w:pPr>
        <w:pStyle w:val="BodyText"/>
        <w:rPr>
          <w:sz w:val="16"/>
          <w:lang w:eastAsia="zh-CN"/>
        </w:rPr>
      </w:pPr>
    </w:p>
    <w:p w14:paraId="487C4E37" w14:textId="77777777" w:rsidR="009474EB" w:rsidRDefault="009474EB">
      <w:pPr>
        <w:pStyle w:val="BodyText"/>
        <w:rPr>
          <w:sz w:val="16"/>
          <w:lang w:eastAsia="zh-CN"/>
        </w:rPr>
      </w:pPr>
    </w:p>
    <w:p w14:paraId="487C4E38" w14:textId="77777777" w:rsidR="009474EB" w:rsidRDefault="009474EB">
      <w:pPr>
        <w:pStyle w:val="BodyText"/>
        <w:rPr>
          <w:sz w:val="16"/>
          <w:lang w:eastAsia="zh-CN"/>
        </w:rPr>
      </w:pPr>
    </w:p>
    <w:p w14:paraId="487C4E39" w14:textId="77777777" w:rsidR="009474EB" w:rsidRDefault="009474EB">
      <w:pPr>
        <w:pStyle w:val="BodyText"/>
        <w:rPr>
          <w:sz w:val="16"/>
          <w:lang w:eastAsia="zh-CN"/>
        </w:rPr>
      </w:pPr>
    </w:p>
    <w:p w14:paraId="487C4E3A" w14:textId="77777777" w:rsidR="009474EB" w:rsidRDefault="009474EB">
      <w:pPr>
        <w:pStyle w:val="BodyText"/>
        <w:rPr>
          <w:sz w:val="16"/>
          <w:lang w:eastAsia="zh-CN"/>
        </w:rPr>
      </w:pPr>
    </w:p>
    <w:p w14:paraId="487C4E3B" w14:textId="77777777" w:rsidR="009474EB" w:rsidRDefault="009474EB">
      <w:pPr>
        <w:pStyle w:val="BodyText"/>
        <w:rPr>
          <w:sz w:val="16"/>
          <w:lang w:eastAsia="zh-CN"/>
        </w:rPr>
      </w:pPr>
    </w:p>
    <w:p w14:paraId="487C4E3C" w14:textId="77777777" w:rsidR="009474EB" w:rsidRDefault="009474EB">
      <w:pPr>
        <w:pStyle w:val="BodyText"/>
        <w:rPr>
          <w:sz w:val="16"/>
          <w:lang w:eastAsia="zh-CN"/>
        </w:rPr>
      </w:pPr>
    </w:p>
    <w:p w14:paraId="487C4E3D" w14:textId="77777777" w:rsidR="009474EB" w:rsidRDefault="009474EB">
      <w:pPr>
        <w:pStyle w:val="BodyText"/>
        <w:rPr>
          <w:sz w:val="16"/>
          <w:lang w:eastAsia="zh-CN"/>
        </w:rPr>
      </w:pPr>
    </w:p>
    <w:p w14:paraId="487C4E3E" w14:textId="77777777" w:rsidR="009474EB" w:rsidRDefault="009474EB">
      <w:pPr>
        <w:pStyle w:val="BodyText"/>
        <w:rPr>
          <w:sz w:val="16"/>
          <w:lang w:eastAsia="zh-CN"/>
        </w:rPr>
      </w:pPr>
    </w:p>
    <w:p w14:paraId="487C4E3F" w14:textId="77777777" w:rsidR="009474EB" w:rsidRDefault="009474EB">
      <w:pPr>
        <w:pStyle w:val="BodyText"/>
        <w:rPr>
          <w:sz w:val="16"/>
          <w:lang w:eastAsia="zh-CN"/>
        </w:rPr>
      </w:pPr>
    </w:p>
    <w:p w14:paraId="487C4E40" w14:textId="77777777" w:rsidR="009474EB" w:rsidRDefault="009474EB">
      <w:pPr>
        <w:pStyle w:val="BodyText"/>
        <w:rPr>
          <w:sz w:val="16"/>
          <w:lang w:eastAsia="zh-CN"/>
        </w:rPr>
      </w:pPr>
    </w:p>
    <w:p w14:paraId="487C4E41" w14:textId="77777777" w:rsidR="009474EB" w:rsidRDefault="009474EB">
      <w:pPr>
        <w:pStyle w:val="BodyText"/>
        <w:rPr>
          <w:sz w:val="16"/>
          <w:lang w:eastAsia="zh-CN"/>
        </w:rPr>
      </w:pPr>
    </w:p>
    <w:p w14:paraId="487C4E42" w14:textId="77777777" w:rsidR="009474EB" w:rsidRDefault="009474EB">
      <w:pPr>
        <w:pStyle w:val="BodyText"/>
        <w:rPr>
          <w:sz w:val="16"/>
          <w:lang w:eastAsia="zh-CN"/>
        </w:rPr>
      </w:pPr>
    </w:p>
    <w:p w14:paraId="487C4E43" w14:textId="77777777" w:rsidR="009474EB" w:rsidRDefault="009474EB">
      <w:pPr>
        <w:pStyle w:val="BodyText"/>
        <w:rPr>
          <w:sz w:val="16"/>
          <w:lang w:eastAsia="zh-CN"/>
        </w:rPr>
      </w:pPr>
    </w:p>
    <w:p w14:paraId="487C4E44" w14:textId="77777777" w:rsidR="009474EB" w:rsidRDefault="009474EB">
      <w:pPr>
        <w:pStyle w:val="BodyText"/>
        <w:rPr>
          <w:sz w:val="16"/>
          <w:lang w:eastAsia="zh-CN"/>
        </w:rPr>
      </w:pPr>
    </w:p>
    <w:p w14:paraId="487C4E45" w14:textId="77777777" w:rsidR="009474EB" w:rsidRDefault="009474EB">
      <w:pPr>
        <w:pStyle w:val="BodyText"/>
        <w:rPr>
          <w:sz w:val="16"/>
          <w:lang w:eastAsia="zh-CN"/>
        </w:rPr>
      </w:pPr>
    </w:p>
    <w:p w14:paraId="487C4E46" w14:textId="77777777" w:rsidR="009474EB" w:rsidRDefault="009474EB">
      <w:pPr>
        <w:pStyle w:val="BodyText"/>
        <w:rPr>
          <w:sz w:val="16"/>
          <w:lang w:eastAsia="zh-CN"/>
        </w:rPr>
      </w:pPr>
    </w:p>
    <w:p w14:paraId="487C4E47" w14:textId="77777777" w:rsidR="009474EB" w:rsidRDefault="009474EB">
      <w:pPr>
        <w:pStyle w:val="BodyText"/>
        <w:rPr>
          <w:sz w:val="16"/>
          <w:lang w:eastAsia="zh-CN"/>
        </w:rPr>
      </w:pPr>
    </w:p>
    <w:p w14:paraId="487C4E48" w14:textId="77777777" w:rsidR="009474EB" w:rsidRDefault="009474EB">
      <w:pPr>
        <w:pStyle w:val="BodyText"/>
        <w:rPr>
          <w:sz w:val="16"/>
          <w:lang w:eastAsia="zh-CN"/>
        </w:rPr>
      </w:pPr>
    </w:p>
    <w:p w14:paraId="487C4E49" w14:textId="77777777" w:rsidR="009474EB" w:rsidRDefault="009474EB">
      <w:pPr>
        <w:pStyle w:val="BodyText"/>
        <w:rPr>
          <w:sz w:val="16"/>
          <w:lang w:eastAsia="zh-CN"/>
        </w:rPr>
      </w:pPr>
    </w:p>
    <w:p w14:paraId="487C4E4A" w14:textId="77777777" w:rsidR="009474EB" w:rsidRDefault="009474EB">
      <w:pPr>
        <w:pStyle w:val="BodyText"/>
        <w:rPr>
          <w:sz w:val="16"/>
          <w:lang w:eastAsia="zh-CN"/>
        </w:rPr>
      </w:pPr>
    </w:p>
    <w:p w14:paraId="487C4E4B" w14:textId="77777777" w:rsidR="009474EB" w:rsidRDefault="009474EB">
      <w:pPr>
        <w:pStyle w:val="BodyText"/>
        <w:rPr>
          <w:sz w:val="16"/>
          <w:lang w:eastAsia="zh-CN"/>
        </w:rPr>
      </w:pPr>
    </w:p>
    <w:p w14:paraId="487C4E4C" w14:textId="77777777" w:rsidR="009474EB" w:rsidRDefault="009474EB">
      <w:pPr>
        <w:pStyle w:val="BodyText"/>
        <w:rPr>
          <w:sz w:val="16"/>
          <w:lang w:eastAsia="zh-CN"/>
        </w:rPr>
      </w:pPr>
    </w:p>
    <w:p w14:paraId="487C4E4D" w14:textId="77777777" w:rsidR="009474EB" w:rsidRDefault="009474EB">
      <w:pPr>
        <w:pStyle w:val="BodyText"/>
        <w:rPr>
          <w:sz w:val="16"/>
          <w:lang w:eastAsia="zh-CN"/>
        </w:rPr>
      </w:pPr>
    </w:p>
    <w:p w14:paraId="487C4E4E" w14:textId="77777777" w:rsidR="009474EB" w:rsidRDefault="009474EB">
      <w:pPr>
        <w:pStyle w:val="BodyText"/>
        <w:rPr>
          <w:sz w:val="16"/>
          <w:lang w:eastAsia="zh-CN"/>
        </w:rPr>
      </w:pPr>
    </w:p>
    <w:p w14:paraId="487C4E4F" w14:textId="77777777" w:rsidR="009474EB" w:rsidRDefault="009474EB">
      <w:pPr>
        <w:pStyle w:val="BodyText"/>
        <w:rPr>
          <w:sz w:val="16"/>
          <w:lang w:eastAsia="zh-CN"/>
        </w:rPr>
      </w:pPr>
    </w:p>
    <w:p w14:paraId="487C4E50" w14:textId="77777777" w:rsidR="009474EB" w:rsidRDefault="009474EB">
      <w:pPr>
        <w:pStyle w:val="BodyText"/>
        <w:rPr>
          <w:sz w:val="16"/>
          <w:lang w:eastAsia="zh-CN"/>
        </w:rPr>
      </w:pPr>
    </w:p>
    <w:p w14:paraId="487C4E51" w14:textId="77777777" w:rsidR="009474EB" w:rsidRDefault="009474EB">
      <w:pPr>
        <w:pStyle w:val="BodyText"/>
        <w:rPr>
          <w:sz w:val="16"/>
          <w:lang w:eastAsia="zh-CN"/>
        </w:rPr>
      </w:pPr>
    </w:p>
    <w:p w14:paraId="487C4E52" w14:textId="77777777" w:rsidR="009474EB" w:rsidRDefault="009474EB">
      <w:pPr>
        <w:pStyle w:val="BodyText"/>
        <w:rPr>
          <w:sz w:val="16"/>
          <w:lang w:eastAsia="zh-CN"/>
        </w:rPr>
      </w:pPr>
    </w:p>
    <w:p w14:paraId="487C4E53" w14:textId="77777777" w:rsidR="009474EB" w:rsidRDefault="009474EB">
      <w:pPr>
        <w:pStyle w:val="BodyText"/>
        <w:rPr>
          <w:sz w:val="16"/>
          <w:lang w:eastAsia="zh-CN"/>
        </w:rPr>
      </w:pPr>
    </w:p>
    <w:p w14:paraId="487C4E54" w14:textId="77777777" w:rsidR="009474EB" w:rsidRDefault="009474EB">
      <w:pPr>
        <w:pStyle w:val="BodyText"/>
        <w:rPr>
          <w:sz w:val="16"/>
          <w:lang w:eastAsia="zh-CN"/>
        </w:rPr>
      </w:pPr>
    </w:p>
    <w:p w14:paraId="487C4E55" w14:textId="77777777" w:rsidR="009474EB" w:rsidRDefault="009474EB">
      <w:pPr>
        <w:pStyle w:val="BodyText"/>
        <w:rPr>
          <w:sz w:val="16"/>
          <w:lang w:eastAsia="zh-CN"/>
        </w:rPr>
      </w:pPr>
    </w:p>
    <w:p w14:paraId="487C4E56" w14:textId="77777777" w:rsidR="009474EB" w:rsidRDefault="009474EB">
      <w:pPr>
        <w:pStyle w:val="BodyText"/>
        <w:rPr>
          <w:sz w:val="16"/>
          <w:lang w:eastAsia="zh-CN"/>
        </w:rPr>
      </w:pPr>
    </w:p>
    <w:p w14:paraId="487C4E57" w14:textId="77777777" w:rsidR="009474EB" w:rsidRDefault="009474EB">
      <w:pPr>
        <w:pStyle w:val="BodyText"/>
        <w:rPr>
          <w:sz w:val="16"/>
          <w:lang w:eastAsia="zh-CN"/>
        </w:rPr>
      </w:pPr>
    </w:p>
    <w:p w14:paraId="487C4E58" w14:textId="77777777" w:rsidR="009474EB" w:rsidRDefault="009474EB">
      <w:pPr>
        <w:pStyle w:val="BodyText"/>
        <w:rPr>
          <w:sz w:val="16"/>
          <w:lang w:eastAsia="zh-CN"/>
        </w:rPr>
      </w:pPr>
    </w:p>
    <w:p w14:paraId="487C4E59" w14:textId="77777777" w:rsidR="009474EB" w:rsidRDefault="009474EB">
      <w:pPr>
        <w:pStyle w:val="BodyText"/>
        <w:rPr>
          <w:sz w:val="16"/>
          <w:lang w:eastAsia="zh-CN"/>
        </w:rPr>
      </w:pPr>
    </w:p>
    <w:p w14:paraId="487C4E5A" w14:textId="77777777" w:rsidR="009474EB" w:rsidRDefault="009474EB">
      <w:pPr>
        <w:pStyle w:val="BodyText"/>
        <w:rPr>
          <w:sz w:val="16"/>
          <w:lang w:eastAsia="zh-CN"/>
        </w:rPr>
      </w:pPr>
    </w:p>
    <w:p w14:paraId="487C4E5B" w14:textId="77777777" w:rsidR="009474EB" w:rsidRDefault="009474EB">
      <w:pPr>
        <w:pStyle w:val="BodyText"/>
        <w:rPr>
          <w:sz w:val="16"/>
          <w:lang w:eastAsia="zh-CN"/>
        </w:rPr>
      </w:pPr>
    </w:p>
    <w:p w14:paraId="487C4E5C" w14:textId="77777777" w:rsidR="009474EB" w:rsidRDefault="009474EB">
      <w:pPr>
        <w:pStyle w:val="BodyText"/>
        <w:rPr>
          <w:sz w:val="16"/>
          <w:lang w:eastAsia="zh-CN"/>
        </w:rPr>
      </w:pPr>
    </w:p>
    <w:p w14:paraId="487C4E5D" w14:textId="77777777" w:rsidR="009474EB" w:rsidRDefault="009474EB">
      <w:pPr>
        <w:pStyle w:val="BodyText"/>
        <w:rPr>
          <w:sz w:val="16"/>
          <w:lang w:eastAsia="zh-CN"/>
        </w:rPr>
      </w:pPr>
    </w:p>
    <w:p w14:paraId="487C4E5E" w14:textId="77777777" w:rsidR="009474EB" w:rsidRDefault="009474EB">
      <w:pPr>
        <w:pStyle w:val="BodyText"/>
        <w:spacing w:before="8"/>
        <w:rPr>
          <w:sz w:val="23"/>
          <w:lang w:eastAsia="zh-CN"/>
        </w:rPr>
      </w:pPr>
    </w:p>
    <w:p w14:paraId="487C4E5F" w14:textId="77777777" w:rsidR="009474EB" w:rsidRDefault="00C64193">
      <w:pPr>
        <w:ind w:left="209"/>
        <w:rPr>
          <w:sz w:val="15"/>
        </w:rPr>
      </w:pPr>
      <w:r>
        <w:rPr>
          <w:sz w:val="15"/>
        </w:rPr>
        <w:t xml:space="preserve">71 </w:t>
      </w:r>
      <w:proofErr w:type="spellStart"/>
      <w:r>
        <w:rPr>
          <w:sz w:val="15"/>
        </w:rPr>
        <w:t>沃尔科夫</w:t>
      </w:r>
      <w:proofErr w:type="spellEnd"/>
      <w:r>
        <w:rPr>
          <w:sz w:val="15"/>
        </w:rPr>
        <w:t>，</w:t>
      </w:r>
    </w:p>
    <w:p w14:paraId="487C4E60" w14:textId="77777777" w:rsidR="009474EB" w:rsidRDefault="00C64193">
      <w:pPr>
        <w:spacing w:before="3" w:line="242" w:lineRule="auto"/>
        <w:ind w:left="494" w:hanging="10"/>
        <w:rPr>
          <w:sz w:val="15"/>
        </w:rPr>
      </w:pPr>
      <w:r>
        <w:rPr>
          <w:spacing w:val="-2"/>
          <w:sz w:val="15"/>
        </w:rPr>
        <w:t>“</w:t>
      </w:r>
      <w:proofErr w:type="gramStart"/>
      <w:r>
        <w:rPr>
          <w:spacing w:val="-2"/>
          <w:sz w:val="15"/>
        </w:rPr>
        <w:t>Muftiplikatsia”，</w:t>
      </w:r>
      <w:proofErr w:type="gramEnd"/>
      <w:r>
        <w:rPr>
          <w:spacing w:val="-2"/>
          <w:sz w:val="15"/>
        </w:rPr>
        <w:t>117。</w:t>
      </w:r>
    </w:p>
    <w:p w14:paraId="487C4E61" w14:textId="77777777" w:rsidR="009474EB" w:rsidRDefault="00C64193">
      <w:pPr>
        <w:spacing w:before="92" w:line="249" w:lineRule="auto"/>
        <w:ind w:left="214" w:right="1264" w:firstLine="5"/>
        <w:jc w:val="both"/>
        <w:rPr>
          <w:sz w:val="13"/>
          <w:lang w:eastAsia="zh-CN"/>
        </w:rPr>
      </w:pPr>
      <w:r>
        <w:br w:type="column"/>
      </w:r>
      <w:r>
        <w:rPr>
          <w:i/>
          <w:sz w:val="20"/>
        </w:rPr>
        <w:t>《</w:t>
      </w:r>
      <w:proofErr w:type="spellStart"/>
      <w:r>
        <w:rPr>
          <w:i/>
          <w:sz w:val="20"/>
        </w:rPr>
        <w:t>怀特和七个小矮人</w:t>
      </w:r>
      <w:proofErr w:type="spellEnd"/>
      <w:r>
        <w:rPr>
          <w:i/>
          <w:sz w:val="20"/>
        </w:rPr>
        <w:t>》（White and the Seven Dwarfs，</w:t>
      </w:r>
      <w:proofErr w:type="gramStart"/>
      <w:r>
        <w:rPr>
          <w:i/>
          <w:sz w:val="20"/>
        </w:rPr>
        <w:t xml:space="preserve">1937 </w:t>
      </w:r>
      <w:r>
        <w:rPr>
          <w:sz w:val="20"/>
        </w:rPr>
        <w:t xml:space="preserve"> </w:t>
      </w:r>
      <w:proofErr w:type="spellStart"/>
      <w:r>
        <w:rPr>
          <w:sz w:val="20"/>
        </w:rPr>
        <w:t>年</w:t>
      </w:r>
      <w:proofErr w:type="gramEnd"/>
      <w:r>
        <w:rPr>
          <w:sz w:val="20"/>
        </w:rPr>
        <w:t>）和《</w:t>
      </w:r>
      <w:r>
        <w:rPr>
          <w:i/>
          <w:sz w:val="20"/>
        </w:rPr>
        <w:t>小鹿斑比</w:t>
      </w:r>
      <w:proofErr w:type="spellEnd"/>
      <w:r>
        <w:rPr>
          <w:i/>
          <w:sz w:val="20"/>
        </w:rPr>
        <w:t xml:space="preserve">》（Bambi，1942 </w:t>
      </w:r>
      <w:r>
        <w:rPr>
          <w:sz w:val="20"/>
        </w:rPr>
        <w:t xml:space="preserve"> 年），</w:t>
      </w:r>
      <w:proofErr w:type="spellStart"/>
      <w:r>
        <w:rPr>
          <w:sz w:val="20"/>
        </w:rPr>
        <w:t>这两部电影于战后几年在俄罗斯上映</w:t>
      </w:r>
      <w:proofErr w:type="spellEnd"/>
      <w:r>
        <w:rPr>
          <w:sz w:val="20"/>
        </w:rPr>
        <w:t>。</w:t>
      </w:r>
      <w:r>
        <w:rPr>
          <w:position w:val="6"/>
          <w:sz w:val="13"/>
          <w:lang w:eastAsia="zh-CN"/>
        </w:rPr>
        <w:t>71</w:t>
      </w:r>
    </w:p>
    <w:p w14:paraId="487C4E62" w14:textId="77777777" w:rsidR="009474EB" w:rsidRDefault="00C64193">
      <w:pPr>
        <w:pStyle w:val="BodyText"/>
        <w:spacing w:before="97" w:line="249" w:lineRule="auto"/>
        <w:ind w:left="214" w:right="1228"/>
        <w:jc w:val="both"/>
        <w:rPr>
          <w:i/>
          <w:lang w:eastAsia="zh-CN"/>
        </w:rPr>
      </w:pPr>
      <w:r>
        <w:rPr>
          <w:lang w:eastAsia="zh-CN"/>
        </w:rPr>
        <w:t xml:space="preserve">在 1940 </w:t>
      </w:r>
      <w:proofErr w:type="spellStart"/>
      <w:r>
        <w:rPr>
          <w:lang w:eastAsia="zh-CN"/>
        </w:rPr>
        <w:t>年代末和</w:t>
      </w:r>
      <w:proofErr w:type="spellEnd"/>
      <w:r>
        <w:rPr>
          <w:lang w:eastAsia="zh-CN"/>
        </w:rPr>
        <w:t xml:space="preserve"> 1950 </w:t>
      </w:r>
      <w:proofErr w:type="spellStart"/>
      <w:r>
        <w:rPr>
          <w:lang w:eastAsia="zh-CN"/>
        </w:rPr>
        <w:t>年代初，改编奇幻故事成为苏联动画的主要趋势，也是年轻观众中最成功的。这种类型的例子在</w:t>
      </w:r>
      <w:proofErr w:type="spellEnd"/>
      <w:r>
        <w:rPr>
          <w:lang w:eastAsia="zh-CN"/>
        </w:rPr>
        <w:t xml:space="preserve"> 1930 </w:t>
      </w:r>
      <w:proofErr w:type="spellStart"/>
      <w:r>
        <w:rPr>
          <w:lang w:eastAsia="zh-CN"/>
        </w:rPr>
        <w:t>年代末已经开始出现，后来，布鲁姆伯格姐妹改编自普希金的</w:t>
      </w:r>
      <w:proofErr w:type="spellEnd"/>
      <w:r>
        <w:rPr>
          <w:lang w:eastAsia="zh-CN"/>
        </w:rPr>
        <w:t xml:space="preserve">《 </w:t>
      </w:r>
      <w:proofErr w:type="spellStart"/>
      <w:r>
        <w:rPr>
          <w:i/>
          <w:lang w:eastAsia="zh-CN"/>
        </w:rPr>
        <w:t>沙皇萨尔坦的故事</w:t>
      </w:r>
      <w:proofErr w:type="spellEnd"/>
      <w:r>
        <w:rPr>
          <w:i/>
          <w:lang w:eastAsia="zh-CN"/>
        </w:rPr>
        <w:t>》。</w:t>
      </w:r>
    </w:p>
    <w:p w14:paraId="487C4E63" w14:textId="77777777" w:rsidR="009474EB" w:rsidRDefault="00C64193">
      <w:pPr>
        <w:pStyle w:val="BodyText"/>
        <w:spacing w:before="160" w:line="252" w:lineRule="auto"/>
        <w:ind w:left="219" w:right="1197"/>
        <w:rPr>
          <w:i/>
        </w:rPr>
      </w:pPr>
      <w:proofErr w:type="spellStart"/>
      <w:r>
        <w:rPr>
          <w:lang w:eastAsia="zh-CN"/>
        </w:rPr>
        <w:t>然而，这种类型从伊万诺夫-瓦诺的电影</w:t>
      </w:r>
      <w:r>
        <w:rPr>
          <w:i/>
          <w:lang w:eastAsia="zh-CN"/>
        </w:rPr>
        <w:t>《驼背马</w:t>
      </w:r>
      <w:proofErr w:type="spellEnd"/>
      <w:r>
        <w:rPr>
          <w:i/>
          <w:lang w:eastAsia="zh-CN"/>
        </w:rPr>
        <w:t>》（</w:t>
      </w:r>
      <w:proofErr w:type="spellStart"/>
      <w:r>
        <w:rPr>
          <w:i/>
          <w:lang w:eastAsia="zh-CN"/>
        </w:rPr>
        <w:t>Konek-gorbunok，I</w:t>
      </w:r>
      <w:proofErr w:type="spellEnd"/>
      <w:r>
        <w:rPr>
          <w:lang w:eastAsia="zh-CN"/>
        </w:rPr>
        <w:t>. Ivanov-Vano，1947 年，1975 年翻拍）开始得到充分发展。在这部电影中，伊万诺夫-瓦诺试图引入一种更原始的风格，更接近俄罗斯民间传说，特别是民间艺术，使用农民村庄的典型建筑风格、木雕、刺绣、陶瓷和木制玩具。从 1940 年代后期开始，伊万诺夫-瓦诺夫、阿塔马诺夫和伊万·阿克森丘克等才华横溢的导演制作了几部成功的此类电影。</w:t>
      </w:r>
      <w:r>
        <w:t xml:space="preserve">重要示例包括：Ivanov-Vano 的 </w:t>
      </w:r>
    </w:p>
    <w:p w14:paraId="487C4E64" w14:textId="77777777" w:rsidR="009474EB" w:rsidRDefault="00C64193">
      <w:pPr>
        <w:spacing w:line="215" w:lineRule="exact"/>
        <w:ind w:left="234"/>
        <w:rPr>
          <w:i/>
          <w:sz w:val="20"/>
        </w:rPr>
      </w:pPr>
      <w:proofErr w:type="spellStart"/>
      <w:r>
        <w:rPr>
          <w:i/>
          <w:sz w:val="20"/>
        </w:rPr>
        <w:t>死去的公主和七个博加特尔的故事</w:t>
      </w:r>
      <w:proofErr w:type="spellEnd"/>
      <w:r>
        <w:rPr>
          <w:i/>
          <w:sz w:val="20"/>
        </w:rPr>
        <w:t xml:space="preserve"> （</w:t>
      </w:r>
      <w:proofErr w:type="spellStart"/>
      <w:r>
        <w:rPr>
          <w:i/>
          <w:sz w:val="20"/>
        </w:rPr>
        <w:t>Skazka</w:t>
      </w:r>
      <w:proofErr w:type="spellEnd"/>
      <w:r>
        <w:rPr>
          <w:i/>
          <w:sz w:val="20"/>
        </w:rPr>
        <w:t xml:space="preserve"> o </w:t>
      </w:r>
      <w:proofErr w:type="spellStart"/>
      <w:r>
        <w:rPr>
          <w:i/>
          <w:sz w:val="20"/>
        </w:rPr>
        <w:t>mertvoi</w:t>
      </w:r>
      <w:proofErr w:type="spellEnd"/>
    </w:p>
    <w:p w14:paraId="487C4E65" w14:textId="77777777" w:rsidR="009474EB" w:rsidRDefault="00C64193">
      <w:pPr>
        <w:spacing w:before="10" w:line="249" w:lineRule="auto"/>
        <w:ind w:left="209" w:right="1208" w:firstLine="15"/>
        <w:jc w:val="both"/>
        <w:rPr>
          <w:sz w:val="20"/>
        </w:rPr>
      </w:pPr>
      <w:proofErr w:type="spellStart"/>
      <w:r>
        <w:rPr>
          <w:i/>
          <w:sz w:val="20"/>
        </w:rPr>
        <w:t>tsarevne</w:t>
      </w:r>
      <w:proofErr w:type="spellEnd"/>
      <w:r>
        <w:rPr>
          <w:i/>
          <w:sz w:val="20"/>
        </w:rPr>
        <w:t xml:space="preserve"> </w:t>
      </w:r>
      <w:proofErr w:type="spellStart"/>
      <w:r>
        <w:rPr>
          <w:i/>
          <w:sz w:val="20"/>
        </w:rPr>
        <w:t>isemi</w:t>
      </w:r>
      <w:proofErr w:type="spellEnd"/>
      <w:r>
        <w:rPr>
          <w:i/>
          <w:sz w:val="20"/>
        </w:rPr>
        <w:t xml:space="preserve"> bogatyriakh，1951 </w:t>
      </w:r>
      <w:proofErr w:type="spellStart"/>
      <w:r>
        <w:rPr>
          <w:sz w:val="20"/>
        </w:rPr>
        <w:t>年）改编自普希金的故事</w:t>
      </w:r>
      <w:proofErr w:type="spellEnd"/>
      <w:r>
        <w:rPr>
          <w:sz w:val="20"/>
        </w:rPr>
        <w:t>;</w:t>
      </w:r>
      <w:r>
        <w:rPr>
          <w:i/>
          <w:sz w:val="20"/>
        </w:rPr>
        <w:t>《</w:t>
      </w:r>
      <w:proofErr w:type="spellStart"/>
      <w:r>
        <w:rPr>
          <w:i/>
          <w:sz w:val="20"/>
        </w:rPr>
        <w:t>雪姑娘</w:t>
      </w:r>
      <w:proofErr w:type="spellEnd"/>
      <w:r>
        <w:rPr>
          <w:i/>
          <w:sz w:val="20"/>
        </w:rPr>
        <w:t xml:space="preserve">》（Snegurochka，1952 </w:t>
      </w:r>
      <w:r>
        <w:rPr>
          <w:sz w:val="20"/>
        </w:rPr>
        <w:t xml:space="preserve"> 年），</w:t>
      </w:r>
      <w:proofErr w:type="spellStart"/>
      <w:r>
        <w:rPr>
          <w:sz w:val="20"/>
        </w:rPr>
        <w:t>根据亚历山大·奥斯特洛夫斯基的戏剧和尼古拉·里姆斯基-科萨科夫的音乐改编</w:t>
      </w:r>
      <w:proofErr w:type="spellEnd"/>
      <w:r>
        <w:rPr>
          <w:sz w:val="20"/>
        </w:rPr>
        <w:t xml:space="preserve">; </w:t>
      </w:r>
      <w:proofErr w:type="spellStart"/>
      <w:r>
        <w:rPr>
          <w:i/>
          <w:sz w:val="20"/>
        </w:rPr>
        <w:t>十二个月</w:t>
      </w:r>
      <w:proofErr w:type="spellEnd"/>
      <w:r>
        <w:rPr>
          <w:i/>
          <w:sz w:val="20"/>
        </w:rPr>
        <w:t xml:space="preserve"> （</w:t>
      </w:r>
      <w:proofErr w:type="spellStart"/>
      <w:r>
        <w:rPr>
          <w:i/>
          <w:sz w:val="20"/>
        </w:rPr>
        <w:t>Dvenadtsat</w:t>
      </w:r>
      <w:proofErr w:type="spellEnd"/>
      <w:r>
        <w:rPr>
          <w:i/>
          <w:sz w:val="20"/>
        </w:rPr>
        <w:t xml:space="preserve"> </w:t>
      </w:r>
      <w:proofErr w:type="spellStart"/>
      <w:r>
        <w:rPr>
          <w:i/>
          <w:sz w:val="20"/>
        </w:rPr>
        <w:t>mesiatsev</w:t>
      </w:r>
      <w:proofErr w:type="spellEnd"/>
      <w:r>
        <w:rPr>
          <w:i/>
          <w:sz w:val="20"/>
        </w:rPr>
        <w:t xml:space="preserve">， </w:t>
      </w:r>
      <w:r>
        <w:rPr>
          <w:sz w:val="20"/>
        </w:rPr>
        <w:t>1956），</w:t>
      </w:r>
      <w:proofErr w:type="spellStart"/>
      <w:r>
        <w:rPr>
          <w:sz w:val="20"/>
        </w:rPr>
        <w:t>改编自</w:t>
      </w:r>
      <w:proofErr w:type="spellEnd"/>
      <w:r>
        <w:rPr>
          <w:sz w:val="20"/>
        </w:rPr>
        <w:t xml:space="preserve"> S. Marshak </w:t>
      </w:r>
      <w:proofErr w:type="spellStart"/>
      <w:r>
        <w:rPr>
          <w:sz w:val="20"/>
        </w:rPr>
        <w:t>的童话故事;阿塔马诺夫的</w:t>
      </w:r>
      <w:r>
        <w:rPr>
          <w:i/>
          <w:sz w:val="20"/>
        </w:rPr>
        <w:t>《黄鹳</w:t>
      </w:r>
      <w:proofErr w:type="spellEnd"/>
      <w:r>
        <w:rPr>
          <w:i/>
          <w:sz w:val="20"/>
        </w:rPr>
        <w:t>》（</w:t>
      </w:r>
      <w:proofErr w:type="spellStart"/>
      <w:r>
        <w:rPr>
          <w:i/>
          <w:sz w:val="20"/>
        </w:rPr>
        <w:t>Zheltii</w:t>
      </w:r>
      <w:proofErr w:type="spellEnd"/>
      <w:r>
        <w:rPr>
          <w:i/>
          <w:sz w:val="20"/>
        </w:rPr>
        <w:t xml:space="preserve"> aist，1950 </w:t>
      </w:r>
      <w:r>
        <w:rPr>
          <w:sz w:val="20"/>
        </w:rPr>
        <w:t xml:space="preserve"> 年</w:t>
      </w:r>
      <w:r w:rsidRPr="00BF069E">
        <w:rPr>
          <w:sz w:val="20"/>
          <w:highlight w:val="yellow"/>
        </w:rPr>
        <w:t>），</w:t>
      </w:r>
      <w:proofErr w:type="spellStart"/>
      <w:r w:rsidRPr="00BF069E">
        <w:rPr>
          <w:sz w:val="20"/>
          <w:highlight w:val="yellow"/>
        </w:rPr>
        <w:t>根据中国故事改编</w:t>
      </w:r>
      <w:proofErr w:type="spellEnd"/>
      <w:r w:rsidRPr="00BF069E">
        <w:rPr>
          <w:sz w:val="20"/>
          <w:highlight w:val="yellow"/>
        </w:rPr>
        <w:t>，《</w:t>
      </w:r>
      <w:proofErr w:type="spellStart"/>
      <w:r w:rsidRPr="00BF069E">
        <w:rPr>
          <w:i/>
          <w:sz w:val="20"/>
          <w:highlight w:val="yellow"/>
        </w:rPr>
        <w:t>小红花</w:t>
      </w:r>
      <w:proofErr w:type="spellEnd"/>
      <w:r w:rsidRPr="00BF069E">
        <w:rPr>
          <w:i/>
          <w:sz w:val="20"/>
          <w:highlight w:val="yellow"/>
        </w:rPr>
        <w:t>》（</w:t>
      </w:r>
      <w:proofErr w:type="spellStart"/>
      <w:r w:rsidRPr="00BF069E">
        <w:rPr>
          <w:i/>
          <w:sz w:val="20"/>
          <w:highlight w:val="yellow"/>
        </w:rPr>
        <w:t>Alerikii</w:t>
      </w:r>
      <w:proofErr w:type="spellEnd"/>
      <w:r w:rsidRPr="00BF069E">
        <w:rPr>
          <w:i/>
          <w:sz w:val="20"/>
          <w:highlight w:val="yellow"/>
        </w:rPr>
        <w:t xml:space="preserve"> tsvetochek，1952</w:t>
      </w:r>
      <w:r>
        <w:rPr>
          <w:i/>
          <w:sz w:val="20"/>
        </w:rPr>
        <w:t xml:space="preserve"> </w:t>
      </w:r>
      <w:r>
        <w:rPr>
          <w:sz w:val="20"/>
        </w:rPr>
        <w:t xml:space="preserve"> 年），</w:t>
      </w:r>
      <w:proofErr w:type="spellStart"/>
      <w:r>
        <w:rPr>
          <w:sz w:val="20"/>
        </w:rPr>
        <w:t>根据俄罗斯故事改编</w:t>
      </w:r>
      <w:proofErr w:type="spellEnd"/>
      <w:r>
        <w:rPr>
          <w:sz w:val="20"/>
        </w:rPr>
        <w:t>，《</w:t>
      </w:r>
      <w:proofErr w:type="spellStart"/>
      <w:r>
        <w:rPr>
          <w:i/>
          <w:sz w:val="20"/>
        </w:rPr>
        <w:t>金羚羊</w:t>
      </w:r>
      <w:proofErr w:type="spellEnd"/>
      <w:r>
        <w:rPr>
          <w:i/>
          <w:sz w:val="20"/>
        </w:rPr>
        <w:t>》（</w:t>
      </w:r>
      <w:proofErr w:type="spellStart"/>
      <w:r>
        <w:rPr>
          <w:i/>
          <w:sz w:val="20"/>
        </w:rPr>
        <w:t>Zolotaia</w:t>
      </w:r>
      <w:proofErr w:type="spellEnd"/>
      <w:r>
        <w:rPr>
          <w:i/>
          <w:sz w:val="20"/>
        </w:rPr>
        <w:t xml:space="preserve"> antilopa，1954 </w:t>
      </w:r>
      <w:r>
        <w:rPr>
          <w:sz w:val="20"/>
        </w:rPr>
        <w:t xml:space="preserve"> 年），</w:t>
      </w:r>
      <w:proofErr w:type="spellStart"/>
      <w:r>
        <w:rPr>
          <w:sz w:val="20"/>
        </w:rPr>
        <w:t>根据印度故事改编，以及《</w:t>
      </w:r>
      <w:r>
        <w:rPr>
          <w:i/>
          <w:sz w:val="20"/>
        </w:rPr>
        <w:t>斯诺夫女王</w:t>
      </w:r>
      <w:proofErr w:type="spellEnd"/>
      <w:r>
        <w:rPr>
          <w:i/>
          <w:sz w:val="20"/>
        </w:rPr>
        <w:t>》（</w:t>
      </w:r>
      <w:proofErr w:type="spellStart"/>
      <w:r>
        <w:rPr>
          <w:i/>
          <w:sz w:val="20"/>
        </w:rPr>
        <w:t>Snezhnaia</w:t>
      </w:r>
      <w:proofErr w:type="spellEnd"/>
      <w:r>
        <w:rPr>
          <w:i/>
          <w:sz w:val="20"/>
        </w:rPr>
        <w:t xml:space="preserve"> koroleva，1957 </w:t>
      </w:r>
      <w:r>
        <w:rPr>
          <w:sz w:val="20"/>
        </w:rPr>
        <w:t xml:space="preserve"> 年），</w:t>
      </w:r>
      <w:proofErr w:type="spellStart"/>
      <w:r>
        <w:rPr>
          <w:sz w:val="20"/>
        </w:rPr>
        <w:t>根据丹麦故事改编;阿克森丘克的《</w:t>
      </w:r>
      <w:r>
        <w:rPr>
          <w:i/>
          <w:sz w:val="20"/>
        </w:rPr>
        <w:t>核桃开关</w:t>
      </w:r>
      <w:proofErr w:type="spellEnd"/>
      <w:r>
        <w:rPr>
          <w:i/>
          <w:sz w:val="20"/>
        </w:rPr>
        <w:t>》（</w:t>
      </w:r>
      <w:proofErr w:type="spellStart"/>
      <w:r>
        <w:rPr>
          <w:i/>
          <w:sz w:val="20"/>
        </w:rPr>
        <w:t>Orekhovyi</w:t>
      </w:r>
      <w:proofErr w:type="spellEnd"/>
      <w:r>
        <w:rPr>
          <w:i/>
          <w:sz w:val="20"/>
        </w:rPr>
        <w:t xml:space="preserve"> prutik，1955 </w:t>
      </w:r>
      <w:r>
        <w:rPr>
          <w:sz w:val="20"/>
        </w:rPr>
        <w:t xml:space="preserve"> 年）;</w:t>
      </w:r>
      <w:proofErr w:type="spellStart"/>
      <w:r>
        <w:rPr>
          <w:sz w:val="20"/>
        </w:rPr>
        <w:t>以及亚历山德拉·斯涅日科-布洛茨卡娅和波尔科夫尼科夫的《</w:t>
      </w:r>
      <w:r>
        <w:rPr>
          <w:i/>
          <w:sz w:val="20"/>
        </w:rPr>
        <w:t>魔法男孩</w:t>
      </w:r>
      <w:proofErr w:type="spellEnd"/>
      <w:r>
        <w:rPr>
          <w:i/>
          <w:sz w:val="20"/>
        </w:rPr>
        <w:t>》（</w:t>
      </w:r>
      <w:proofErr w:type="spellStart"/>
      <w:r>
        <w:rPr>
          <w:i/>
          <w:sz w:val="20"/>
        </w:rPr>
        <w:t>Zakoldovannyi</w:t>
      </w:r>
      <w:proofErr w:type="spellEnd"/>
      <w:r>
        <w:rPr>
          <w:i/>
          <w:sz w:val="20"/>
        </w:rPr>
        <w:t xml:space="preserve"> mal'chik，1955 </w:t>
      </w:r>
      <w:r>
        <w:rPr>
          <w:spacing w:val="-2"/>
          <w:sz w:val="20"/>
        </w:rPr>
        <w:t>年）。</w:t>
      </w:r>
    </w:p>
    <w:p w14:paraId="487C4E66" w14:textId="77777777" w:rsidR="009474EB" w:rsidRDefault="00C64193">
      <w:pPr>
        <w:pStyle w:val="BodyText"/>
        <w:spacing w:before="155" w:line="249" w:lineRule="auto"/>
        <w:ind w:left="229" w:right="1228" w:firstLine="10"/>
        <w:jc w:val="both"/>
      </w:pPr>
      <w:r>
        <w:rPr>
          <w:lang w:eastAsia="zh-CN"/>
        </w:rPr>
        <w:t>多亏了几位优秀的导演，一些苏联动画电影找到了蓬勃发展的利基市场，有几部电影的特点是如此卓越的平面设计</w:t>
      </w:r>
      <w:r>
        <w:rPr>
          <w:lang w:eastAsia="zh-CN"/>
        </w:rPr>
        <w:lastRenderedPageBreak/>
        <w:t>和动画师演员的非凡表现力，</w:t>
      </w:r>
      <w:proofErr w:type="gramStart"/>
      <w:r>
        <w:rPr>
          <w:lang w:eastAsia="zh-CN"/>
        </w:rPr>
        <w:t>它们也吸引了成年人;他们中的一些人还因为他们出色的</w:t>
      </w:r>
      <w:proofErr w:type="gramEnd"/>
      <w:r>
        <w:rPr>
          <w:lang w:eastAsia="zh-CN"/>
        </w:rPr>
        <w:t xml:space="preserve"> AES </w:t>
      </w:r>
      <w:r>
        <w:rPr>
          <w:lang w:eastAsia="zh-CN"/>
        </w:rPr>
        <w:t>美学品质而在节日上表现不佳。然而，一些电影受到了一种再次从美国带来的技术的影响，即动态抠像。该方法涉及拍摄现场演员，然后逐帧绘制他们的动作。</w:t>
      </w:r>
      <w:r>
        <w:t>虽然这个</w:t>
      </w:r>
    </w:p>
    <w:p w14:paraId="487C4E67" w14:textId="77777777" w:rsidR="009474EB" w:rsidRDefault="009474EB">
      <w:pPr>
        <w:spacing w:line="249" w:lineRule="auto"/>
        <w:jc w:val="both"/>
        <w:sectPr w:rsidR="009474EB">
          <w:type w:val="continuous"/>
          <w:pgSz w:w="8590" w:h="12960"/>
          <w:pgMar w:top="1220" w:right="0" w:bottom="280" w:left="380" w:header="0" w:footer="769" w:gutter="0"/>
          <w:cols w:num="2" w:space="720" w:equalWidth="0">
            <w:col w:w="1581" w:space="69"/>
            <w:col w:w="6560"/>
          </w:cols>
        </w:sectPr>
      </w:pPr>
    </w:p>
    <w:p w14:paraId="487C4E68" w14:textId="77777777" w:rsidR="009474EB" w:rsidRDefault="009474EB">
      <w:pPr>
        <w:pStyle w:val="BodyText"/>
        <w:spacing w:before="4"/>
        <w:rPr>
          <w:sz w:val="19"/>
        </w:rPr>
      </w:pPr>
    </w:p>
    <w:p w14:paraId="487C4E69" w14:textId="77777777" w:rsidR="009474EB" w:rsidRDefault="009474EB">
      <w:pPr>
        <w:rPr>
          <w:sz w:val="19"/>
        </w:rPr>
        <w:sectPr w:rsidR="009474EB">
          <w:headerReference w:type="even" r:id="rId162"/>
          <w:pgSz w:w="8590" w:h="12960"/>
          <w:pgMar w:top="960" w:right="0" w:bottom="960" w:left="380" w:header="784" w:footer="769" w:gutter="0"/>
          <w:cols w:space="720"/>
        </w:sectPr>
      </w:pPr>
    </w:p>
    <w:p w14:paraId="487C4E6A" w14:textId="77777777" w:rsidR="009474EB" w:rsidRDefault="00C64193">
      <w:pPr>
        <w:pStyle w:val="BodyText"/>
        <w:spacing w:before="92" w:line="249" w:lineRule="auto"/>
        <w:ind w:left="965" w:right="286" w:firstLine="5"/>
        <w:rPr>
          <w:lang w:eastAsia="zh-CN"/>
        </w:rPr>
      </w:pPr>
      <w:r>
        <w:rPr>
          <w:noProof/>
        </w:rPr>
        <w:drawing>
          <wp:anchor distT="0" distB="0" distL="0" distR="0" simplePos="0" relativeHeight="251658281" behindDoc="1" locked="0" layoutInCell="1" allowOverlap="1" wp14:anchorId="487C54D6" wp14:editId="487C54D7">
            <wp:simplePos x="0" y="0"/>
            <wp:positionH relativeFrom="page">
              <wp:posOffset>1501775</wp:posOffset>
            </wp:positionH>
            <wp:positionV relativeFrom="paragraph">
              <wp:posOffset>1396186</wp:posOffset>
            </wp:positionV>
            <wp:extent cx="3552825" cy="5207000"/>
            <wp:effectExtent l="0" t="0" r="0" b="0"/>
            <wp:wrapNone/>
            <wp:docPr id="5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png"/>
                    <pic:cNvPicPr/>
                  </pic:nvPicPr>
                  <pic:blipFill>
                    <a:blip r:embed="rId163" cstate="print"/>
                    <a:stretch>
                      <a:fillRect/>
                    </a:stretch>
                  </pic:blipFill>
                  <pic:spPr>
                    <a:xfrm>
                      <a:off x="0" y="0"/>
                      <a:ext cx="3552825" cy="5207000"/>
                    </a:xfrm>
                    <a:prstGeom prst="rect">
                      <a:avLst/>
                    </a:prstGeom>
                  </pic:spPr>
                </pic:pic>
              </a:graphicData>
            </a:graphic>
          </wp:anchor>
        </w:drawing>
      </w:r>
      <w:r>
        <w:rPr>
          <w:lang w:eastAsia="zh-CN"/>
        </w:rPr>
        <w:t xml:space="preserve">技术有助于在角色中发展流畅的动作，如果迂腐地使用，提供演员每一个细微动作的精确复制，它将导致对摄影的奴隶式模仿，仅仅是外部的、肤浅的特征的冷酷再现，缺乏动画典型的不完美和无形的梦幻般的诱惑。这种方法的最佳结果是通过选择 actor </w:t>
      </w:r>
      <w:proofErr w:type="gramStart"/>
      <w:r>
        <w:rPr>
          <w:lang w:eastAsia="zh-CN"/>
        </w:rPr>
        <w:t>动作中最重要的阶段来获得的;动画需要一定程度的说服力</w:t>
      </w:r>
      <w:proofErr w:type="gramEnd"/>
      <w:r>
        <w:rPr>
          <w:lang w:eastAsia="zh-CN"/>
        </w:rPr>
        <w:t xml:space="preserve">，任何“用现实的手段来说明幻想”2 </w:t>
      </w:r>
      <w:proofErr w:type="spellStart"/>
      <w:r>
        <w:rPr>
          <w:lang w:eastAsia="zh-CN"/>
        </w:rPr>
        <w:t>的尝试都只会得到糟糕的结果。正如本章前面提到的，这在最有才华的导演之一米哈伊尔·采哈诺夫斯基</w:t>
      </w:r>
      <w:proofErr w:type="spellEnd"/>
      <w:r>
        <w:rPr>
          <w:lang w:eastAsia="zh-CN"/>
        </w:rPr>
        <w:t xml:space="preserve"> （Mikhail </w:t>
      </w:r>
      <w:proofErr w:type="spellStart"/>
      <w:r>
        <w:rPr>
          <w:lang w:eastAsia="zh-CN"/>
        </w:rPr>
        <w:t>Tsekhanovskii</w:t>
      </w:r>
      <w:proofErr w:type="spellEnd"/>
      <w:r>
        <w:rPr>
          <w:lang w:eastAsia="zh-CN"/>
        </w:rPr>
        <w:t xml:space="preserve">） </w:t>
      </w:r>
      <w:proofErr w:type="spellStart"/>
      <w:r>
        <w:rPr>
          <w:lang w:eastAsia="zh-CN"/>
        </w:rPr>
        <w:t>的作品中很明显，他放弃了对声音和前卫艺术的实验，致力于这种自然主义趋势。Tsekhanovskii</w:t>
      </w:r>
      <w:proofErr w:type="spellEnd"/>
      <w:r>
        <w:rPr>
          <w:lang w:eastAsia="zh-CN"/>
        </w:rPr>
        <w:t xml:space="preserve"> 在 </w:t>
      </w:r>
      <w:proofErr w:type="spellStart"/>
      <w:r>
        <w:rPr>
          <w:lang w:eastAsia="zh-CN"/>
        </w:rPr>
        <w:t>Soiuzmul'tfilm</w:t>
      </w:r>
      <w:proofErr w:type="spellEnd"/>
      <w:r>
        <w:rPr>
          <w:lang w:eastAsia="zh-CN"/>
        </w:rPr>
        <w:t xml:space="preserve"> 用 </w:t>
      </w:r>
      <w:proofErr w:type="spellStart"/>
      <w:r>
        <w:rPr>
          <w:lang w:eastAsia="zh-CN"/>
        </w:rPr>
        <w:t>rotoscopc</w:t>
      </w:r>
      <w:proofErr w:type="spellEnd"/>
      <w:r>
        <w:rPr>
          <w:lang w:eastAsia="zh-CN"/>
        </w:rPr>
        <w:t xml:space="preserve"> </w:t>
      </w:r>
      <w:proofErr w:type="spellStart"/>
      <w:r>
        <w:rPr>
          <w:lang w:eastAsia="zh-CN"/>
        </w:rPr>
        <w:t>制作的电影</w:t>
      </w:r>
      <w:proofErr w:type="spellEnd"/>
      <w:r>
        <w:rPr>
          <w:lang w:eastAsia="zh-CN"/>
        </w:rPr>
        <w:t>，</w:t>
      </w:r>
      <w:r>
        <w:rPr>
          <w:position w:val="6"/>
          <w:sz w:val="13"/>
          <w:lang w:eastAsia="zh-CN"/>
        </w:rPr>
        <w:t xml:space="preserve">73 </w:t>
      </w:r>
      <w:proofErr w:type="spellStart"/>
      <w:r>
        <w:rPr>
          <w:lang w:eastAsia="zh-CN"/>
        </w:rPr>
        <w:t>虽然仍然被高质量的绘画和图像所掩盖，但缺乏他早期电影所特有的幻想和独创性的火花</w:t>
      </w:r>
      <w:proofErr w:type="spellEnd"/>
      <w:r>
        <w:rPr>
          <w:lang w:eastAsia="zh-CN"/>
        </w:rPr>
        <w:t>。</w:t>
      </w:r>
    </w:p>
    <w:p w14:paraId="487C4E6B" w14:textId="77777777" w:rsidR="009474EB" w:rsidRDefault="00C64193">
      <w:pPr>
        <w:pStyle w:val="BodyText"/>
        <w:spacing w:before="170" w:line="249" w:lineRule="auto"/>
        <w:ind w:left="979" w:right="187"/>
      </w:pPr>
      <w:proofErr w:type="spellStart"/>
      <w:r>
        <w:rPr>
          <w:lang w:eastAsia="zh-CN"/>
        </w:rPr>
        <w:t>这种动画角色方式的一种可能且绝妙的替代方案在电影</w:t>
      </w:r>
      <w:proofErr w:type="spellEnd"/>
      <w:r>
        <w:rPr>
          <w:lang w:eastAsia="zh-CN"/>
        </w:rPr>
        <w:t xml:space="preserve"> </w:t>
      </w:r>
      <w:r>
        <w:rPr>
          <w:i/>
          <w:lang w:eastAsia="zh-CN"/>
        </w:rPr>
        <w:t xml:space="preserve">Fedia Zaitsev （V. </w:t>
      </w:r>
      <w:r>
        <w:rPr>
          <w:lang w:eastAsia="zh-CN"/>
        </w:rPr>
        <w:t>和 Z. Brumberg，1948 年），</w:t>
      </w:r>
      <w:proofErr w:type="spellStart"/>
      <w:r>
        <w:rPr>
          <w:lang w:eastAsia="zh-CN"/>
        </w:rPr>
        <w:t>它在战后几年的动画史上占有独特的地位。导演布鲁姆伯格</w:t>
      </w:r>
      <w:proofErr w:type="spellEnd"/>
      <w:r>
        <w:rPr>
          <w:lang w:eastAsia="zh-CN"/>
        </w:rPr>
        <w:t xml:space="preserve"> （Brumberg） </w:t>
      </w:r>
      <w:proofErr w:type="spellStart"/>
      <w:r>
        <w:rPr>
          <w:lang w:eastAsia="zh-CN"/>
        </w:rPr>
        <w:t>采用的风格选择，特别是艺术家阿纳托利·萨佐诺夫</w:t>
      </w:r>
      <w:proofErr w:type="spellEnd"/>
      <w:r>
        <w:rPr>
          <w:lang w:eastAsia="zh-CN"/>
        </w:rPr>
        <w:t xml:space="preserve"> （Anatolii Sazonov） </w:t>
      </w:r>
      <w:proofErr w:type="spellStart"/>
      <w:r>
        <w:rPr>
          <w:lang w:eastAsia="zh-CN"/>
        </w:rPr>
        <w:t>构思的风格选择，将自然主义风格与苏联动画中长期避免使用的惯例相结合，即使用儿童绘画的简单动画轮廓。</w:t>
      </w:r>
      <w:r>
        <w:t>这部电影非常成功，以至于在</w:t>
      </w:r>
      <w:proofErr w:type="spellEnd"/>
      <w:r>
        <w:t xml:space="preserve"> I960 </w:t>
      </w:r>
      <w:proofErr w:type="spellStart"/>
      <w:r>
        <w:t>年被翻拍，标题为</w:t>
      </w:r>
      <w:proofErr w:type="spellEnd"/>
      <w:r>
        <w:t xml:space="preserve"> </w:t>
      </w:r>
      <w:r>
        <w:rPr>
          <w:i/>
        </w:rPr>
        <w:t>I Draw the Little Man （</w:t>
      </w:r>
      <w:proofErr w:type="spellStart"/>
      <w:r>
        <w:rPr>
          <w:i/>
        </w:rPr>
        <w:t>Chelovechka</w:t>
      </w:r>
      <w:proofErr w:type="spellEnd"/>
      <w:r>
        <w:rPr>
          <w:i/>
        </w:rPr>
        <w:t xml:space="preserve"> </w:t>
      </w:r>
      <w:proofErr w:type="spellStart"/>
      <w:r>
        <w:rPr>
          <w:i/>
        </w:rPr>
        <w:t>narisoval</w:t>
      </w:r>
      <w:proofErr w:type="spellEnd"/>
      <w:r>
        <w:rPr>
          <w:i/>
        </w:rPr>
        <w:t xml:space="preserve"> </w:t>
      </w:r>
      <w:proofErr w:type="spellStart"/>
      <w:r>
        <w:rPr>
          <w:i/>
        </w:rPr>
        <w:t>ia</w:t>
      </w:r>
      <w:proofErr w:type="spellEnd"/>
      <w:r>
        <w:rPr>
          <w:i/>
        </w:rPr>
        <w:t xml:space="preserve">）， </w:t>
      </w:r>
      <w:proofErr w:type="spellStart"/>
      <w:r>
        <w:t>当时正值新的风格实验时期，布鲁姆伯格夫妇特别关注儿童绘画（第</w:t>
      </w:r>
      <w:proofErr w:type="spellEnd"/>
      <w:r>
        <w:t xml:space="preserve"> 1 节</w:t>
      </w:r>
    </w:p>
    <w:p w14:paraId="487C4E6C" w14:textId="77777777" w:rsidR="009474EB" w:rsidRDefault="00C64193">
      <w:pPr>
        <w:pStyle w:val="BodyText"/>
        <w:spacing w:before="5" w:line="247" w:lineRule="auto"/>
        <w:ind w:left="979" w:right="3" w:firstLine="10"/>
      </w:pPr>
      <w:proofErr w:type="spellStart"/>
      <w:r>
        <w:t>本书后面分析的电影，</w:t>
      </w:r>
      <w:r>
        <w:rPr>
          <w:i/>
        </w:rPr>
        <w:t>Great</w:t>
      </w:r>
      <w:proofErr w:type="spellEnd"/>
      <w:r>
        <w:rPr>
          <w:i/>
        </w:rPr>
        <w:t xml:space="preserve"> Troubles，1961 </w:t>
      </w:r>
      <w:r>
        <w:t xml:space="preserve">年）。72 </w:t>
      </w:r>
      <w:r>
        <w:rPr>
          <w:i/>
        </w:rPr>
        <w:t xml:space="preserve">Fedia Zaitsev </w:t>
      </w:r>
      <w:proofErr w:type="spellStart"/>
      <w:r>
        <w:t>改编自米哈伊尔·沃尔平</w:t>
      </w:r>
      <w:proofErr w:type="spellEnd"/>
      <w:r>
        <w:t xml:space="preserve"> （Mikhail </w:t>
      </w:r>
      <w:proofErr w:type="spellStart"/>
      <w:r>
        <w:t>Volpin</w:t>
      </w:r>
      <w:proofErr w:type="spellEnd"/>
      <w:r>
        <w:t xml:space="preserve">） </w:t>
      </w:r>
      <w:proofErr w:type="spellStart"/>
      <w:r>
        <w:t>和著名讽刺作家尼古拉·埃尔德曼</w:t>
      </w:r>
      <w:proofErr w:type="spellEnd"/>
      <w:r>
        <w:t xml:space="preserve"> （Nikolai Erdman） </w:t>
      </w:r>
      <w:proofErr w:type="spellStart"/>
      <w:r>
        <w:t>撰写的原创故事</w:t>
      </w:r>
      <w:proofErr w:type="spellEnd"/>
      <w:r>
        <w:t>。</w:t>
      </w:r>
    </w:p>
    <w:p w14:paraId="487C4E6D" w14:textId="77777777" w:rsidR="009474EB" w:rsidRDefault="00C64193">
      <w:pPr>
        <w:pStyle w:val="BodyText"/>
        <w:tabs>
          <w:tab w:val="left" w:pos="1770"/>
          <w:tab w:val="left" w:pos="2618"/>
          <w:tab w:val="left" w:pos="3511"/>
          <w:tab w:val="left" w:pos="3958"/>
          <w:tab w:val="left" w:pos="4416"/>
          <w:tab w:val="left" w:pos="5519"/>
        </w:tabs>
        <w:spacing w:before="4" w:line="252" w:lineRule="auto"/>
        <w:ind w:left="989" w:right="3" w:firstLine="5"/>
        <w:rPr>
          <w:i/>
        </w:rPr>
      </w:pPr>
      <w:proofErr w:type="spellStart"/>
      <w:r>
        <w:rPr>
          <w:lang w:eastAsia="zh-CN"/>
        </w:rPr>
        <w:t>厄德曼不仅是一名编剧，而且，直到他于</w:t>
      </w:r>
      <w:proofErr w:type="spellEnd"/>
      <w:r>
        <w:rPr>
          <w:lang w:eastAsia="zh-CN"/>
        </w:rPr>
        <w:t xml:space="preserve"> </w:t>
      </w:r>
      <w:r>
        <w:rPr>
          <w:vertAlign w:val="subscript"/>
          <w:lang w:eastAsia="zh-CN"/>
        </w:rPr>
        <w:t>73</w:t>
      </w:r>
      <w:r>
        <w:rPr>
          <w:lang w:eastAsia="zh-CN"/>
        </w:rPr>
        <w:t xml:space="preserve"> 1933 </w:t>
      </w:r>
      <w:proofErr w:type="spellStart"/>
      <w:r>
        <w:rPr>
          <w:lang w:eastAsia="zh-CN"/>
        </w:rPr>
        <w:t>年，</w:t>
      </w:r>
      <w:proofErr w:type="gramStart"/>
      <w:r>
        <w:rPr>
          <w:lang w:eastAsia="zh-CN"/>
        </w:rPr>
        <w:t>他也是一位诗人和才华横溢的剧作家;他写了几篇</w:t>
      </w:r>
      <w:proofErr w:type="spellEnd"/>
      <w:proofErr w:type="gramEnd"/>
      <w:r>
        <w:rPr>
          <w:lang w:eastAsia="zh-CN"/>
        </w:rPr>
        <w:tab/>
      </w:r>
      <w:proofErr w:type="spellStart"/>
      <w:r>
        <w:rPr>
          <w:spacing w:val="-2"/>
          <w:lang w:eastAsia="zh-CN"/>
        </w:rPr>
        <w:t>讽刺</w:t>
      </w:r>
      <w:proofErr w:type="spellEnd"/>
      <w:r>
        <w:rPr>
          <w:lang w:eastAsia="zh-CN"/>
        </w:rPr>
        <w:tab/>
      </w:r>
      <w:proofErr w:type="spellStart"/>
      <w:r>
        <w:rPr>
          <w:spacing w:val="-2"/>
          <w:lang w:eastAsia="zh-CN"/>
        </w:rPr>
        <w:t>草图</w:t>
      </w:r>
      <w:proofErr w:type="spellEnd"/>
      <w:r>
        <w:rPr>
          <w:lang w:eastAsia="zh-CN"/>
        </w:rPr>
        <w:tab/>
      </w:r>
      <w:r>
        <w:rPr>
          <w:spacing w:val="-4"/>
          <w:lang w:eastAsia="zh-CN"/>
        </w:rPr>
        <w:t>为</w:t>
      </w:r>
      <w:r>
        <w:rPr>
          <w:lang w:eastAsia="zh-CN"/>
        </w:rPr>
        <w:tab/>
      </w:r>
      <w:r>
        <w:rPr>
          <w:spacing w:val="-4"/>
          <w:lang w:eastAsia="zh-CN"/>
        </w:rPr>
        <w:t>这</w:t>
      </w:r>
      <w:r>
        <w:rPr>
          <w:lang w:eastAsia="zh-CN"/>
        </w:rPr>
        <w:tab/>
      </w:r>
      <w:proofErr w:type="spellStart"/>
      <w:r>
        <w:rPr>
          <w:spacing w:val="-2"/>
          <w:lang w:eastAsia="zh-CN"/>
        </w:rPr>
        <w:t>小型</w:t>
      </w:r>
      <w:proofErr w:type="spellEnd"/>
      <w:r>
        <w:rPr>
          <w:lang w:eastAsia="zh-CN"/>
        </w:rPr>
        <w:tab/>
      </w:r>
      <w:proofErr w:type="spellStart"/>
      <w:r>
        <w:rPr>
          <w:spacing w:val="-2"/>
          <w:lang w:eastAsia="zh-CN"/>
        </w:rPr>
        <w:t>戏剧</w:t>
      </w:r>
      <w:proofErr w:type="spellEnd"/>
      <w:r>
        <w:rPr>
          <w:spacing w:val="-2"/>
          <w:lang w:eastAsia="zh-CN"/>
        </w:rPr>
        <w:t xml:space="preserve"> （1922-1924） </w:t>
      </w:r>
      <w:proofErr w:type="spellStart"/>
      <w:r>
        <w:rPr>
          <w:spacing w:val="-2"/>
          <w:lang w:eastAsia="zh-CN"/>
        </w:rPr>
        <w:t>中，他写了两部主要戏剧</w:t>
      </w:r>
      <w:proofErr w:type="spellEnd"/>
      <w:r>
        <w:rPr>
          <w:spacing w:val="-2"/>
          <w:lang w:eastAsia="zh-CN"/>
        </w:rPr>
        <w:t xml:space="preserve">， </w:t>
      </w:r>
      <w:proofErr w:type="spellStart"/>
      <w:r>
        <w:rPr>
          <w:i/>
          <w:lang w:eastAsia="zh-CN"/>
        </w:rPr>
        <w:t>认股权证</w:t>
      </w:r>
      <w:proofErr w:type="spellEnd"/>
      <w:r>
        <w:rPr>
          <w:i/>
          <w:lang w:eastAsia="zh-CN"/>
        </w:rPr>
        <w:t xml:space="preserve"> </w:t>
      </w:r>
      <w:r>
        <w:rPr>
          <w:lang w:eastAsia="zh-CN"/>
        </w:rPr>
        <w:t xml:space="preserve">（1924） 和 </w:t>
      </w:r>
      <w:proofErr w:type="spellStart"/>
      <w:r>
        <w:rPr>
          <w:i/>
          <w:lang w:eastAsia="zh-CN"/>
        </w:rPr>
        <w:t>自杀</w:t>
      </w:r>
      <w:proofErr w:type="spellEnd"/>
      <w:r>
        <w:rPr>
          <w:i/>
          <w:lang w:eastAsia="zh-CN"/>
        </w:rPr>
        <w:t xml:space="preserve"> </w:t>
      </w:r>
      <w:r>
        <w:rPr>
          <w:lang w:eastAsia="zh-CN"/>
        </w:rPr>
        <w:t>》（1930 年），</w:t>
      </w:r>
      <w:proofErr w:type="spellStart"/>
      <w:r>
        <w:rPr>
          <w:lang w:eastAsia="zh-CN"/>
        </w:rPr>
        <w:t>起初非常成功，但后来受到当局的严厉批评，导致他暂时被捕和流放。</w:t>
      </w:r>
      <w:r>
        <w:t>早在</w:t>
      </w:r>
      <w:proofErr w:type="spellEnd"/>
      <w:r>
        <w:t xml:space="preserve"> 1938 </w:t>
      </w:r>
      <w:proofErr w:type="spellStart"/>
      <w:r>
        <w:t>年，Erdman</w:t>
      </w:r>
      <w:proofErr w:type="spellEnd"/>
      <w:r>
        <w:t xml:space="preserve"> 和 </w:t>
      </w:r>
      <w:proofErr w:type="spellStart"/>
      <w:r>
        <w:t>Volpin</w:t>
      </w:r>
      <w:proofErr w:type="spellEnd"/>
      <w:r>
        <w:t xml:space="preserve"> </w:t>
      </w:r>
      <w:proofErr w:type="spellStart"/>
      <w:r>
        <w:t>就开始了蓬勃发展的合作，为</w:t>
      </w:r>
      <w:proofErr w:type="spellEnd"/>
      <w:r>
        <w:t xml:space="preserve"> Grigorii Aleksandrov </w:t>
      </w:r>
      <w:proofErr w:type="spellStart"/>
      <w:r>
        <w:t>的热门音乐剧编写了剧本</w:t>
      </w:r>
      <w:proofErr w:type="spellEnd"/>
      <w:r>
        <w:t xml:space="preserve"> </w:t>
      </w:r>
      <w:proofErr w:type="spellStart"/>
      <w:r>
        <w:rPr>
          <w:i/>
        </w:rPr>
        <w:t>伏尔加河-伏尔加河</w:t>
      </w:r>
      <w:proofErr w:type="spellEnd"/>
      <w:r>
        <w:rPr>
          <w:i/>
        </w:rPr>
        <w:t>;</w:t>
      </w:r>
    </w:p>
    <w:p w14:paraId="487C4E6E" w14:textId="77777777" w:rsidR="009474EB" w:rsidRDefault="00C64193">
      <w:pPr>
        <w:rPr>
          <w:i/>
          <w:sz w:val="16"/>
        </w:rPr>
      </w:pPr>
      <w:r>
        <w:br w:type="column"/>
      </w:r>
    </w:p>
    <w:p w14:paraId="487C4E6F" w14:textId="77777777" w:rsidR="009474EB" w:rsidRDefault="009474EB">
      <w:pPr>
        <w:pStyle w:val="BodyText"/>
        <w:rPr>
          <w:i/>
          <w:sz w:val="16"/>
        </w:rPr>
      </w:pPr>
    </w:p>
    <w:p w14:paraId="487C4E70" w14:textId="77777777" w:rsidR="009474EB" w:rsidRDefault="009474EB">
      <w:pPr>
        <w:pStyle w:val="BodyText"/>
        <w:rPr>
          <w:i/>
          <w:sz w:val="16"/>
        </w:rPr>
      </w:pPr>
    </w:p>
    <w:p w14:paraId="487C4E71" w14:textId="77777777" w:rsidR="009474EB" w:rsidRDefault="009474EB">
      <w:pPr>
        <w:pStyle w:val="BodyText"/>
        <w:rPr>
          <w:i/>
          <w:sz w:val="16"/>
        </w:rPr>
      </w:pPr>
    </w:p>
    <w:p w14:paraId="487C4E72" w14:textId="77777777" w:rsidR="009474EB" w:rsidRDefault="009474EB">
      <w:pPr>
        <w:pStyle w:val="BodyText"/>
        <w:rPr>
          <w:i/>
          <w:sz w:val="16"/>
        </w:rPr>
      </w:pPr>
    </w:p>
    <w:p w14:paraId="487C4E73" w14:textId="77777777" w:rsidR="009474EB" w:rsidRDefault="009474EB">
      <w:pPr>
        <w:pStyle w:val="BodyText"/>
        <w:rPr>
          <w:i/>
          <w:sz w:val="16"/>
        </w:rPr>
      </w:pPr>
    </w:p>
    <w:p w14:paraId="487C4E74" w14:textId="77777777" w:rsidR="009474EB" w:rsidRDefault="009474EB">
      <w:pPr>
        <w:pStyle w:val="BodyText"/>
        <w:rPr>
          <w:i/>
          <w:sz w:val="16"/>
        </w:rPr>
      </w:pPr>
    </w:p>
    <w:p w14:paraId="487C4E75" w14:textId="77777777" w:rsidR="009474EB" w:rsidRDefault="009474EB">
      <w:pPr>
        <w:pStyle w:val="BodyText"/>
        <w:rPr>
          <w:i/>
          <w:sz w:val="16"/>
        </w:rPr>
      </w:pPr>
    </w:p>
    <w:p w14:paraId="487C4E76" w14:textId="77777777" w:rsidR="009474EB" w:rsidRDefault="009474EB">
      <w:pPr>
        <w:pStyle w:val="BodyText"/>
        <w:rPr>
          <w:i/>
          <w:sz w:val="16"/>
        </w:rPr>
      </w:pPr>
    </w:p>
    <w:p w14:paraId="487C4E77" w14:textId="77777777" w:rsidR="009474EB" w:rsidRDefault="009474EB">
      <w:pPr>
        <w:pStyle w:val="BodyText"/>
        <w:rPr>
          <w:i/>
          <w:sz w:val="16"/>
        </w:rPr>
      </w:pPr>
    </w:p>
    <w:p w14:paraId="487C4E78" w14:textId="77777777" w:rsidR="009474EB" w:rsidRDefault="009474EB">
      <w:pPr>
        <w:pStyle w:val="BodyText"/>
        <w:rPr>
          <w:i/>
          <w:sz w:val="16"/>
        </w:rPr>
      </w:pPr>
    </w:p>
    <w:p w14:paraId="487C4E79" w14:textId="77777777" w:rsidR="009474EB" w:rsidRDefault="009474EB">
      <w:pPr>
        <w:pStyle w:val="BodyText"/>
        <w:rPr>
          <w:i/>
          <w:sz w:val="16"/>
        </w:rPr>
      </w:pPr>
    </w:p>
    <w:p w14:paraId="487C4E7A" w14:textId="77777777" w:rsidR="009474EB" w:rsidRDefault="009474EB">
      <w:pPr>
        <w:pStyle w:val="BodyText"/>
        <w:rPr>
          <w:i/>
          <w:sz w:val="16"/>
        </w:rPr>
      </w:pPr>
    </w:p>
    <w:p w14:paraId="487C4E7B" w14:textId="77777777" w:rsidR="009474EB" w:rsidRDefault="009474EB">
      <w:pPr>
        <w:pStyle w:val="BodyText"/>
        <w:rPr>
          <w:i/>
          <w:sz w:val="16"/>
        </w:rPr>
      </w:pPr>
    </w:p>
    <w:p w14:paraId="487C4E7C" w14:textId="77777777" w:rsidR="009474EB" w:rsidRDefault="009474EB">
      <w:pPr>
        <w:pStyle w:val="BodyText"/>
        <w:rPr>
          <w:i/>
          <w:sz w:val="16"/>
        </w:rPr>
      </w:pPr>
    </w:p>
    <w:p w14:paraId="487C4E7D" w14:textId="77777777" w:rsidR="009474EB" w:rsidRDefault="009474EB">
      <w:pPr>
        <w:pStyle w:val="BodyText"/>
        <w:rPr>
          <w:i/>
          <w:sz w:val="16"/>
        </w:rPr>
      </w:pPr>
    </w:p>
    <w:p w14:paraId="487C4E7E" w14:textId="77777777" w:rsidR="009474EB" w:rsidRDefault="009474EB">
      <w:pPr>
        <w:pStyle w:val="BodyText"/>
        <w:rPr>
          <w:i/>
          <w:sz w:val="16"/>
        </w:rPr>
      </w:pPr>
    </w:p>
    <w:p w14:paraId="487C4E7F" w14:textId="77777777" w:rsidR="009474EB" w:rsidRDefault="009474EB">
      <w:pPr>
        <w:pStyle w:val="BodyText"/>
        <w:rPr>
          <w:i/>
          <w:sz w:val="16"/>
        </w:rPr>
      </w:pPr>
    </w:p>
    <w:p w14:paraId="487C4E80" w14:textId="77777777" w:rsidR="009474EB" w:rsidRDefault="009474EB">
      <w:pPr>
        <w:pStyle w:val="BodyText"/>
        <w:rPr>
          <w:i/>
          <w:sz w:val="16"/>
        </w:rPr>
      </w:pPr>
    </w:p>
    <w:p w14:paraId="487C4E81" w14:textId="77777777" w:rsidR="009474EB" w:rsidRDefault="009474EB">
      <w:pPr>
        <w:pStyle w:val="BodyText"/>
        <w:rPr>
          <w:i/>
          <w:sz w:val="16"/>
        </w:rPr>
      </w:pPr>
    </w:p>
    <w:p w14:paraId="487C4E82" w14:textId="77777777" w:rsidR="009474EB" w:rsidRDefault="009474EB">
      <w:pPr>
        <w:pStyle w:val="BodyText"/>
        <w:rPr>
          <w:i/>
          <w:sz w:val="16"/>
        </w:rPr>
      </w:pPr>
    </w:p>
    <w:p w14:paraId="487C4E83" w14:textId="77777777" w:rsidR="009474EB" w:rsidRDefault="009474EB">
      <w:pPr>
        <w:pStyle w:val="BodyText"/>
        <w:rPr>
          <w:i/>
          <w:sz w:val="16"/>
        </w:rPr>
      </w:pPr>
    </w:p>
    <w:p w14:paraId="487C4E84" w14:textId="77777777" w:rsidR="009474EB" w:rsidRDefault="009474EB">
      <w:pPr>
        <w:pStyle w:val="BodyText"/>
        <w:rPr>
          <w:i/>
          <w:sz w:val="16"/>
        </w:rPr>
      </w:pPr>
    </w:p>
    <w:p w14:paraId="487C4E85" w14:textId="77777777" w:rsidR="009474EB" w:rsidRDefault="009474EB">
      <w:pPr>
        <w:pStyle w:val="BodyText"/>
        <w:rPr>
          <w:i/>
          <w:sz w:val="16"/>
        </w:rPr>
      </w:pPr>
    </w:p>
    <w:p w14:paraId="487C4E86" w14:textId="77777777" w:rsidR="009474EB" w:rsidRDefault="009474EB">
      <w:pPr>
        <w:pStyle w:val="BodyText"/>
        <w:rPr>
          <w:i/>
          <w:sz w:val="16"/>
        </w:rPr>
      </w:pPr>
    </w:p>
    <w:p w14:paraId="487C4E87" w14:textId="77777777" w:rsidR="009474EB" w:rsidRDefault="009474EB">
      <w:pPr>
        <w:pStyle w:val="BodyText"/>
        <w:rPr>
          <w:i/>
          <w:sz w:val="16"/>
        </w:rPr>
      </w:pPr>
    </w:p>
    <w:p w14:paraId="487C4E88" w14:textId="77777777" w:rsidR="009474EB" w:rsidRDefault="009474EB">
      <w:pPr>
        <w:pStyle w:val="BodyText"/>
        <w:rPr>
          <w:i/>
          <w:sz w:val="16"/>
        </w:rPr>
      </w:pPr>
    </w:p>
    <w:p w14:paraId="487C4E89" w14:textId="77777777" w:rsidR="009474EB" w:rsidRDefault="009474EB">
      <w:pPr>
        <w:pStyle w:val="BodyText"/>
        <w:rPr>
          <w:i/>
          <w:sz w:val="16"/>
        </w:rPr>
      </w:pPr>
    </w:p>
    <w:p w14:paraId="487C4E8A" w14:textId="77777777" w:rsidR="009474EB" w:rsidRDefault="009474EB">
      <w:pPr>
        <w:pStyle w:val="BodyText"/>
        <w:rPr>
          <w:i/>
          <w:sz w:val="16"/>
        </w:rPr>
      </w:pPr>
    </w:p>
    <w:p w14:paraId="487C4E8B" w14:textId="77777777" w:rsidR="009474EB" w:rsidRDefault="009474EB">
      <w:pPr>
        <w:pStyle w:val="BodyText"/>
        <w:rPr>
          <w:i/>
          <w:sz w:val="16"/>
        </w:rPr>
      </w:pPr>
    </w:p>
    <w:p w14:paraId="487C4E8C" w14:textId="77777777" w:rsidR="009474EB" w:rsidRDefault="009474EB">
      <w:pPr>
        <w:pStyle w:val="BodyText"/>
        <w:rPr>
          <w:i/>
          <w:sz w:val="16"/>
        </w:rPr>
      </w:pPr>
    </w:p>
    <w:p w14:paraId="487C4E8D" w14:textId="77777777" w:rsidR="009474EB" w:rsidRDefault="009474EB">
      <w:pPr>
        <w:pStyle w:val="BodyText"/>
        <w:rPr>
          <w:i/>
          <w:sz w:val="16"/>
        </w:rPr>
      </w:pPr>
    </w:p>
    <w:p w14:paraId="487C4E8E" w14:textId="77777777" w:rsidR="009474EB" w:rsidRDefault="009474EB">
      <w:pPr>
        <w:pStyle w:val="BodyText"/>
        <w:rPr>
          <w:i/>
          <w:sz w:val="16"/>
        </w:rPr>
      </w:pPr>
    </w:p>
    <w:p w14:paraId="487C4E8F" w14:textId="77777777" w:rsidR="009474EB" w:rsidRDefault="009474EB">
      <w:pPr>
        <w:pStyle w:val="BodyText"/>
        <w:rPr>
          <w:i/>
          <w:sz w:val="16"/>
        </w:rPr>
      </w:pPr>
    </w:p>
    <w:p w14:paraId="487C4E90" w14:textId="77777777" w:rsidR="009474EB" w:rsidRDefault="009474EB">
      <w:pPr>
        <w:pStyle w:val="BodyText"/>
        <w:rPr>
          <w:i/>
          <w:sz w:val="16"/>
        </w:rPr>
      </w:pPr>
    </w:p>
    <w:p w14:paraId="487C4E91" w14:textId="77777777" w:rsidR="009474EB" w:rsidRDefault="009474EB">
      <w:pPr>
        <w:pStyle w:val="BodyText"/>
        <w:rPr>
          <w:i/>
          <w:sz w:val="16"/>
        </w:rPr>
      </w:pPr>
    </w:p>
    <w:p w14:paraId="487C4E92" w14:textId="77777777" w:rsidR="009474EB" w:rsidRDefault="009474EB">
      <w:pPr>
        <w:pStyle w:val="BodyText"/>
        <w:rPr>
          <w:i/>
          <w:sz w:val="16"/>
        </w:rPr>
      </w:pPr>
    </w:p>
    <w:p w14:paraId="487C4E93" w14:textId="77777777" w:rsidR="009474EB" w:rsidRDefault="009474EB">
      <w:pPr>
        <w:pStyle w:val="BodyText"/>
        <w:rPr>
          <w:i/>
          <w:sz w:val="16"/>
        </w:rPr>
      </w:pPr>
    </w:p>
    <w:p w14:paraId="487C4E94" w14:textId="77777777" w:rsidR="009474EB" w:rsidRDefault="009474EB">
      <w:pPr>
        <w:pStyle w:val="BodyText"/>
        <w:rPr>
          <w:i/>
          <w:sz w:val="16"/>
        </w:rPr>
      </w:pPr>
    </w:p>
    <w:p w14:paraId="487C4E95" w14:textId="77777777" w:rsidR="009474EB" w:rsidRDefault="009474EB">
      <w:pPr>
        <w:pStyle w:val="BodyText"/>
        <w:rPr>
          <w:i/>
          <w:sz w:val="16"/>
        </w:rPr>
      </w:pPr>
    </w:p>
    <w:p w14:paraId="487C4E96" w14:textId="77777777" w:rsidR="009474EB" w:rsidRDefault="009474EB">
      <w:pPr>
        <w:pStyle w:val="BodyText"/>
        <w:rPr>
          <w:i/>
          <w:sz w:val="16"/>
        </w:rPr>
      </w:pPr>
    </w:p>
    <w:p w14:paraId="487C4E97" w14:textId="77777777" w:rsidR="009474EB" w:rsidRDefault="009474EB">
      <w:pPr>
        <w:pStyle w:val="BodyText"/>
        <w:spacing w:before="2"/>
        <w:rPr>
          <w:i/>
          <w:sz w:val="13"/>
        </w:rPr>
      </w:pPr>
    </w:p>
    <w:p w14:paraId="487C4E98" w14:textId="77777777" w:rsidR="009474EB" w:rsidRDefault="00C64193">
      <w:pPr>
        <w:spacing w:line="237" w:lineRule="auto"/>
        <w:ind w:left="104" w:right="560" w:firstLine="5"/>
        <w:rPr>
          <w:sz w:val="15"/>
        </w:rPr>
      </w:pPr>
      <w:proofErr w:type="spellStart"/>
      <w:r>
        <w:rPr>
          <w:sz w:val="15"/>
        </w:rPr>
        <w:t>克拉考克。引自</w:t>
      </w:r>
      <w:proofErr w:type="spellEnd"/>
      <w:r>
        <w:rPr>
          <w:sz w:val="15"/>
        </w:rPr>
        <w:t xml:space="preserve"> Volkov</w:t>
      </w:r>
      <w:proofErr w:type="gramStart"/>
      <w:r>
        <w:rPr>
          <w:sz w:val="15"/>
        </w:rPr>
        <w:t>，“</w:t>
      </w:r>
      <w:proofErr w:type="gramEnd"/>
      <w:r>
        <w:rPr>
          <w:sz w:val="15"/>
        </w:rPr>
        <w:t>Mul'tiplikatsia”。121.</w:t>
      </w:r>
    </w:p>
    <w:p w14:paraId="487C4E99" w14:textId="77777777" w:rsidR="009474EB" w:rsidRDefault="00C64193">
      <w:pPr>
        <w:spacing w:before="122" w:line="237" w:lineRule="auto"/>
        <w:ind w:left="104" w:right="560" w:firstLine="5"/>
        <w:rPr>
          <w:i/>
          <w:sz w:val="15"/>
        </w:rPr>
      </w:pPr>
      <w:proofErr w:type="spellStart"/>
      <w:r>
        <w:rPr>
          <w:i/>
          <w:sz w:val="15"/>
        </w:rPr>
        <w:t>缝制颜色的花</w:t>
      </w:r>
      <w:proofErr w:type="spellEnd"/>
    </w:p>
    <w:p w14:paraId="487C4E9A" w14:textId="77777777" w:rsidR="009474EB" w:rsidRDefault="00C64193">
      <w:pPr>
        <w:spacing w:line="168" w:lineRule="exact"/>
        <w:ind w:left="114"/>
        <w:rPr>
          <w:i/>
          <w:sz w:val="15"/>
        </w:rPr>
      </w:pPr>
      <w:r>
        <w:rPr>
          <w:i/>
          <w:w w:val="105"/>
          <w:sz w:val="15"/>
        </w:rPr>
        <w:t>（</w:t>
      </w:r>
      <w:proofErr w:type="spellStart"/>
      <w:r>
        <w:rPr>
          <w:i/>
          <w:w w:val="105"/>
          <w:sz w:val="15"/>
        </w:rPr>
        <w:t>Tswt</w:t>
      </w:r>
      <w:proofErr w:type="spellEnd"/>
      <w:r>
        <w:rPr>
          <w:i/>
          <w:w w:val="105"/>
          <w:sz w:val="15"/>
        </w:rPr>
        <w:t xml:space="preserve"> </w:t>
      </w:r>
      <w:proofErr w:type="spellStart"/>
      <w:r>
        <w:rPr>
          <w:i/>
          <w:w w:val="105"/>
          <w:sz w:val="15"/>
        </w:rPr>
        <w:t>i</w:t>
      </w:r>
      <w:proofErr w:type="spellEnd"/>
      <w:r>
        <w:rPr>
          <w:i/>
          <w:w w:val="105"/>
          <w:sz w:val="15"/>
        </w:rPr>
        <w:t xml:space="preserve"> k -</w:t>
      </w:r>
      <w:proofErr w:type="spellStart"/>
      <w:r>
        <w:rPr>
          <w:i/>
          <w:w w:val="105"/>
          <w:sz w:val="15"/>
        </w:rPr>
        <w:t>sc</w:t>
      </w:r>
      <w:proofErr w:type="spellEnd"/>
      <w:r>
        <w:rPr>
          <w:i/>
          <w:w w:val="105"/>
          <w:sz w:val="15"/>
        </w:rPr>
        <w:t xml:space="preserve"> </w:t>
      </w:r>
      <w:proofErr w:type="spellStart"/>
      <w:r>
        <w:rPr>
          <w:i/>
          <w:w w:val="105"/>
          <w:sz w:val="15"/>
        </w:rPr>
        <w:t>i</w:t>
      </w:r>
      <w:proofErr w:type="spellEnd"/>
      <w:r>
        <w:rPr>
          <w:i/>
          <w:w w:val="105"/>
          <w:sz w:val="15"/>
        </w:rPr>
        <w:t xml:space="preserve"> </w:t>
      </w:r>
      <w:r>
        <w:rPr>
          <w:i/>
          <w:w w:val="125"/>
          <w:sz w:val="9"/>
        </w:rPr>
        <w:t xml:space="preserve">h </w:t>
      </w:r>
      <w:proofErr w:type="spellStart"/>
      <w:r>
        <w:rPr>
          <w:i/>
          <w:w w:val="105"/>
          <w:sz w:val="15"/>
        </w:rPr>
        <w:t>i</w:t>
      </w:r>
      <w:proofErr w:type="spellEnd"/>
      <w:r>
        <w:rPr>
          <w:i/>
          <w:w w:val="105"/>
          <w:sz w:val="15"/>
        </w:rPr>
        <w:t xml:space="preserve"> </w:t>
      </w:r>
      <w:proofErr w:type="spellStart"/>
      <w:r>
        <w:rPr>
          <w:i/>
          <w:w w:val="105"/>
          <w:sz w:val="15"/>
        </w:rPr>
        <w:t>tswt</w:t>
      </w:r>
      <w:proofErr w:type="spellEnd"/>
      <w:r>
        <w:rPr>
          <w:i/>
          <w:w w:val="105"/>
          <w:sz w:val="15"/>
        </w:rPr>
        <w:t xml:space="preserve"> </w:t>
      </w:r>
      <w:proofErr w:type="spellStart"/>
      <w:r>
        <w:rPr>
          <w:i/>
          <w:w w:val="105"/>
          <w:sz w:val="15"/>
        </w:rPr>
        <w:t>i</w:t>
      </w:r>
      <w:proofErr w:type="spellEnd"/>
      <w:r>
        <w:rPr>
          <w:i/>
          <w:w w:val="105"/>
          <w:sz w:val="15"/>
        </w:rPr>
        <w:t xml:space="preserve"> k.</w:t>
      </w:r>
    </w:p>
    <w:p w14:paraId="487C4E9B" w14:textId="77777777" w:rsidR="009474EB" w:rsidRDefault="00C64193">
      <w:pPr>
        <w:spacing w:before="1" w:line="235" w:lineRule="auto"/>
        <w:ind w:left="104" w:right="546" w:firstLine="25"/>
        <w:jc w:val="both"/>
        <w:rPr>
          <w:i/>
          <w:sz w:val="15"/>
        </w:rPr>
      </w:pPr>
      <w:r>
        <w:rPr>
          <w:i/>
          <w:sz w:val="15"/>
        </w:rPr>
        <w:t>W4S）。</w:t>
      </w:r>
      <w:proofErr w:type="spellStart"/>
      <w:r>
        <w:rPr>
          <w:i/>
          <w:sz w:val="15"/>
        </w:rPr>
        <w:t>渔夫和鱼的故事</w:t>
      </w:r>
      <w:proofErr w:type="spellEnd"/>
      <w:r>
        <w:rPr>
          <w:i/>
          <w:sz w:val="15"/>
        </w:rPr>
        <w:t xml:space="preserve"> （Shi chi </w:t>
      </w:r>
      <w:r>
        <w:rPr>
          <w:sz w:val="15"/>
        </w:rPr>
        <w:t xml:space="preserve">o </w:t>
      </w:r>
      <w:proofErr w:type="spellStart"/>
      <w:r>
        <w:rPr>
          <w:i/>
          <w:sz w:val="15"/>
        </w:rPr>
        <w:t>rybake</w:t>
      </w:r>
      <w:proofErr w:type="spellEnd"/>
      <w:r>
        <w:rPr>
          <w:i/>
          <w:sz w:val="15"/>
        </w:rPr>
        <w:t xml:space="preserve"> i </w:t>
      </w:r>
      <w:proofErr w:type="spellStart"/>
      <w:r>
        <w:rPr>
          <w:i/>
          <w:sz w:val="15"/>
        </w:rPr>
        <w:t>rybke</w:t>
      </w:r>
      <w:proofErr w:type="spellEnd"/>
      <w:r>
        <w:rPr>
          <w:i/>
          <w:sz w:val="15"/>
        </w:rPr>
        <w:t>.</w:t>
      </w:r>
    </w:p>
    <w:p w14:paraId="487C4E9C" w14:textId="77777777" w:rsidR="009474EB" w:rsidRDefault="00C64193">
      <w:pPr>
        <w:spacing w:line="169" w:lineRule="exact"/>
        <w:ind w:left="124"/>
        <w:rPr>
          <w:i/>
          <w:sz w:val="15"/>
        </w:rPr>
      </w:pPr>
      <w:r>
        <w:rPr>
          <w:i/>
          <w:sz w:val="15"/>
        </w:rPr>
        <w:t>V） 50），</w:t>
      </w:r>
      <w:proofErr w:type="spellStart"/>
      <w:r>
        <w:rPr>
          <w:i/>
          <w:sz w:val="15"/>
        </w:rPr>
        <w:t>喀什坦克</w:t>
      </w:r>
      <w:proofErr w:type="spellEnd"/>
    </w:p>
    <w:p w14:paraId="487C4E9D" w14:textId="77777777" w:rsidR="009474EB" w:rsidRDefault="00C64193">
      <w:pPr>
        <w:spacing w:before="3" w:line="169" w:lineRule="exact"/>
        <w:ind w:left="114"/>
        <w:rPr>
          <w:i/>
          <w:sz w:val="15"/>
        </w:rPr>
      </w:pPr>
      <w:r>
        <w:rPr>
          <w:sz w:val="15"/>
        </w:rPr>
        <w:t xml:space="preserve">（1952 年）、 </w:t>
      </w:r>
    </w:p>
    <w:p w14:paraId="487C4E9E" w14:textId="77777777" w:rsidR="009474EB" w:rsidRDefault="00C64193">
      <w:pPr>
        <w:ind w:left="114" w:right="305" w:hanging="10"/>
        <w:rPr>
          <w:sz w:val="15"/>
        </w:rPr>
      </w:pPr>
      <w:proofErr w:type="spellStart"/>
      <w:r>
        <w:rPr>
          <w:i/>
          <w:spacing w:val="-2"/>
          <w:sz w:val="15"/>
        </w:rPr>
        <w:t>公主</w:t>
      </w:r>
      <w:proofErr w:type="spellEnd"/>
      <w:r>
        <w:rPr>
          <w:i/>
          <w:spacing w:val="-2"/>
          <w:sz w:val="15"/>
        </w:rPr>
        <w:t>&gt;</w:t>
      </w:r>
      <w:proofErr w:type="spellStart"/>
      <w:r>
        <w:rPr>
          <w:i/>
          <w:spacing w:val="-2"/>
          <w:sz w:val="15"/>
        </w:rPr>
        <w:t>青蛙</w:t>
      </w:r>
      <w:proofErr w:type="spellEnd"/>
      <w:r>
        <w:rPr>
          <w:i/>
          <w:spacing w:val="-2"/>
          <w:sz w:val="15"/>
        </w:rPr>
        <w:t xml:space="preserve">。 </w:t>
      </w:r>
      <w:proofErr w:type="spellStart"/>
      <w:r>
        <w:rPr>
          <w:spacing w:val="-2"/>
          <w:sz w:val="15"/>
        </w:rPr>
        <w:t>或者，在</w:t>
      </w:r>
      <w:proofErr w:type="spellEnd"/>
      <w:r>
        <w:rPr>
          <w:spacing w:val="-2"/>
          <w:sz w:val="15"/>
        </w:rPr>
        <w:t xml:space="preserve"> 1954 年、1954 年）。</w:t>
      </w:r>
    </w:p>
    <w:p w14:paraId="487C4E9F" w14:textId="77777777" w:rsidR="009474EB" w:rsidRDefault="009474EB">
      <w:pPr>
        <w:rPr>
          <w:sz w:val="15"/>
        </w:rPr>
        <w:sectPr w:rsidR="009474EB">
          <w:type w:val="continuous"/>
          <w:pgSz w:w="8590" w:h="12960"/>
          <w:pgMar w:top="1220" w:right="0" w:bottom="280" w:left="380" w:header="0" w:footer="744" w:gutter="0"/>
          <w:cols w:num="2" w:space="720" w:equalWidth="0">
            <w:col w:w="6381" w:space="40"/>
            <w:col w:w="1789"/>
          </w:cols>
        </w:sectPr>
      </w:pPr>
    </w:p>
    <w:p w14:paraId="487C4EA0" w14:textId="77777777" w:rsidR="009474EB" w:rsidRDefault="00C64193">
      <w:pPr>
        <w:spacing w:before="72"/>
        <w:ind w:left="3050"/>
        <w:rPr>
          <w:sz w:val="18"/>
        </w:rPr>
      </w:pPr>
      <w:r>
        <w:rPr>
          <w:sz w:val="18"/>
        </w:rPr>
        <w:lastRenderedPageBreak/>
        <w:t xml:space="preserve">第 1 章 </w:t>
      </w:r>
      <w:proofErr w:type="spellStart"/>
      <w:r>
        <w:rPr>
          <w:sz w:val="18"/>
        </w:rPr>
        <w:t>从宣传到儿童电影</w:t>
      </w:r>
      <w:proofErr w:type="spellEnd"/>
    </w:p>
    <w:p w14:paraId="487C4EA1" w14:textId="77777777" w:rsidR="009474EB" w:rsidRDefault="009474EB">
      <w:pPr>
        <w:pStyle w:val="BodyText"/>
        <w:spacing w:before="5"/>
        <w:rPr>
          <w:sz w:val="18"/>
        </w:rPr>
      </w:pPr>
    </w:p>
    <w:p w14:paraId="487C4EA2" w14:textId="77777777" w:rsidR="009474EB" w:rsidRDefault="009474EB">
      <w:pPr>
        <w:rPr>
          <w:sz w:val="18"/>
        </w:rPr>
        <w:sectPr w:rsidR="009474EB">
          <w:headerReference w:type="default" r:id="rId164"/>
          <w:pgSz w:w="8590" w:h="12960"/>
          <w:pgMar w:top="700" w:right="0" w:bottom="960" w:left="380" w:header="0" w:footer="744" w:gutter="0"/>
          <w:cols w:space="720"/>
        </w:sectPr>
      </w:pPr>
    </w:p>
    <w:p w14:paraId="487C4EA3" w14:textId="77777777" w:rsidR="009474EB" w:rsidRDefault="009474EB">
      <w:pPr>
        <w:pStyle w:val="BodyText"/>
        <w:spacing w:before="1"/>
        <w:rPr>
          <w:sz w:val="22"/>
        </w:rPr>
      </w:pPr>
    </w:p>
    <w:p w14:paraId="487C4EA4" w14:textId="77777777" w:rsidR="009474EB" w:rsidRDefault="00C64193">
      <w:pPr>
        <w:pStyle w:val="ListParagraph"/>
        <w:numPr>
          <w:ilvl w:val="0"/>
          <w:numId w:val="3"/>
        </w:numPr>
        <w:tabs>
          <w:tab w:val="left" w:pos="425"/>
        </w:tabs>
        <w:spacing w:line="171" w:lineRule="exact"/>
        <w:jc w:val="center"/>
        <w:rPr>
          <w:sz w:val="15"/>
        </w:rPr>
      </w:pPr>
      <w:proofErr w:type="spellStart"/>
      <w:r>
        <w:rPr>
          <w:i/>
          <w:sz w:val="15"/>
        </w:rPr>
        <w:t>女演员</w:t>
      </w:r>
      <w:proofErr w:type="spellEnd"/>
      <w:r>
        <w:rPr>
          <w:i/>
          <w:sz w:val="15"/>
        </w:rPr>
        <w:t xml:space="preserve"> （</w:t>
      </w:r>
      <w:proofErr w:type="spellStart"/>
      <w:r>
        <w:rPr>
          <w:i/>
          <w:sz w:val="15"/>
        </w:rPr>
        <w:t>Aktrisa</w:t>
      </w:r>
      <w:proofErr w:type="spellEnd"/>
      <w:r>
        <w:rPr>
          <w:i/>
          <w:sz w:val="15"/>
        </w:rPr>
        <w:t>.</w:t>
      </w:r>
    </w:p>
    <w:p w14:paraId="487C4EA5" w14:textId="77777777" w:rsidR="009474EB" w:rsidRDefault="00C64193">
      <w:pPr>
        <w:spacing w:line="156" w:lineRule="exact"/>
        <w:ind w:left="420" w:right="174"/>
        <w:jc w:val="center"/>
        <w:rPr>
          <w:sz w:val="15"/>
        </w:rPr>
      </w:pPr>
      <w:proofErr w:type="spellStart"/>
      <w:r>
        <w:rPr>
          <w:sz w:val="15"/>
        </w:rPr>
        <w:t>列昂尼德·特劳贝格</w:t>
      </w:r>
      <w:proofErr w:type="spellEnd"/>
      <w:r>
        <w:rPr>
          <w:sz w:val="15"/>
        </w:rPr>
        <w:t>。</w:t>
      </w:r>
    </w:p>
    <w:p w14:paraId="487C4EA6" w14:textId="77777777" w:rsidR="009474EB" w:rsidRDefault="00C64193">
      <w:pPr>
        <w:pStyle w:val="BodyText"/>
        <w:spacing w:before="92" w:line="249" w:lineRule="auto"/>
        <w:ind w:left="117" w:right="1254" w:hanging="5"/>
      </w:pPr>
      <w:r>
        <w:rPr>
          <w:lang w:eastAsia="zh-CN"/>
        </w:rPr>
        <w:br w:type="column"/>
      </w:r>
      <w:r>
        <w:rPr>
          <w:lang w:eastAsia="zh-CN"/>
        </w:rPr>
        <w:t xml:space="preserve">在这次成功之后，他们继续一起为真人电影74 </w:t>
      </w:r>
      <w:proofErr w:type="spellStart"/>
      <w:r>
        <w:rPr>
          <w:lang w:eastAsia="zh-CN"/>
        </w:rPr>
        <w:t>和动画电影编写剧本。</w:t>
      </w:r>
      <w:r>
        <w:t>他们</w:t>
      </w:r>
      <w:proofErr w:type="spellEnd"/>
    </w:p>
    <w:p w14:paraId="487C4EA7" w14:textId="77777777" w:rsidR="009474EB" w:rsidRDefault="009474EB">
      <w:pPr>
        <w:spacing w:line="249" w:lineRule="auto"/>
        <w:sectPr w:rsidR="009474EB">
          <w:type w:val="continuous"/>
          <w:pgSz w:w="8590" w:h="12960"/>
          <w:pgMar w:top="1220" w:right="0" w:bottom="280" w:left="380" w:header="0" w:footer="769" w:gutter="0"/>
          <w:cols w:num="2" w:space="720" w:equalWidth="0">
            <w:col w:w="1688" w:space="40"/>
            <w:col w:w="6482"/>
          </w:cols>
        </w:sectPr>
      </w:pPr>
    </w:p>
    <w:p w14:paraId="487C4EA8" w14:textId="77777777" w:rsidR="009474EB" w:rsidRDefault="00C64193">
      <w:pPr>
        <w:spacing w:line="190" w:lineRule="exact"/>
        <w:ind w:left="445"/>
        <w:rPr>
          <w:sz w:val="20"/>
        </w:rPr>
      </w:pPr>
      <w:r>
        <w:rPr>
          <w:position w:val="2"/>
          <w:sz w:val="15"/>
        </w:rPr>
        <w:t xml:space="preserve">1943）， </w:t>
      </w:r>
      <w:r>
        <w:rPr>
          <w:i/>
          <w:position w:val="2"/>
          <w:sz w:val="15"/>
        </w:rPr>
        <w:t xml:space="preserve">Cot </w:t>
      </w:r>
      <w:proofErr w:type="spellStart"/>
      <w:r>
        <w:rPr>
          <w:i/>
          <w:position w:val="2"/>
          <w:sz w:val="9"/>
        </w:rPr>
        <w:t>i</w:t>
      </w:r>
      <w:proofErr w:type="spellEnd"/>
      <w:r>
        <w:rPr>
          <w:i/>
          <w:position w:val="2"/>
          <w:sz w:val="9"/>
        </w:rPr>
        <w:t xml:space="preserve"> </w:t>
      </w:r>
      <w:r>
        <w:rPr>
          <w:i/>
          <w:position w:val="2"/>
          <w:sz w:val="15"/>
        </w:rPr>
        <w:t xml:space="preserve">r&lt; </w:t>
      </w:r>
      <w:proofErr w:type="spellStart"/>
      <w:r>
        <w:rPr>
          <w:i/>
          <w:position w:val="2"/>
          <w:sz w:val="15"/>
        </w:rPr>
        <w:t>iget</w:t>
      </w:r>
      <w:proofErr w:type="spellEnd"/>
      <w:r>
        <w:rPr>
          <w:i/>
          <w:position w:val="2"/>
          <w:sz w:val="15"/>
        </w:rPr>
        <w:t xml:space="preserve">&gt;t </w:t>
      </w:r>
      <w:proofErr w:type="spellStart"/>
      <w:r>
        <w:rPr>
          <w:i/>
          <w:position w:val="2"/>
          <w:sz w:val="15"/>
        </w:rPr>
        <w:t>iFs</w:t>
      </w:r>
      <w:proofErr w:type="spellEnd"/>
      <w:r>
        <w:rPr>
          <w:i/>
          <w:position w:val="2"/>
          <w:sz w:val="15"/>
        </w:rPr>
        <w:t xml:space="preserve"> </w:t>
      </w:r>
      <w:proofErr w:type="spellStart"/>
      <w:r>
        <w:rPr>
          <w:i/>
          <w:sz w:val="20"/>
        </w:rPr>
        <w:t>edia</w:t>
      </w:r>
      <w:proofErr w:type="spellEnd"/>
      <w:r>
        <w:rPr>
          <w:i/>
          <w:sz w:val="20"/>
        </w:rPr>
        <w:t xml:space="preserve"> Zaitsev </w:t>
      </w:r>
      <w:proofErr w:type="gramStart"/>
      <w:r>
        <w:rPr>
          <w:sz w:val="20"/>
        </w:rPr>
        <w:t>是一个“</w:t>
      </w:r>
      <w:proofErr w:type="spellStart"/>
      <w:proofErr w:type="gramEnd"/>
      <w:r>
        <w:rPr>
          <w:sz w:val="20"/>
        </w:rPr>
        <w:t>当代故事</w:t>
      </w:r>
      <w:proofErr w:type="spellEnd"/>
      <w:r>
        <w:rPr>
          <w:sz w:val="20"/>
        </w:rPr>
        <w:t>”，</w:t>
      </w:r>
      <w:proofErr w:type="spellStart"/>
      <w:r>
        <w:rPr>
          <w:sz w:val="20"/>
        </w:rPr>
        <w:t>即一个</w:t>
      </w:r>
      <w:proofErr w:type="spellEnd"/>
    </w:p>
    <w:p w14:paraId="487C4EA9" w14:textId="77777777" w:rsidR="009474EB" w:rsidRDefault="009474EB">
      <w:pPr>
        <w:spacing w:line="190" w:lineRule="exact"/>
        <w:rPr>
          <w:sz w:val="20"/>
        </w:rPr>
        <w:sectPr w:rsidR="009474EB">
          <w:type w:val="continuous"/>
          <w:pgSz w:w="8590" w:h="12960"/>
          <w:pgMar w:top="1220" w:right="0" w:bottom="280" w:left="380" w:header="0" w:footer="769" w:gutter="0"/>
          <w:cols w:space="720"/>
        </w:sectPr>
      </w:pPr>
    </w:p>
    <w:p w14:paraId="487C4EAA" w14:textId="77777777" w:rsidR="009474EB" w:rsidRDefault="00C64193">
      <w:pPr>
        <w:spacing w:line="237" w:lineRule="auto"/>
        <w:ind w:left="425" w:hanging="10"/>
        <w:rPr>
          <w:i/>
          <w:sz w:val="15"/>
        </w:rPr>
      </w:pPr>
      <w:r>
        <w:rPr>
          <w:noProof/>
        </w:rPr>
        <w:drawing>
          <wp:anchor distT="0" distB="0" distL="0" distR="0" simplePos="0" relativeHeight="251658282" behindDoc="1" locked="0" layoutInCell="1" allowOverlap="1" wp14:anchorId="487C54D8" wp14:editId="487C54D9">
            <wp:simplePos x="0" y="0"/>
            <wp:positionH relativeFrom="page">
              <wp:posOffset>520700</wp:posOffset>
            </wp:positionH>
            <wp:positionV relativeFrom="paragraph">
              <wp:posOffset>281710</wp:posOffset>
            </wp:positionV>
            <wp:extent cx="3340100" cy="3581400"/>
            <wp:effectExtent l="0" t="0" r="0" b="0"/>
            <wp:wrapNone/>
            <wp:docPr id="6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0.png"/>
                    <pic:cNvPicPr/>
                  </pic:nvPicPr>
                  <pic:blipFill>
                    <a:blip r:embed="rId165" cstate="print"/>
                    <a:stretch>
                      <a:fillRect/>
                    </a:stretch>
                  </pic:blipFill>
                  <pic:spPr>
                    <a:xfrm>
                      <a:off x="0" y="0"/>
                      <a:ext cx="3340100" cy="3581400"/>
                    </a:xfrm>
                    <a:prstGeom prst="rect">
                      <a:avLst/>
                    </a:prstGeom>
                  </pic:spPr>
                </pic:pic>
              </a:graphicData>
            </a:graphic>
          </wp:anchor>
        </w:drawing>
      </w:r>
      <w:r>
        <w:rPr>
          <w:i/>
          <w:sz w:val="15"/>
        </w:rPr>
        <w:t>。</w:t>
      </w:r>
      <w:proofErr w:type="spellStart"/>
      <w:r>
        <w:rPr>
          <w:i/>
          <w:sz w:val="15"/>
        </w:rPr>
        <w:t>男人</w:t>
      </w:r>
      <w:proofErr w:type="spellEnd"/>
      <w:r>
        <w:rPr>
          <w:i/>
          <w:sz w:val="15"/>
        </w:rPr>
        <w:t xml:space="preserve"> （Smet ye </w:t>
      </w:r>
      <w:proofErr w:type="spellStart"/>
      <w:r>
        <w:rPr>
          <w:i/>
          <w:sz w:val="15"/>
        </w:rPr>
        <w:t>liudi</w:t>
      </w:r>
      <w:proofErr w:type="spellEnd"/>
      <w:r>
        <w:rPr>
          <w:i/>
          <w:sz w:val="15"/>
        </w:rPr>
        <w:t xml:space="preserve">. </w:t>
      </w:r>
      <w:proofErr w:type="spellStart"/>
      <w:r>
        <w:rPr>
          <w:sz w:val="15"/>
        </w:rPr>
        <w:t>ludin</w:t>
      </w:r>
      <w:proofErr w:type="spellEnd"/>
      <w:r>
        <w:rPr>
          <w:sz w:val="15"/>
        </w:rPr>
        <w:t xml:space="preserve">. 1950）， </w:t>
      </w:r>
      <w:r>
        <w:rPr>
          <w:i/>
          <w:sz w:val="15"/>
        </w:rPr>
        <w:t>The Outpost at the</w:t>
      </w:r>
    </w:p>
    <w:p w14:paraId="487C4EAB" w14:textId="77777777" w:rsidR="009474EB" w:rsidRDefault="00C64193">
      <w:pPr>
        <w:pStyle w:val="BodyText"/>
        <w:spacing w:before="37" w:line="256" w:lineRule="auto"/>
        <w:ind w:left="181" w:right="1162" w:firstLine="5"/>
      </w:pPr>
      <w:r>
        <w:br w:type="column"/>
      </w:r>
      <w:proofErr w:type="spellStart"/>
      <w:r>
        <w:t>孩子们专注于当代现实。这种新类型最受当局和人物的青睐，例如</w:t>
      </w:r>
      <w:proofErr w:type="spellEnd"/>
    </w:p>
    <w:p w14:paraId="487C4EAC" w14:textId="77777777" w:rsidR="009474EB" w:rsidRDefault="009474EB">
      <w:pPr>
        <w:spacing w:line="256" w:lineRule="auto"/>
        <w:sectPr w:rsidR="009474EB">
          <w:type w:val="continuous"/>
          <w:pgSz w:w="8590" w:h="12960"/>
          <w:pgMar w:top="1220" w:right="0" w:bottom="280" w:left="380" w:header="0" w:footer="769" w:gutter="0"/>
          <w:cols w:num="2" w:space="720" w:equalWidth="0">
            <w:col w:w="1619" w:space="40"/>
            <w:col w:w="6551"/>
          </w:cols>
        </w:sectPr>
      </w:pPr>
    </w:p>
    <w:p w14:paraId="487C4EAD" w14:textId="77777777" w:rsidR="009474EB" w:rsidRDefault="00C64193">
      <w:pPr>
        <w:spacing w:line="151" w:lineRule="exact"/>
        <w:ind w:left="420"/>
        <w:rPr>
          <w:sz w:val="20"/>
        </w:rPr>
      </w:pPr>
      <w:r>
        <w:rPr>
          <w:i/>
          <w:position w:val="7"/>
          <w:sz w:val="15"/>
        </w:rPr>
        <w:t xml:space="preserve">山 （/Castana t&gt; </w:t>
      </w:r>
      <w:proofErr w:type="spellStart"/>
      <w:r>
        <w:rPr>
          <w:sz w:val="20"/>
        </w:rPr>
        <w:t>马克西姆·高尔基</w:t>
      </w:r>
      <w:proofErr w:type="spellEnd"/>
      <w:r>
        <w:rPr>
          <w:sz w:val="20"/>
        </w:rPr>
        <w:t xml:space="preserve"> （Maxim Gorky） </w:t>
      </w:r>
      <w:proofErr w:type="spellStart"/>
      <w:r>
        <w:rPr>
          <w:sz w:val="20"/>
        </w:rPr>
        <w:t>早在</w:t>
      </w:r>
      <w:proofErr w:type="spellEnd"/>
      <w:r>
        <w:rPr>
          <w:sz w:val="20"/>
        </w:rPr>
        <w:t xml:space="preserve"> 1935 </w:t>
      </w:r>
      <w:proofErr w:type="spellStart"/>
      <w:r>
        <w:rPr>
          <w:sz w:val="20"/>
        </w:rPr>
        <w:t>年，在</w:t>
      </w:r>
      <w:proofErr w:type="spellEnd"/>
    </w:p>
    <w:p w14:paraId="487C4EAE" w14:textId="77777777" w:rsidR="009474EB" w:rsidRDefault="009474EB">
      <w:pPr>
        <w:spacing w:line="151" w:lineRule="exact"/>
        <w:rPr>
          <w:sz w:val="20"/>
        </w:rPr>
        <w:sectPr w:rsidR="009474EB">
          <w:type w:val="continuous"/>
          <w:pgSz w:w="8590" w:h="12960"/>
          <w:pgMar w:top="1220" w:right="0" w:bottom="280" w:left="380" w:header="0" w:footer="769" w:gutter="0"/>
          <w:cols w:space="720"/>
        </w:sectPr>
      </w:pPr>
    </w:p>
    <w:p w14:paraId="487C4EAF" w14:textId="77777777" w:rsidR="009474EB" w:rsidRDefault="00C64193">
      <w:pPr>
        <w:spacing w:line="235" w:lineRule="auto"/>
        <w:ind w:left="420" w:hanging="15"/>
        <w:rPr>
          <w:sz w:val="15"/>
        </w:rPr>
      </w:pPr>
      <w:proofErr w:type="spellStart"/>
      <w:r>
        <w:rPr>
          <w:i/>
          <w:sz w:val="15"/>
        </w:rPr>
        <w:t>戈拉赫</w:t>
      </w:r>
      <w:proofErr w:type="spellEnd"/>
      <w:r>
        <w:rPr>
          <w:i/>
          <w:sz w:val="15"/>
        </w:rPr>
        <w:t xml:space="preserve">。 </w:t>
      </w:r>
      <w:r>
        <w:rPr>
          <w:sz w:val="15"/>
        </w:rPr>
        <w:t xml:space="preserve">Ludin. 1953）。 </w:t>
      </w:r>
      <w:r>
        <w:rPr>
          <w:i/>
          <w:sz w:val="15"/>
        </w:rPr>
        <w:t xml:space="preserve">Behind the Footlights （Na </w:t>
      </w:r>
      <w:proofErr w:type="spellStart"/>
      <w:r>
        <w:rPr>
          <w:i/>
          <w:sz w:val="15"/>
        </w:rPr>
        <w:t>podmoslakh</w:t>
      </w:r>
      <w:proofErr w:type="spellEnd"/>
      <w:r>
        <w:rPr>
          <w:i/>
          <w:sz w:val="15"/>
        </w:rPr>
        <w:t xml:space="preserve"> </w:t>
      </w:r>
      <w:proofErr w:type="spellStart"/>
      <w:r>
        <w:rPr>
          <w:i/>
          <w:sz w:val="15"/>
        </w:rPr>
        <w:t>sisetiy</w:t>
      </w:r>
      <w:proofErr w:type="spellEnd"/>
      <w:r>
        <w:rPr>
          <w:i/>
          <w:sz w:val="15"/>
        </w:rPr>
        <w:t xml:space="preserve">， </w:t>
      </w:r>
      <w:r>
        <w:rPr>
          <w:sz w:val="15"/>
        </w:rPr>
        <w:t xml:space="preserve">Konstantin </w:t>
      </w:r>
      <w:proofErr w:type="spellStart"/>
      <w:r>
        <w:rPr>
          <w:sz w:val="15"/>
        </w:rPr>
        <w:t>ludin</w:t>
      </w:r>
      <w:proofErr w:type="spellEnd"/>
      <w:r>
        <w:rPr>
          <w:sz w:val="15"/>
        </w:rPr>
        <w:t>.</w:t>
      </w:r>
    </w:p>
    <w:p w14:paraId="487C4EB0" w14:textId="77777777" w:rsidR="009474EB" w:rsidRDefault="00C64193">
      <w:pPr>
        <w:pStyle w:val="BodyText"/>
        <w:spacing w:before="82" w:line="249" w:lineRule="auto"/>
        <w:ind w:left="210" w:right="1284" w:hanging="5"/>
        <w:jc w:val="both"/>
        <w:rPr>
          <w:lang w:eastAsia="zh-CN"/>
        </w:rPr>
      </w:pPr>
      <w:r>
        <w:rPr>
          <w:lang w:eastAsia="zh-CN"/>
        </w:rPr>
        <w:br w:type="column"/>
      </w:r>
      <w:proofErr w:type="spellStart"/>
      <w:r>
        <w:rPr>
          <w:lang w:eastAsia="zh-CN"/>
        </w:rPr>
        <w:t>作家和电影工作者建议他们特别注意将神奇的转换与现实相结合的滑石粉</w:t>
      </w:r>
      <w:proofErr w:type="spellEnd"/>
      <w:proofErr w:type="gramStart"/>
      <w:r>
        <w:rPr>
          <w:lang w:eastAsia="zh-CN"/>
        </w:rPr>
        <w:t>：“</w:t>
      </w:r>
      <w:proofErr w:type="spellStart"/>
      <w:proofErr w:type="gramEnd"/>
      <w:r>
        <w:rPr>
          <w:lang w:eastAsia="zh-CN"/>
        </w:rPr>
        <w:t>这里有一个伟大的幻想空间</w:t>
      </w:r>
      <w:proofErr w:type="spellEnd"/>
      <w:r>
        <w:rPr>
          <w:lang w:eastAsia="zh-CN"/>
        </w:rPr>
        <w:t>，</w:t>
      </w:r>
    </w:p>
    <w:p w14:paraId="487C4EB1" w14:textId="77777777" w:rsidR="009474EB" w:rsidRDefault="009474EB">
      <w:pPr>
        <w:spacing w:line="249" w:lineRule="auto"/>
        <w:jc w:val="both"/>
        <w:rPr>
          <w:lang w:eastAsia="zh-CN"/>
        </w:rPr>
        <w:sectPr w:rsidR="009474EB">
          <w:type w:val="continuous"/>
          <w:pgSz w:w="8590" w:h="12960"/>
          <w:pgMar w:top="1220" w:right="0" w:bottom="280" w:left="380" w:header="0" w:footer="769" w:gutter="0"/>
          <w:cols w:num="2" w:space="720" w:equalWidth="0">
            <w:col w:w="1595" w:space="40"/>
            <w:col w:w="6575"/>
          </w:cols>
        </w:sectPr>
      </w:pPr>
    </w:p>
    <w:p w14:paraId="487C4EB2" w14:textId="77777777" w:rsidR="009474EB" w:rsidRDefault="00C64193">
      <w:pPr>
        <w:tabs>
          <w:tab w:val="left" w:pos="1169"/>
        </w:tabs>
        <w:spacing w:line="175" w:lineRule="exact"/>
        <w:ind w:left="450"/>
        <w:rPr>
          <w:sz w:val="20"/>
          <w:lang w:eastAsia="zh-CN"/>
        </w:rPr>
      </w:pPr>
      <w:r>
        <w:rPr>
          <w:spacing w:val="-2"/>
          <w:position w:val="1"/>
          <w:sz w:val="15"/>
          <w:lang w:eastAsia="zh-CN"/>
        </w:rPr>
        <w:t>1956)</w:t>
      </w:r>
      <w:r>
        <w:rPr>
          <w:position w:val="1"/>
          <w:sz w:val="15"/>
          <w:lang w:eastAsia="zh-CN"/>
        </w:rPr>
        <w:tab/>
        <w:t xml:space="preserve">, </w:t>
      </w:r>
      <w:proofErr w:type="spellStart"/>
      <w:r>
        <w:rPr>
          <w:i/>
          <w:position w:val="1"/>
          <w:sz w:val="15"/>
          <w:lang w:eastAsia="zh-CN"/>
        </w:rPr>
        <w:t>故事</w:t>
      </w:r>
      <w:proofErr w:type="spellEnd"/>
      <w:r>
        <w:rPr>
          <w:i/>
          <w:position w:val="1"/>
          <w:sz w:val="15"/>
          <w:lang w:eastAsia="zh-CN"/>
        </w:rPr>
        <w:t xml:space="preserve"> </w:t>
      </w:r>
      <w:proofErr w:type="spellStart"/>
      <w:r>
        <w:rPr>
          <w:i/>
          <w:position w:val="1"/>
          <w:sz w:val="15"/>
          <w:lang w:eastAsia="zh-CN"/>
        </w:rPr>
        <w:t>Abaougt</w:t>
      </w:r>
      <w:proofErr w:type="spellEnd"/>
      <w:r>
        <w:rPr>
          <w:i/>
          <w:position w:val="1"/>
          <w:sz w:val="15"/>
          <w:lang w:eastAsia="zh-CN"/>
        </w:rPr>
        <w:t xml:space="preserve"> </w:t>
      </w:r>
      <w:proofErr w:type="spellStart"/>
      <w:r>
        <w:rPr>
          <w:sz w:val="20"/>
          <w:lang w:eastAsia="zh-CN"/>
        </w:rPr>
        <w:t>为艺术重建空间，为现实主义创造空间，一种确实如此的情境</w:t>
      </w:r>
      <w:proofErr w:type="spellEnd"/>
    </w:p>
    <w:p w14:paraId="487C4EB3" w14:textId="77777777" w:rsidR="009474EB" w:rsidRDefault="009474EB">
      <w:pPr>
        <w:spacing w:line="175" w:lineRule="exact"/>
        <w:rPr>
          <w:sz w:val="20"/>
          <w:lang w:eastAsia="zh-CN"/>
        </w:rPr>
        <w:sectPr w:rsidR="009474EB">
          <w:type w:val="continuous"/>
          <w:pgSz w:w="8590" w:h="12960"/>
          <w:pgMar w:top="1220" w:right="0" w:bottom="280" w:left="380" w:header="0" w:footer="769" w:gutter="0"/>
          <w:cols w:space="720"/>
        </w:sectPr>
      </w:pPr>
    </w:p>
    <w:p w14:paraId="487C4EB4" w14:textId="77777777" w:rsidR="009474EB" w:rsidRDefault="00C64193">
      <w:pPr>
        <w:tabs>
          <w:tab w:val="left" w:pos="1144"/>
        </w:tabs>
        <w:spacing w:line="237" w:lineRule="auto"/>
        <w:ind w:left="425" w:firstLine="5"/>
        <w:rPr>
          <w:sz w:val="15"/>
        </w:rPr>
      </w:pPr>
      <w:proofErr w:type="spellStart"/>
      <w:r>
        <w:rPr>
          <w:i/>
          <w:sz w:val="15"/>
        </w:rPr>
        <w:t>列宁</w:t>
      </w:r>
      <w:proofErr w:type="spellEnd"/>
      <w:r>
        <w:rPr>
          <w:i/>
          <w:sz w:val="15"/>
        </w:rPr>
        <w:t xml:space="preserve"> （</w:t>
      </w:r>
      <w:proofErr w:type="spellStart"/>
      <w:r>
        <w:rPr>
          <w:i/>
          <w:sz w:val="15"/>
        </w:rPr>
        <w:t>Rasskazy</w:t>
      </w:r>
      <w:proofErr w:type="spellEnd"/>
      <w:r>
        <w:rPr>
          <w:i/>
          <w:sz w:val="15"/>
        </w:rPr>
        <w:t xml:space="preserve"> </w:t>
      </w:r>
      <w:proofErr w:type="gramStart"/>
      <w:r>
        <w:rPr>
          <w:i/>
          <w:sz w:val="15"/>
        </w:rPr>
        <w:t xml:space="preserve">o </w:t>
      </w:r>
      <w:proofErr w:type="spellStart"/>
      <w:r>
        <w:rPr>
          <w:i/>
          <w:sz w:val="15"/>
        </w:rPr>
        <w:t>Leniiie</w:t>
      </w:r>
      <w:proofErr w:type="spellEnd"/>
      <w:proofErr w:type="gramEnd"/>
      <w:r>
        <w:rPr>
          <w:i/>
          <w:sz w:val="15"/>
        </w:rPr>
        <w:t xml:space="preserve">. </w:t>
      </w:r>
      <w:r>
        <w:rPr>
          <w:sz w:val="15"/>
        </w:rPr>
        <w:t>尤特克维奇。1957)</w:t>
      </w:r>
      <w:r>
        <w:rPr>
          <w:sz w:val="15"/>
        </w:rPr>
        <w:tab/>
        <w:t xml:space="preserve">. </w:t>
      </w:r>
      <w:proofErr w:type="spellStart"/>
      <w:r>
        <w:rPr>
          <w:i/>
          <w:sz w:val="15"/>
        </w:rPr>
        <w:t>老弗洛森棕褐色</w:t>
      </w:r>
      <w:proofErr w:type="spellEnd"/>
      <w:r>
        <w:rPr>
          <w:i/>
          <w:sz w:val="15"/>
        </w:rPr>
        <w:t xml:space="preserve"> （</w:t>
      </w:r>
      <w:proofErr w:type="spellStart"/>
      <w:r>
        <w:rPr>
          <w:i/>
          <w:sz w:val="15"/>
        </w:rPr>
        <w:t>Staryi</w:t>
      </w:r>
      <w:proofErr w:type="spellEnd"/>
      <w:r>
        <w:rPr>
          <w:i/>
          <w:sz w:val="15"/>
        </w:rPr>
        <w:t xml:space="preserve"> </w:t>
      </w:r>
      <w:proofErr w:type="spellStart"/>
      <w:r>
        <w:rPr>
          <w:i/>
          <w:sz w:val="15"/>
        </w:rPr>
        <w:t>naezdnik</w:t>
      </w:r>
      <w:proofErr w:type="spellEnd"/>
      <w:r>
        <w:rPr>
          <w:i/>
          <w:sz w:val="15"/>
        </w:rPr>
        <w:t xml:space="preserve">. </w:t>
      </w:r>
      <w:r>
        <w:rPr>
          <w:sz w:val="15"/>
        </w:rPr>
        <w:t>鲍里斯·巴内特。1959).</w:t>
      </w:r>
    </w:p>
    <w:p w14:paraId="487C4EB5" w14:textId="77777777" w:rsidR="009474EB" w:rsidRDefault="00C64193">
      <w:pPr>
        <w:spacing w:line="237" w:lineRule="auto"/>
        <w:ind w:left="430" w:right="61"/>
        <w:rPr>
          <w:i/>
          <w:sz w:val="15"/>
        </w:rPr>
      </w:pPr>
      <w:proofErr w:type="spellStart"/>
      <w:r>
        <w:rPr>
          <w:i/>
          <w:sz w:val="15"/>
        </w:rPr>
        <w:t>弗罗斯特神父</w:t>
      </w:r>
      <w:proofErr w:type="spellEnd"/>
      <w:r>
        <w:rPr>
          <w:i/>
          <w:sz w:val="15"/>
        </w:rPr>
        <w:t xml:space="preserve"> （</w:t>
      </w:r>
      <w:proofErr w:type="spellStart"/>
      <w:r>
        <w:rPr>
          <w:i/>
          <w:sz w:val="15"/>
        </w:rPr>
        <w:t>Morozko</w:t>
      </w:r>
      <w:proofErr w:type="spellEnd"/>
      <w:r>
        <w:rPr>
          <w:i/>
          <w:sz w:val="15"/>
        </w:rPr>
        <w:t xml:space="preserve">. </w:t>
      </w:r>
      <w:r>
        <w:rPr>
          <w:sz w:val="15"/>
        </w:rPr>
        <w:t xml:space="preserve">Aleksandr Ron. 1964，儿童电影）。 </w:t>
      </w:r>
      <w:r>
        <w:rPr>
          <w:i/>
          <w:sz w:val="15"/>
        </w:rPr>
        <w:t xml:space="preserve">Through </w:t>
      </w:r>
      <w:proofErr w:type="spellStart"/>
      <w:r>
        <w:rPr>
          <w:i/>
          <w:sz w:val="15"/>
        </w:rPr>
        <w:t>Fire、Wafer</w:t>
      </w:r>
      <w:proofErr w:type="spellEnd"/>
      <w:r>
        <w:rPr>
          <w:i/>
          <w:sz w:val="15"/>
        </w:rPr>
        <w:t xml:space="preserve"> 和 ...</w:t>
      </w:r>
      <w:proofErr w:type="spellStart"/>
      <w:r>
        <w:rPr>
          <w:i/>
          <w:sz w:val="15"/>
        </w:rPr>
        <w:t>铜管</w:t>
      </w:r>
      <w:proofErr w:type="spellEnd"/>
      <w:r>
        <w:rPr>
          <w:i/>
          <w:sz w:val="15"/>
        </w:rPr>
        <w:t xml:space="preserve"> （</w:t>
      </w:r>
      <w:proofErr w:type="spellStart"/>
      <w:r>
        <w:rPr>
          <w:i/>
          <w:sz w:val="15"/>
        </w:rPr>
        <w:t>Ogon</w:t>
      </w:r>
      <w:proofErr w:type="spellEnd"/>
      <w:r>
        <w:rPr>
          <w:i/>
          <w:sz w:val="15"/>
        </w:rPr>
        <w:t xml:space="preserve">\ </w:t>
      </w:r>
      <w:proofErr w:type="spellStart"/>
      <w:r>
        <w:rPr>
          <w:i/>
          <w:sz w:val="15"/>
        </w:rPr>
        <w:t>uoda</w:t>
      </w:r>
      <w:proofErr w:type="spellEnd"/>
      <w:r>
        <w:rPr>
          <w:i/>
          <w:sz w:val="15"/>
        </w:rPr>
        <w:t xml:space="preserve"> </w:t>
      </w:r>
      <w:proofErr w:type="spellStart"/>
      <w:r>
        <w:rPr>
          <w:i/>
          <w:sz w:val="15"/>
        </w:rPr>
        <w:t>i</w:t>
      </w:r>
      <w:proofErr w:type="spellEnd"/>
    </w:p>
    <w:p w14:paraId="487C4EB6" w14:textId="77777777" w:rsidR="009474EB" w:rsidRDefault="00C64193">
      <w:pPr>
        <w:spacing w:line="232" w:lineRule="auto"/>
        <w:ind w:left="435" w:right="61" w:firstLine="5"/>
        <w:rPr>
          <w:sz w:val="15"/>
        </w:rPr>
      </w:pPr>
      <w:r>
        <w:rPr>
          <w:i/>
          <w:sz w:val="15"/>
        </w:rPr>
        <w:t>...</w:t>
      </w:r>
      <w:proofErr w:type="spellStart"/>
      <w:r>
        <w:rPr>
          <w:i/>
          <w:sz w:val="15"/>
        </w:rPr>
        <w:t>mednye</w:t>
      </w:r>
      <w:proofErr w:type="spellEnd"/>
      <w:r>
        <w:rPr>
          <w:i/>
          <w:sz w:val="15"/>
        </w:rPr>
        <w:t xml:space="preserve"> </w:t>
      </w:r>
      <w:proofErr w:type="spellStart"/>
      <w:r>
        <w:rPr>
          <w:i/>
          <w:sz w:val="15"/>
        </w:rPr>
        <w:t>tritby，</w:t>
      </w:r>
      <w:proofErr w:type="gramStart"/>
      <w:r>
        <w:rPr>
          <w:i/>
          <w:sz w:val="15"/>
        </w:rPr>
        <w:t>Ron</w:t>
      </w:r>
      <w:proofErr w:type="spellEnd"/>
      <w:r>
        <w:rPr>
          <w:i/>
          <w:sz w:val="15"/>
        </w:rPr>
        <w:t xml:space="preserve"> </w:t>
      </w:r>
      <w:r>
        <w:rPr>
          <w:sz w:val="15"/>
        </w:rPr>
        <w:t>.</w:t>
      </w:r>
      <w:proofErr w:type="gramEnd"/>
      <w:r>
        <w:rPr>
          <w:sz w:val="15"/>
        </w:rPr>
        <w:t xml:space="preserve"> 1968，儿童电影）。</w:t>
      </w:r>
    </w:p>
    <w:p w14:paraId="487C4EB7" w14:textId="77777777" w:rsidR="009474EB" w:rsidRDefault="00C64193">
      <w:pPr>
        <w:pStyle w:val="ListParagraph"/>
        <w:numPr>
          <w:ilvl w:val="0"/>
          <w:numId w:val="3"/>
        </w:numPr>
        <w:tabs>
          <w:tab w:val="left" w:pos="435"/>
        </w:tabs>
        <w:spacing w:before="86" w:line="232" w:lineRule="auto"/>
        <w:ind w:left="430" w:right="95" w:hanging="270"/>
        <w:jc w:val="left"/>
        <w:rPr>
          <w:sz w:val="15"/>
        </w:rPr>
      </w:pPr>
      <w:proofErr w:type="spellStart"/>
      <w:r>
        <w:rPr>
          <w:sz w:val="15"/>
        </w:rPr>
        <w:t>乔尔基</w:t>
      </w:r>
      <w:proofErr w:type="spellEnd"/>
      <w:r>
        <w:rPr>
          <w:sz w:val="15"/>
        </w:rPr>
        <w:t xml:space="preserve">。 </w:t>
      </w:r>
      <w:proofErr w:type="spellStart"/>
      <w:r>
        <w:rPr>
          <w:i/>
          <w:sz w:val="15"/>
        </w:rPr>
        <w:t>Literaiura</w:t>
      </w:r>
      <w:proofErr w:type="spellEnd"/>
      <w:r>
        <w:rPr>
          <w:i/>
          <w:sz w:val="15"/>
        </w:rPr>
        <w:t xml:space="preserve"> </w:t>
      </w:r>
      <w:proofErr w:type="spellStart"/>
      <w:r>
        <w:rPr>
          <w:i/>
          <w:sz w:val="15"/>
        </w:rPr>
        <w:t>i</w:t>
      </w:r>
      <w:proofErr w:type="spellEnd"/>
      <w:r>
        <w:rPr>
          <w:i/>
          <w:sz w:val="15"/>
        </w:rPr>
        <w:t xml:space="preserve"> kino. </w:t>
      </w:r>
      <w:r>
        <w:rPr>
          <w:sz w:val="15"/>
        </w:rPr>
        <w:t xml:space="preserve">438. </w:t>
      </w:r>
      <w:proofErr w:type="spellStart"/>
      <w:r>
        <w:rPr>
          <w:sz w:val="15"/>
        </w:rPr>
        <w:t>另引自金茨堡</w:t>
      </w:r>
      <w:proofErr w:type="spellEnd"/>
      <w:r>
        <w:rPr>
          <w:sz w:val="15"/>
        </w:rPr>
        <w:t>。</w:t>
      </w:r>
    </w:p>
    <w:p w14:paraId="487C4EB8" w14:textId="77777777" w:rsidR="009474EB" w:rsidRDefault="00C64193">
      <w:pPr>
        <w:spacing w:line="237" w:lineRule="auto"/>
        <w:ind w:left="430" w:right="8" w:firstLine="5"/>
        <w:rPr>
          <w:sz w:val="15"/>
        </w:rPr>
      </w:pPr>
      <w:proofErr w:type="spellStart"/>
      <w:r>
        <w:rPr>
          <w:i/>
          <w:sz w:val="15"/>
        </w:rPr>
        <w:t>我要看看</w:t>
      </w:r>
      <w:proofErr w:type="spellEnd"/>
      <w:r>
        <w:rPr>
          <w:i/>
          <w:sz w:val="15"/>
        </w:rPr>
        <w:t xml:space="preserve"> J.</w:t>
      </w:r>
      <w:proofErr w:type="gramStart"/>
      <w:r>
        <w:rPr>
          <w:i/>
          <w:sz w:val="15"/>
        </w:rPr>
        <w:t>C.。</w:t>
      </w:r>
      <w:proofErr w:type="gramEnd"/>
      <w:r>
        <w:rPr>
          <w:sz w:val="15"/>
        </w:rPr>
        <w:t>183.</w:t>
      </w:r>
    </w:p>
    <w:p w14:paraId="487C4EB9" w14:textId="77777777" w:rsidR="009474EB" w:rsidRDefault="00C64193">
      <w:pPr>
        <w:pStyle w:val="ListParagraph"/>
        <w:numPr>
          <w:ilvl w:val="0"/>
          <w:numId w:val="3"/>
        </w:numPr>
        <w:tabs>
          <w:tab w:val="left" w:pos="445"/>
        </w:tabs>
        <w:spacing w:before="86" w:line="237" w:lineRule="auto"/>
        <w:ind w:left="435" w:right="142"/>
        <w:jc w:val="left"/>
        <w:rPr>
          <w:sz w:val="15"/>
          <w:lang w:eastAsia="zh-CN"/>
        </w:rPr>
      </w:pPr>
      <w:proofErr w:type="spellStart"/>
      <w:r>
        <w:rPr>
          <w:sz w:val="15"/>
          <w:lang w:eastAsia="zh-CN"/>
        </w:rPr>
        <w:t>涉及当代故事的成功电影示例</w:t>
      </w:r>
      <w:proofErr w:type="spellEnd"/>
      <w:r>
        <w:rPr>
          <w:sz w:val="15"/>
          <w:lang w:eastAsia="zh-CN"/>
        </w:rPr>
        <w:t xml:space="preserve">： </w:t>
      </w:r>
      <w:proofErr w:type="spellStart"/>
      <w:r>
        <w:rPr>
          <w:i/>
          <w:sz w:val="15"/>
          <w:lang w:eastAsia="zh-CN"/>
        </w:rPr>
        <w:t>当冷杉树亮起时</w:t>
      </w:r>
      <w:proofErr w:type="spellEnd"/>
    </w:p>
    <w:p w14:paraId="487C4EBA" w14:textId="77777777" w:rsidR="009474EB" w:rsidRDefault="00C64193">
      <w:pPr>
        <w:pStyle w:val="BodyText"/>
        <w:spacing w:before="22"/>
        <w:ind w:left="85"/>
        <w:jc w:val="both"/>
        <w:rPr>
          <w:sz w:val="13"/>
          <w:lang w:eastAsia="zh-CN"/>
        </w:rPr>
      </w:pPr>
      <w:r>
        <w:rPr>
          <w:lang w:eastAsia="zh-CN"/>
        </w:rPr>
        <w:br w:type="column"/>
      </w:r>
      <w:proofErr w:type="spellStart"/>
      <w:proofErr w:type="gramStart"/>
      <w:r>
        <w:rPr>
          <w:lang w:eastAsia="zh-CN"/>
        </w:rPr>
        <w:t>不排除伟大的想象力</w:t>
      </w:r>
      <w:proofErr w:type="spellEnd"/>
      <w:r>
        <w:rPr>
          <w:lang w:eastAsia="zh-CN"/>
        </w:rPr>
        <w:t>”。</w:t>
      </w:r>
      <w:proofErr w:type="gramEnd"/>
      <w:r>
        <w:rPr>
          <w:spacing w:val="-2"/>
          <w:position w:val="6"/>
          <w:sz w:val="13"/>
          <w:lang w:eastAsia="zh-CN"/>
        </w:rPr>
        <w:t>73</w:t>
      </w:r>
    </w:p>
    <w:p w14:paraId="487C4EBB" w14:textId="77777777" w:rsidR="009474EB" w:rsidRDefault="00C64193">
      <w:pPr>
        <w:pStyle w:val="BodyText"/>
        <w:spacing w:before="75" w:line="249" w:lineRule="auto"/>
        <w:ind w:left="80" w:right="1273" w:firstLine="5"/>
        <w:jc w:val="both"/>
        <w:rPr>
          <w:lang w:eastAsia="zh-CN"/>
        </w:rPr>
      </w:pPr>
      <w:proofErr w:type="spellStart"/>
      <w:r>
        <w:rPr>
          <w:lang w:eastAsia="zh-CN"/>
        </w:rPr>
        <w:t>然而，除了</w:t>
      </w:r>
      <w:proofErr w:type="spellEnd"/>
      <w:r>
        <w:rPr>
          <w:lang w:eastAsia="zh-CN"/>
        </w:rPr>
        <w:t xml:space="preserve"> </w:t>
      </w:r>
      <w:r>
        <w:rPr>
          <w:i/>
          <w:lang w:eastAsia="zh-CN"/>
        </w:rPr>
        <w:t xml:space="preserve">Fedia Zaitsev </w:t>
      </w:r>
      <w:proofErr w:type="spellStart"/>
      <w:r>
        <w:rPr>
          <w:i/>
          <w:lang w:eastAsia="zh-CN"/>
        </w:rPr>
        <w:t>之外</w:t>
      </w:r>
      <w:proofErr w:type="spellEnd"/>
      <w:r>
        <w:rPr>
          <w:i/>
          <w:lang w:eastAsia="zh-CN"/>
        </w:rPr>
        <w:t xml:space="preserve">， </w:t>
      </w:r>
      <w:proofErr w:type="spellStart"/>
      <w:r>
        <w:rPr>
          <w:lang w:eastAsia="zh-CN"/>
        </w:rPr>
        <w:t>关注当代现实的电影并不多</w:t>
      </w:r>
      <w:proofErr w:type="spellEnd"/>
      <w:r>
        <w:rPr>
          <w:lang w:eastAsia="zh-CN"/>
        </w:rPr>
        <w:t>。</w:t>
      </w:r>
      <w:r>
        <w:rPr>
          <w:position w:val="6"/>
          <w:sz w:val="13"/>
          <w:lang w:eastAsia="zh-CN"/>
        </w:rPr>
        <w:t xml:space="preserve">76 </w:t>
      </w:r>
      <w:proofErr w:type="spellStart"/>
      <w:r>
        <w:rPr>
          <w:lang w:eastAsia="zh-CN"/>
        </w:rPr>
        <w:t>斯大林时代制作的大多数电影</w:t>
      </w:r>
      <w:proofErr w:type="spellEnd"/>
      <w:r>
        <w:rPr>
          <w:lang w:eastAsia="zh-CN"/>
        </w:rPr>
        <w:t>——</w:t>
      </w:r>
      <w:proofErr w:type="spellStart"/>
      <w:r>
        <w:rPr>
          <w:lang w:eastAsia="zh-CN"/>
        </w:rPr>
        <w:t>改编自道德寓言、民间滑石和奇幻滑石</w:t>
      </w:r>
      <w:proofErr w:type="spellEnd"/>
      <w:r>
        <w:rPr>
          <w:lang w:eastAsia="zh-CN"/>
        </w:rPr>
        <w:t>——</w:t>
      </w:r>
      <w:proofErr w:type="spellStart"/>
      <w:r>
        <w:rPr>
          <w:lang w:eastAsia="zh-CN"/>
        </w:rPr>
        <w:t>创造了一个远离日常生活和热门话题的</w:t>
      </w:r>
      <w:proofErr w:type="spellEnd"/>
      <w:r>
        <w:rPr>
          <w:lang w:eastAsia="zh-CN"/>
        </w:rPr>
        <w:t xml:space="preserve"> </w:t>
      </w:r>
      <w:proofErr w:type="spellStart"/>
      <w:r>
        <w:rPr>
          <w:lang w:eastAsia="zh-CN"/>
        </w:rPr>
        <w:t>atcmporal</w:t>
      </w:r>
      <w:proofErr w:type="spellEnd"/>
      <w:r>
        <w:rPr>
          <w:lang w:eastAsia="zh-CN"/>
        </w:rPr>
        <w:t xml:space="preserve"> 世界。可以推测，在斯大林主义的艰难岁月里，艺术家们认为专注于奇幻的现实并通过寓言故事教育儿童比冒险进入真实事件更安全。将官方社会主义现实主义艺术的积极态度与这些童话故事之间的联系有点简单化，在这些童话故事中，正义总是战胜邪恶，但可以肯定的是，斯大林主义时期的动画电影还有一项额外的任务，即为那些想在虚构故事中找到避难所的成年人提供一种消遣，这将使他们远离战后几年有问题的、有时令人恐惧的生活。</w:t>
      </w:r>
    </w:p>
    <w:p w14:paraId="487C4EBC" w14:textId="77777777" w:rsidR="009474EB" w:rsidRDefault="00C64193">
      <w:pPr>
        <w:pStyle w:val="BodyText"/>
        <w:spacing w:before="94" w:line="252" w:lineRule="auto"/>
        <w:ind w:left="85" w:right="1269"/>
        <w:jc w:val="both"/>
        <w:rPr>
          <w:lang w:eastAsia="zh-CN"/>
        </w:rPr>
      </w:pPr>
      <w:proofErr w:type="spellStart"/>
      <w:r>
        <w:rPr>
          <w:lang w:eastAsia="zh-CN"/>
        </w:rPr>
        <w:t>二战后制作的苏联电影与迪斯尼的长篇电影有很多共同之处，并且似乎具有爱森斯坦在迪斯尼中注意到的相同的逃避现实的角色</w:t>
      </w:r>
      <w:proofErr w:type="spellEnd"/>
    </w:p>
    <w:p w14:paraId="487C4EBD" w14:textId="77777777" w:rsidR="009474EB" w:rsidRDefault="009474EB">
      <w:pPr>
        <w:spacing w:line="252" w:lineRule="auto"/>
        <w:jc w:val="both"/>
        <w:rPr>
          <w:lang w:eastAsia="zh-CN"/>
        </w:rPr>
        <w:sectPr w:rsidR="009474EB">
          <w:type w:val="continuous"/>
          <w:pgSz w:w="8590" w:h="12960"/>
          <w:pgMar w:top="1220" w:right="0" w:bottom="280" w:left="380" w:header="0" w:footer="769" w:gutter="0"/>
          <w:cols w:num="2" w:space="720" w:equalWidth="0">
            <w:col w:w="1730" w:space="40"/>
            <w:col w:w="6440"/>
          </w:cols>
        </w:sectPr>
      </w:pPr>
    </w:p>
    <w:p w14:paraId="487C4EBE" w14:textId="3D246CF2" w:rsidR="009474EB" w:rsidRDefault="003B4615">
      <w:pPr>
        <w:spacing w:before="4"/>
        <w:ind w:left="445"/>
        <w:rPr>
          <w:sz w:val="20"/>
        </w:rPr>
      </w:pPr>
      <w:r>
        <w:rPr>
          <w:noProof/>
        </w:rPr>
        <mc:AlternateContent>
          <mc:Choice Requires="wps">
            <w:drawing>
              <wp:anchor distT="0" distB="0" distL="114300" distR="114300" simplePos="0" relativeHeight="251658283" behindDoc="1" locked="0" layoutInCell="1" allowOverlap="1" wp14:anchorId="487C54DA" wp14:editId="2F25185D">
                <wp:simplePos x="0" y="0"/>
                <wp:positionH relativeFrom="page">
                  <wp:posOffset>514350</wp:posOffset>
                </wp:positionH>
                <wp:positionV relativeFrom="paragraph">
                  <wp:posOffset>83820</wp:posOffset>
                </wp:positionV>
                <wp:extent cx="664845" cy="106045"/>
                <wp:effectExtent l="0" t="0" r="0" b="0"/>
                <wp:wrapNone/>
                <wp:docPr id="1401510215" name="docshape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10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C" w14:textId="77777777" w:rsidR="009474EB" w:rsidRDefault="00C64193">
                            <w:pPr>
                              <w:spacing w:line="166" w:lineRule="exact"/>
                              <w:rPr>
                                <w:sz w:val="15"/>
                              </w:rPr>
                            </w:pPr>
                            <w:r>
                              <w:rPr>
                                <w:i/>
                                <w:sz w:val="15"/>
                              </w:rPr>
                              <w:t>elki,</w:t>
                            </w:r>
                            <w:r>
                              <w:rPr>
                                <w:i/>
                                <w:spacing w:val="-2"/>
                                <w:sz w:val="15"/>
                              </w:rPr>
                              <w:t xml:space="preserve"> </w:t>
                            </w:r>
                            <w:r>
                              <w:rPr>
                                <w:spacing w:val="-2"/>
                                <w:sz w:val="15"/>
                              </w:rPr>
                              <w:t>Pashchenko,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C54DA" id="docshape89" o:spid="_x0000_s1034" type="#_x0000_t202" style="position:absolute;left:0;text-align:left;margin-left:40.5pt;margin-top:6.6pt;width:52.35pt;height:8.35pt;z-index:-25165819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" filled="f" stroked="f">
                <v:textbox inset="0,0,0,0">
                  <w:txbxContent>
                    <w:p w14:paraId="487C55DC" w14:textId="77777777" w:rsidR="009474EB" w:rsidRDefault="00C64193">
                      <w:pPr>
                        <w:spacing w:line="166" w:lineRule="exact"/>
                        <w:rPr>
                          <w:sz w:val="15"/>
                        </w:rPr>
                      </w:pPr>
                      <w:proofErr w:type="spellStart"/>
                      <w:r>
                        <w:rPr>
                          <w:i/>
                          <w:sz w:val="15"/>
                        </w:rPr>
                        <w:t>elki</w:t>
                      </w:r>
                      <w:proofErr w:type="spellEnd"/>
                      <w:r>
                        <w:rPr>
                          <w:i/>
                          <w:sz w:val="15"/>
                        </w:rPr>
                        <w:t>,</w:t>
                      </w:r>
                      <w:r>
                        <w:rPr>
                          <w:i/>
                          <w:spacing w:val="-2"/>
                          <w:sz w:val="15"/>
                        </w:rPr>
                        <w:t xml:space="preserve"> </w:t>
                      </w:r>
                      <w:proofErr w:type="spellStart"/>
                      <w:r>
                        <w:rPr>
                          <w:spacing w:val="-2"/>
                          <w:sz w:val="15"/>
                        </w:rPr>
                        <w:t>Pashchenko</w:t>
                      </w:r>
                      <w:proofErr w:type="spellEnd"/>
                      <w:r>
                        <w:rPr>
                          <w:spacing w:val="-2"/>
                          <w:sz w:val="15"/>
                        </w:rPr>
                        <w:t>,</w:t>
                      </w:r>
                    </w:p>
                  </w:txbxContent>
                </v:textbox>
                <w10:wrap anchorx="page"/>
              </v:shape>
            </w:pict>
          </mc:Fallback>
        </mc:AlternateContent>
      </w:r>
      <w:r w:rsidR="00C64193">
        <w:rPr>
          <w:i/>
          <w:w w:val="105"/>
          <w:sz w:val="20"/>
          <w:vertAlign w:val="superscript"/>
        </w:rPr>
        <w:t>（</w:t>
      </w:r>
      <w:proofErr w:type="spellStart"/>
      <w:r w:rsidR="00C64193">
        <w:rPr>
          <w:i/>
          <w:w w:val="105"/>
          <w:sz w:val="20"/>
          <w:vertAlign w:val="superscript"/>
        </w:rPr>
        <w:t>Kogda</w:t>
      </w:r>
      <w:proofErr w:type="spellEnd"/>
      <w:r w:rsidR="00C64193">
        <w:rPr>
          <w:i/>
          <w:w w:val="105"/>
          <w:sz w:val="20"/>
          <w:vertAlign w:val="superscript"/>
        </w:rPr>
        <w:t xml:space="preserve"> </w:t>
      </w:r>
      <w:proofErr w:type="spellStart"/>
      <w:r w:rsidR="00C64193">
        <w:rPr>
          <w:i/>
          <w:w w:val="105"/>
          <w:sz w:val="20"/>
          <w:vertAlign w:val="superscript"/>
        </w:rPr>
        <w:t>zazh</w:t>
      </w:r>
      <w:proofErr w:type="spellEnd"/>
      <w:r w:rsidR="00C64193">
        <w:rPr>
          <w:i/>
          <w:w w:val="105"/>
          <w:sz w:val="20"/>
          <w:vertAlign w:val="superscript"/>
        </w:rPr>
        <w:t xml:space="preserve"> </w:t>
      </w:r>
      <w:proofErr w:type="spellStart"/>
      <w:r w:rsidR="00C64193">
        <w:rPr>
          <w:i/>
          <w:w w:val="105"/>
          <w:sz w:val="20"/>
          <w:vertAlign w:val="superscript"/>
        </w:rPr>
        <w:t>iga</w:t>
      </w:r>
      <w:proofErr w:type="spellEnd"/>
      <w:r w:rsidR="00C64193">
        <w:rPr>
          <w:i/>
          <w:w w:val="105"/>
          <w:sz w:val="20"/>
          <w:vertAlign w:val="superscript"/>
        </w:rPr>
        <w:t xml:space="preserve"> </w:t>
      </w:r>
      <w:proofErr w:type="spellStart"/>
      <w:r w:rsidR="00C64193">
        <w:rPr>
          <w:i/>
          <w:w w:val="105"/>
          <w:sz w:val="20"/>
          <w:vertAlign w:val="superscript"/>
        </w:rPr>
        <w:t>iutsia</w:t>
      </w:r>
      <w:proofErr w:type="spellEnd"/>
      <w:r w:rsidR="00C64193">
        <w:rPr>
          <w:i/>
          <w:w w:val="105"/>
          <w:sz w:val="20"/>
          <w:vertAlign w:val="superscript"/>
        </w:rPr>
        <w:t xml:space="preserve"> </w:t>
      </w:r>
      <w:proofErr w:type="spellStart"/>
      <w:proofErr w:type="gramStart"/>
      <w:r w:rsidR="00C64193">
        <w:rPr>
          <w:w w:val="105"/>
          <w:sz w:val="20"/>
        </w:rPr>
        <w:t>animation.根据爱森斯坦的说法</w:t>
      </w:r>
      <w:proofErr w:type="gramEnd"/>
      <w:r w:rsidR="00C64193">
        <w:rPr>
          <w:w w:val="105"/>
          <w:sz w:val="20"/>
        </w:rPr>
        <w:t>，虽然迪斯尼担任</w:t>
      </w:r>
      <w:proofErr w:type="spellEnd"/>
    </w:p>
    <w:p w14:paraId="487C4EBF" w14:textId="77777777" w:rsidR="009474EB" w:rsidRDefault="009474EB">
      <w:pPr>
        <w:rPr>
          <w:sz w:val="20"/>
        </w:rPr>
        <w:sectPr w:rsidR="009474EB">
          <w:type w:val="continuous"/>
          <w:pgSz w:w="8590" w:h="12960"/>
          <w:pgMar w:top="1220" w:right="0" w:bottom="280" w:left="380" w:header="0" w:footer="769" w:gutter="0"/>
          <w:cols w:space="720"/>
        </w:sectPr>
      </w:pPr>
    </w:p>
    <w:p w14:paraId="487C4EC0" w14:textId="77777777" w:rsidR="009474EB" w:rsidRDefault="00C64193">
      <w:pPr>
        <w:spacing w:before="58" w:line="237" w:lineRule="auto"/>
        <w:ind w:left="435" w:right="50" w:firstLine="25"/>
        <w:rPr>
          <w:sz w:val="15"/>
        </w:rPr>
      </w:pPr>
      <w:r>
        <w:rPr>
          <w:sz w:val="15"/>
        </w:rPr>
        <w:t xml:space="preserve">1950 年）、 </w:t>
      </w:r>
      <w:r>
        <w:rPr>
          <w:i/>
          <w:sz w:val="15"/>
        </w:rPr>
        <w:t xml:space="preserve">The Magic Store </w:t>
      </w:r>
      <w:r>
        <w:rPr>
          <w:i/>
          <w:sz w:val="15"/>
        </w:rPr>
        <w:t>（</w:t>
      </w:r>
      <w:proofErr w:type="spellStart"/>
      <w:r>
        <w:rPr>
          <w:i/>
          <w:sz w:val="15"/>
        </w:rPr>
        <w:t>Volshebityi</w:t>
      </w:r>
      <w:proofErr w:type="spellEnd"/>
      <w:r>
        <w:rPr>
          <w:i/>
          <w:sz w:val="15"/>
        </w:rPr>
        <w:t xml:space="preserve"> </w:t>
      </w:r>
      <w:proofErr w:type="spellStart"/>
      <w:r>
        <w:rPr>
          <w:i/>
          <w:sz w:val="15"/>
        </w:rPr>
        <w:t>杂志</w:t>
      </w:r>
      <w:proofErr w:type="spellEnd"/>
      <w:r>
        <w:rPr>
          <w:i/>
          <w:sz w:val="15"/>
        </w:rPr>
        <w:t xml:space="preserve">， </w:t>
      </w:r>
      <w:r>
        <w:rPr>
          <w:sz w:val="15"/>
        </w:rPr>
        <w:t xml:space="preserve">L. </w:t>
      </w:r>
      <w:proofErr w:type="spellStart"/>
      <w:r>
        <w:rPr>
          <w:sz w:val="15"/>
        </w:rPr>
        <w:t>Amal'rik</w:t>
      </w:r>
      <w:proofErr w:type="spellEnd"/>
      <w:r>
        <w:rPr>
          <w:sz w:val="15"/>
        </w:rPr>
        <w:t xml:space="preserve">. V. </w:t>
      </w:r>
      <w:proofErr w:type="spellStart"/>
      <w:r>
        <w:rPr>
          <w:sz w:val="15"/>
        </w:rPr>
        <w:t>Polkovnikov</w:t>
      </w:r>
      <w:proofErr w:type="spellEnd"/>
      <w:r>
        <w:rPr>
          <w:sz w:val="15"/>
        </w:rPr>
        <w:t>.</w:t>
      </w:r>
    </w:p>
    <w:p w14:paraId="487C4EC1" w14:textId="77777777" w:rsidR="009474EB" w:rsidRDefault="00C64193">
      <w:pPr>
        <w:spacing w:line="237" w:lineRule="auto"/>
        <w:ind w:left="435" w:right="31" w:firstLine="20"/>
        <w:rPr>
          <w:sz w:val="15"/>
        </w:rPr>
      </w:pPr>
      <w:r>
        <w:rPr>
          <w:i/>
          <w:sz w:val="15"/>
        </w:rPr>
        <w:t>D53）。</w:t>
      </w:r>
      <w:proofErr w:type="spellStart"/>
      <w:r>
        <w:rPr>
          <w:i/>
          <w:sz w:val="15"/>
        </w:rPr>
        <w:t>错误之岛</w:t>
      </w:r>
      <w:proofErr w:type="spellEnd"/>
      <w:r>
        <w:rPr>
          <w:i/>
          <w:sz w:val="15"/>
        </w:rPr>
        <w:t xml:space="preserve"> （</w:t>
      </w:r>
      <w:proofErr w:type="spellStart"/>
      <w:r>
        <w:rPr>
          <w:i/>
          <w:sz w:val="15"/>
        </w:rPr>
        <w:t>Ostrau</w:t>
      </w:r>
      <w:proofErr w:type="spellEnd"/>
      <w:r>
        <w:rPr>
          <w:i/>
          <w:sz w:val="15"/>
        </w:rPr>
        <w:t xml:space="preserve"> </w:t>
      </w:r>
      <w:proofErr w:type="spellStart"/>
      <w:r>
        <w:rPr>
          <w:i/>
          <w:sz w:val="15"/>
        </w:rPr>
        <w:t>oshibok</w:t>
      </w:r>
      <w:proofErr w:type="spellEnd"/>
      <w:r>
        <w:rPr>
          <w:i/>
          <w:sz w:val="15"/>
        </w:rPr>
        <w:t xml:space="preserve">， </w:t>
      </w:r>
      <w:r>
        <w:rPr>
          <w:sz w:val="15"/>
        </w:rPr>
        <w:t xml:space="preserve">V. 和 Z. Brumberg. 1955）。 </w:t>
      </w:r>
      <w:proofErr w:type="spellStart"/>
      <w:r>
        <w:rPr>
          <w:i/>
          <w:sz w:val="15"/>
        </w:rPr>
        <w:t>箭飞进故事</w:t>
      </w:r>
      <w:proofErr w:type="spellEnd"/>
      <w:r>
        <w:rPr>
          <w:i/>
          <w:sz w:val="15"/>
        </w:rPr>
        <w:t xml:space="preserve"> （</w:t>
      </w:r>
      <w:proofErr w:type="spellStart"/>
      <w:r>
        <w:rPr>
          <w:i/>
          <w:sz w:val="15"/>
        </w:rPr>
        <w:t>Strela</w:t>
      </w:r>
      <w:proofErr w:type="spellEnd"/>
      <w:r>
        <w:rPr>
          <w:i/>
          <w:sz w:val="15"/>
        </w:rPr>
        <w:t xml:space="preserve"> </w:t>
      </w:r>
      <w:proofErr w:type="spellStart"/>
      <w:r>
        <w:rPr>
          <w:i/>
          <w:sz w:val="15"/>
        </w:rPr>
        <w:t>idelaet</w:t>
      </w:r>
      <w:proofErr w:type="spellEnd"/>
      <w:r>
        <w:rPr>
          <w:i/>
          <w:sz w:val="15"/>
        </w:rPr>
        <w:t xml:space="preserve"> t&gt; </w:t>
      </w:r>
      <w:proofErr w:type="spellStart"/>
      <w:r>
        <w:rPr>
          <w:i/>
          <w:sz w:val="15"/>
        </w:rPr>
        <w:t>skazkn</w:t>
      </w:r>
      <w:proofErr w:type="spellEnd"/>
      <w:r>
        <w:rPr>
          <w:i/>
          <w:sz w:val="15"/>
        </w:rPr>
        <w:t xml:space="preserve">， </w:t>
      </w:r>
      <w:proofErr w:type="spellStart"/>
      <w:r>
        <w:rPr>
          <w:sz w:val="15"/>
        </w:rPr>
        <w:t>Amal'rik</w:t>
      </w:r>
      <w:proofErr w:type="spellEnd"/>
      <w:r>
        <w:rPr>
          <w:sz w:val="15"/>
        </w:rPr>
        <w:t>. 1954）。</w:t>
      </w:r>
    </w:p>
    <w:p w14:paraId="487C4EC2" w14:textId="77777777" w:rsidR="009474EB" w:rsidRDefault="00C64193">
      <w:pPr>
        <w:pStyle w:val="ListParagraph"/>
        <w:numPr>
          <w:ilvl w:val="0"/>
          <w:numId w:val="3"/>
        </w:numPr>
        <w:tabs>
          <w:tab w:val="left" w:pos="430"/>
        </w:tabs>
        <w:spacing w:before="74"/>
        <w:ind w:left="430" w:hanging="260"/>
        <w:jc w:val="left"/>
        <w:rPr>
          <w:sz w:val="15"/>
        </w:rPr>
      </w:pPr>
      <w:proofErr w:type="spellStart"/>
      <w:r>
        <w:rPr>
          <w:sz w:val="15"/>
        </w:rPr>
        <w:lastRenderedPageBreak/>
        <w:t>杰伊·莱达</w:t>
      </w:r>
      <w:proofErr w:type="spellEnd"/>
      <w:r>
        <w:rPr>
          <w:sz w:val="15"/>
        </w:rPr>
        <w:t>。</w:t>
      </w:r>
    </w:p>
    <w:p w14:paraId="487C4EC3" w14:textId="77777777" w:rsidR="009474EB" w:rsidRDefault="00C64193">
      <w:pPr>
        <w:spacing w:before="3" w:line="171" w:lineRule="exact"/>
        <w:ind w:left="445"/>
        <w:rPr>
          <w:i/>
          <w:sz w:val="15"/>
        </w:rPr>
      </w:pPr>
      <w:proofErr w:type="spellStart"/>
      <w:r>
        <w:rPr>
          <w:i/>
          <w:sz w:val="15"/>
        </w:rPr>
        <w:t>爱森斯坦在迪斯尼</w:t>
      </w:r>
      <w:proofErr w:type="spellEnd"/>
      <w:r>
        <w:rPr>
          <w:i/>
          <w:sz w:val="15"/>
        </w:rPr>
        <w:t>，</w:t>
      </w:r>
    </w:p>
    <w:p w14:paraId="487C4EC4" w14:textId="77777777" w:rsidR="009474EB" w:rsidRDefault="00C64193">
      <w:pPr>
        <w:spacing w:line="171" w:lineRule="exact"/>
        <w:ind w:left="445"/>
        <w:rPr>
          <w:sz w:val="15"/>
        </w:rPr>
      </w:pPr>
      <w:r>
        <w:rPr>
          <w:spacing w:val="-5"/>
          <w:sz w:val="15"/>
        </w:rPr>
        <w:t>69.</w:t>
      </w:r>
    </w:p>
    <w:p w14:paraId="487C4EC5" w14:textId="77777777" w:rsidR="009474EB" w:rsidRDefault="00C64193">
      <w:pPr>
        <w:pStyle w:val="BodyText"/>
        <w:spacing w:before="10" w:line="249" w:lineRule="auto"/>
        <w:ind w:left="74" w:right="1268"/>
        <w:jc w:val="both"/>
        <w:rPr>
          <w:lang w:eastAsia="zh-CN"/>
        </w:rPr>
      </w:pPr>
      <w:r>
        <w:rPr>
          <w:lang w:eastAsia="zh-CN"/>
        </w:rPr>
        <w:br w:type="column"/>
      </w:r>
      <w:proofErr w:type="gramStart"/>
      <w:r>
        <w:rPr>
          <w:lang w:eastAsia="zh-CN"/>
        </w:rPr>
        <w:t>作为资本主义国家灰色现实和问题的“</w:t>
      </w:r>
      <w:proofErr w:type="gramEnd"/>
      <w:r>
        <w:rPr>
          <w:lang w:eastAsia="zh-CN"/>
        </w:rPr>
        <w:t>安慰者”，苏联动画创造了一种遗忘的形式，使观众脱离了对现实的任何直接引用。爱森斯坦解释了迪斯尼电影提供的逃避主义，不是因为它们是当局使用的政治和意识形态工具，而是作为一种独特的形式，在这种形式中，绘画的“等离子体”可以将景观带到另一个维度，“在原始原生质和形成的人之间”，</w:t>
      </w:r>
      <w:r>
        <w:rPr>
          <w:position w:val="6"/>
          <w:sz w:val="13"/>
          <w:lang w:eastAsia="zh-CN"/>
        </w:rPr>
        <w:t xml:space="preserve">77 </w:t>
      </w:r>
      <w:proofErr w:type="spellStart"/>
      <w:r>
        <w:rPr>
          <w:lang w:eastAsia="zh-CN"/>
        </w:rPr>
        <w:t>也就是说，到一个独特的</w:t>
      </w:r>
      <w:proofErr w:type="spellEnd"/>
      <w:r>
        <w:rPr>
          <w:lang w:eastAsia="zh-CN"/>
        </w:rPr>
        <w:t xml:space="preserve">、 </w:t>
      </w:r>
      <w:proofErr w:type="spellStart"/>
      <w:r>
        <w:rPr>
          <w:lang w:eastAsia="zh-CN"/>
        </w:rPr>
        <w:t>几乎是</w:t>
      </w:r>
      <w:proofErr w:type="spellEnd"/>
      <w:r>
        <w:rPr>
          <w:lang w:eastAsia="zh-CN"/>
        </w:rPr>
        <w:t xml:space="preserve"> </w:t>
      </w:r>
      <w:proofErr w:type="spellStart"/>
      <w:r>
        <w:rPr>
          <w:lang w:eastAsia="zh-CN"/>
        </w:rPr>
        <w:t>atcmporal</w:t>
      </w:r>
      <w:proofErr w:type="spellEnd"/>
      <w:r>
        <w:rPr>
          <w:lang w:eastAsia="zh-CN"/>
        </w:rPr>
        <w:t xml:space="preserve"> </w:t>
      </w:r>
      <w:proofErr w:type="spellStart"/>
      <w:r>
        <w:rPr>
          <w:lang w:eastAsia="zh-CN"/>
        </w:rPr>
        <w:t>尺寸。人们可能会想，斯大林时代的俄罗斯动画是否会效仿迪斯尼的风格，为观众提供同样形式的逃避现实。根据</w:t>
      </w:r>
      <w:proofErr w:type="spellEnd"/>
    </w:p>
    <w:p w14:paraId="487C4EC6" w14:textId="77777777" w:rsidR="009474EB" w:rsidRDefault="009474EB">
      <w:pPr>
        <w:spacing w:line="249" w:lineRule="auto"/>
        <w:jc w:val="both"/>
        <w:rPr>
          <w:lang w:eastAsia="zh-CN"/>
        </w:rPr>
        <w:sectPr w:rsidR="009474EB">
          <w:type w:val="continuous"/>
          <w:pgSz w:w="8590" w:h="12960"/>
          <w:pgMar w:top="1220" w:right="0" w:bottom="280" w:left="380" w:header="0" w:footer="769" w:gutter="0"/>
          <w:cols w:num="2" w:space="720" w:equalWidth="0">
            <w:col w:w="1741" w:space="40"/>
            <w:col w:w="6429"/>
          </w:cols>
        </w:sectPr>
      </w:pPr>
    </w:p>
    <w:p w14:paraId="487C4EC7" w14:textId="77777777" w:rsidR="009474EB" w:rsidRDefault="009474EB">
      <w:pPr>
        <w:pStyle w:val="BodyText"/>
        <w:rPr>
          <w:sz w:val="18"/>
          <w:lang w:eastAsia="zh-CN"/>
        </w:rPr>
      </w:pPr>
    </w:p>
    <w:p w14:paraId="487C4EC8" w14:textId="77777777" w:rsidR="009474EB" w:rsidRDefault="00C64193">
      <w:pPr>
        <w:pStyle w:val="BodyText"/>
        <w:tabs>
          <w:tab w:val="left" w:pos="1979"/>
          <w:tab w:val="left" w:pos="2544"/>
          <w:tab w:val="left" w:pos="2998"/>
          <w:tab w:val="left" w:pos="4390"/>
          <w:tab w:val="left" w:pos="5376"/>
          <w:tab w:val="left" w:pos="6007"/>
        </w:tabs>
        <w:spacing w:before="92" w:line="249" w:lineRule="auto"/>
        <w:ind w:left="1070" w:right="2018" w:firstLine="10"/>
        <w:rPr>
          <w:lang w:eastAsia="zh-CN"/>
        </w:rPr>
      </w:pPr>
      <w:r>
        <w:rPr>
          <w:noProof/>
        </w:rPr>
        <w:drawing>
          <wp:anchor distT="0" distB="0" distL="0" distR="0" simplePos="0" relativeHeight="251658284" behindDoc="1" locked="0" layoutInCell="1" allowOverlap="1" wp14:anchorId="487C54DB" wp14:editId="487C54DC">
            <wp:simplePos x="0" y="0"/>
            <wp:positionH relativeFrom="page">
              <wp:posOffset>2717800</wp:posOffset>
            </wp:positionH>
            <wp:positionV relativeFrom="paragraph">
              <wp:posOffset>-143688</wp:posOffset>
            </wp:positionV>
            <wp:extent cx="2463800" cy="1524000"/>
            <wp:effectExtent l="0" t="0" r="0" b="0"/>
            <wp:wrapNone/>
            <wp:docPr id="6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png"/>
                    <pic:cNvPicPr/>
                  </pic:nvPicPr>
                  <pic:blipFill>
                    <a:blip r:embed="rId166" cstate="print"/>
                    <a:stretch>
                      <a:fillRect/>
                    </a:stretch>
                  </pic:blipFill>
                  <pic:spPr>
                    <a:xfrm>
                      <a:off x="0" y="0"/>
                      <a:ext cx="2463800" cy="1524000"/>
                    </a:xfrm>
                    <a:prstGeom prst="rect">
                      <a:avLst/>
                    </a:prstGeom>
                  </pic:spPr>
                </pic:pic>
              </a:graphicData>
            </a:graphic>
          </wp:anchor>
        </w:drawing>
      </w:r>
      <w:proofErr w:type="spellStart"/>
      <w:r>
        <w:rPr>
          <w:lang w:eastAsia="zh-CN"/>
        </w:rPr>
        <w:t>大卫·麦克法迪恩</w:t>
      </w:r>
      <w:proofErr w:type="spellEnd"/>
      <w:r>
        <w:rPr>
          <w:lang w:eastAsia="zh-CN"/>
        </w:rPr>
        <w:t xml:space="preserve"> （David MacFadyen） 的苏联动画片制定了一种包容性的联合意识，</w:t>
      </w:r>
      <w:proofErr w:type="gramStart"/>
      <w:r>
        <w:rPr>
          <w:lang w:eastAsia="zh-CN"/>
        </w:rPr>
        <w:t>提供了一种弗洛伊德式的“</w:t>
      </w:r>
      <w:proofErr w:type="gramEnd"/>
      <w:r>
        <w:rPr>
          <w:lang w:eastAsia="zh-CN"/>
        </w:rPr>
        <w:t>与他人无私联合的'</w:t>
      </w:r>
      <w:proofErr w:type="spellStart"/>
      <w:r>
        <w:rPr>
          <w:lang w:eastAsia="zh-CN"/>
        </w:rPr>
        <w:t>海洋感</w:t>
      </w:r>
      <w:proofErr w:type="spellEnd"/>
      <w:r>
        <w:rPr>
          <w:lang w:eastAsia="zh-CN"/>
        </w:rPr>
        <w:t>'”，</w:t>
      </w:r>
      <w:proofErr w:type="spellStart"/>
      <w:r>
        <w:rPr>
          <w:lang w:eastAsia="zh-CN"/>
        </w:rPr>
        <w:t>这有很多共同点</w:t>
      </w:r>
      <w:proofErr w:type="spellEnd"/>
      <w:r>
        <w:rPr>
          <w:lang w:eastAsia="zh-CN"/>
        </w:rPr>
        <w:tab/>
      </w:r>
      <w:r>
        <w:rPr>
          <w:spacing w:val="-4"/>
          <w:lang w:eastAsia="zh-CN"/>
        </w:rPr>
        <w:t>跟</w:t>
      </w:r>
      <w:r>
        <w:rPr>
          <w:lang w:eastAsia="zh-CN"/>
        </w:rPr>
        <w:tab/>
      </w:r>
      <w:r>
        <w:rPr>
          <w:spacing w:val="-4"/>
          <w:lang w:eastAsia="zh-CN"/>
        </w:rPr>
        <w:t>这</w:t>
      </w:r>
      <w:r>
        <w:rPr>
          <w:lang w:eastAsia="zh-CN"/>
        </w:rPr>
        <w:tab/>
      </w:r>
      <w:r>
        <w:rPr>
          <w:spacing w:val="-2"/>
          <w:lang w:eastAsia="zh-CN"/>
        </w:rPr>
        <w:t>（</w:t>
      </w:r>
      <w:proofErr w:type="spellStart"/>
      <w:r>
        <w:rPr>
          <w:spacing w:val="-2"/>
          <w:lang w:eastAsia="zh-CN"/>
        </w:rPr>
        <w:t>前教条</w:t>
      </w:r>
      <w:proofErr w:type="spellEnd"/>
      <w:r>
        <w:rPr>
          <w:spacing w:val="-2"/>
          <w:lang w:eastAsia="zh-CN"/>
        </w:rPr>
        <w:t>，</w:t>
      </w:r>
      <w:r>
        <w:rPr>
          <w:lang w:eastAsia="zh-CN"/>
        </w:rPr>
        <w:tab/>
      </w:r>
      <w:proofErr w:type="spellStart"/>
      <w:r>
        <w:rPr>
          <w:spacing w:val="-2"/>
          <w:lang w:eastAsia="zh-CN"/>
        </w:rPr>
        <w:t>浪漫</w:t>
      </w:r>
      <w:proofErr w:type="spellEnd"/>
      <w:r>
        <w:rPr>
          <w:spacing w:val="-2"/>
          <w:lang w:eastAsia="zh-CN"/>
        </w:rPr>
        <w:t>）</w:t>
      </w:r>
      <w:r>
        <w:rPr>
          <w:lang w:eastAsia="zh-CN"/>
        </w:rPr>
        <w:tab/>
      </w:r>
      <w:proofErr w:type="spellStart"/>
      <w:r>
        <w:rPr>
          <w:spacing w:val="-2"/>
          <w:lang w:eastAsia="zh-CN"/>
        </w:rPr>
        <w:t>目标</w:t>
      </w:r>
      <w:proofErr w:type="spellEnd"/>
      <w:r>
        <w:rPr>
          <w:lang w:eastAsia="zh-CN"/>
        </w:rPr>
        <w:tab/>
      </w:r>
      <w:proofErr w:type="spellStart"/>
      <w:r>
        <w:rPr>
          <w:spacing w:val="-6"/>
          <w:lang w:eastAsia="zh-CN"/>
        </w:rPr>
        <w:t>社会主义</w:t>
      </w:r>
      <w:proofErr w:type="spellEnd"/>
      <w:r>
        <w:rPr>
          <w:spacing w:val="-6"/>
          <w:lang w:eastAsia="zh-CN"/>
        </w:rPr>
        <w:t>”。</w:t>
      </w:r>
      <w:r>
        <w:rPr>
          <w:position w:val="6"/>
          <w:sz w:val="13"/>
          <w:lang w:eastAsia="zh-CN"/>
        </w:rPr>
        <w:t xml:space="preserve">78 </w:t>
      </w:r>
      <w:proofErr w:type="spellStart"/>
      <w:r>
        <w:rPr>
          <w:lang w:eastAsia="zh-CN"/>
        </w:rPr>
        <w:t>虽然麦克法迪恩引人入胜的理论和现象学方法将</w:t>
      </w:r>
      <w:proofErr w:type="spellEnd"/>
      <w:r>
        <w:rPr>
          <w:lang w:eastAsia="zh-CN"/>
        </w:rPr>
        <w:t xml:space="preserve"> 1936 </w:t>
      </w:r>
      <w:proofErr w:type="spellStart"/>
      <w:r>
        <w:rPr>
          <w:lang w:eastAsia="zh-CN"/>
        </w:rPr>
        <w:t>年至</w:t>
      </w:r>
      <w:proofErr w:type="spellEnd"/>
      <w:r>
        <w:rPr>
          <w:lang w:eastAsia="zh-CN"/>
        </w:rPr>
        <w:t xml:space="preserve"> 1999 年间的苏联动画联系在一起，将其视为一种根本性的情绪化，而不是一项宣传事业，但我将从这些话语中挑出赫鲁晓夫解冻期间出现的具体趋势，当时动画的功能不仅仅是“情感”;相反，它变得更加社会化，并满足了苏联文化、社会和政治世界的特定需求。</w:t>
      </w:r>
    </w:p>
    <w:p w14:paraId="487C4EC9" w14:textId="77777777" w:rsidR="009474EB" w:rsidRDefault="009474EB">
      <w:pPr>
        <w:pStyle w:val="BodyText"/>
        <w:rPr>
          <w:lang w:eastAsia="zh-CN"/>
        </w:rPr>
      </w:pPr>
    </w:p>
    <w:p w14:paraId="487C4ECA" w14:textId="77777777" w:rsidR="009474EB" w:rsidRDefault="009474EB">
      <w:pPr>
        <w:pStyle w:val="BodyText"/>
        <w:rPr>
          <w:lang w:eastAsia="zh-CN"/>
        </w:rPr>
      </w:pPr>
    </w:p>
    <w:p w14:paraId="487C4ECB" w14:textId="77777777" w:rsidR="009474EB" w:rsidRDefault="009474EB">
      <w:pPr>
        <w:pStyle w:val="BodyText"/>
        <w:rPr>
          <w:lang w:eastAsia="zh-CN"/>
        </w:rPr>
      </w:pPr>
    </w:p>
    <w:p w14:paraId="487C4ECC" w14:textId="77777777" w:rsidR="009474EB" w:rsidRDefault="009474EB">
      <w:pPr>
        <w:pStyle w:val="BodyText"/>
        <w:rPr>
          <w:lang w:eastAsia="zh-CN"/>
        </w:rPr>
      </w:pPr>
    </w:p>
    <w:p w14:paraId="487C4ECD" w14:textId="77777777" w:rsidR="009474EB" w:rsidRDefault="009474EB">
      <w:pPr>
        <w:pStyle w:val="BodyText"/>
        <w:rPr>
          <w:lang w:eastAsia="zh-CN"/>
        </w:rPr>
      </w:pPr>
    </w:p>
    <w:p w14:paraId="487C4ECE" w14:textId="77777777" w:rsidR="009474EB" w:rsidRDefault="009474EB">
      <w:pPr>
        <w:pStyle w:val="BodyText"/>
        <w:rPr>
          <w:lang w:eastAsia="zh-CN"/>
        </w:rPr>
      </w:pPr>
    </w:p>
    <w:p w14:paraId="487C4ECF" w14:textId="77777777" w:rsidR="009474EB" w:rsidRDefault="009474EB">
      <w:pPr>
        <w:pStyle w:val="BodyText"/>
        <w:rPr>
          <w:lang w:eastAsia="zh-CN"/>
        </w:rPr>
      </w:pPr>
    </w:p>
    <w:p w14:paraId="487C4ED0" w14:textId="77777777" w:rsidR="009474EB" w:rsidRDefault="009474EB">
      <w:pPr>
        <w:pStyle w:val="BodyText"/>
        <w:rPr>
          <w:lang w:eastAsia="zh-CN"/>
        </w:rPr>
      </w:pPr>
    </w:p>
    <w:p w14:paraId="487C4ED1" w14:textId="77777777" w:rsidR="009474EB" w:rsidRDefault="009474EB">
      <w:pPr>
        <w:pStyle w:val="BodyText"/>
        <w:rPr>
          <w:lang w:eastAsia="zh-CN"/>
        </w:rPr>
      </w:pPr>
    </w:p>
    <w:p w14:paraId="487C4ED2" w14:textId="77777777" w:rsidR="009474EB" w:rsidRDefault="009474EB">
      <w:pPr>
        <w:pStyle w:val="BodyText"/>
        <w:rPr>
          <w:lang w:eastAsia="zh-CN"/>
        </w:rPr>
      </w:pPr>
    </w:p>
    <w:p w14:paraId="487C4ED3" w14:textId="77777777" w:rsidR="009474EB" w:rsidRDefault="009474EB">
      <w:pPr>
        <w:pStyle w:val="BodyText"/>
        <w:rPr>
          <w:lang w:eastAsia="zh-CN"/>
        </w:rPr>
      </w:pPr>
    </w:p>
    <w:p w14:paraId="487C4ED4" w14:textId="77777777" w:rsidR="009474EB" w:rsidRDefault="009474EB">
      <w:pPr>
        <w:pStyle w:val="BodyText"/>
        <w:rPr>
          <w:lang w:eastAsia="zh-CN"/>
        </w:rPr>
      </w:pPr>
    </w:p>
    <w:p w14:paraId="487C4ED5" w14:textId="77777777" w:rsidR="009474EB" w:rsidRDefault="009474EB">
      <w:pPr>
        <w:pStyle w:val="BodyText"/>
        <w:rPr>
          <w:lang w:eastAsia="zh-CN"/>
        </w:rPr>
      </w:pPr>
    </w:p>
    <w:p w14:paraId="487C4ED6" w14:textId="77777777" w:rsidR="009474EB" w:rsidRDefault="009474EB">
      <w:pPr>
        <w:pStyle w:val="BodyText"/>
        <w:rPr>
          <w:lang w:eastAsia="zh-CN"/>
        </w:rPr>
      </w:pPr>
    </w:p>
    <w:p w14:paraId="487C4ED7" w14:textId="77777777" w:rsidR="009474EB" w:rsidRDefault="009474EB">
      <w:pPr>
        <w:pStyle w:val="BodyText"/>
        <w:rPr>
          <w:lang w:eastAsia="zh-CN"/>
        </w:rPr>
      </w:pPr>
    </w:p>
    <w:p w14:paraId="487C4ED8" w14:textId="77777777" w:rsidR="009474EB" w:rsidRDefault="009474EB">
      <w:pPr>
        <w:pStyle w:val="BodyText"/>
        <w:rPr>
          <w:lang w:eastAsia="zh-CN"/>
        </w:rPr>
      </w:pPr>
    </w:p>
    <w:p w14:paraId="487C4ED9" w14:textId="77777777" w:rsidR="009474EB" w:rsidRDefault="009474EB">
      <w:pPr>
        <w:pStyle w:val="BodyText"/>
        <w:rPr>
          <w:lang w:eastAsia="zh-CN"/>
        </w:rPr>
      </w:pPr>
    </w:p>
    <w:p w14:paraId="487C4EDA" w14:textId="77777777" w:rsidR="009474EB" w:rsidRDefault="009474EB">
      <w:pPr>
        <w:pStyle w:val="BodyText"/>
        <w:rPr>
          <w:lang w:eastAsia="zh-CN"/>
        </w:rPr>
      </w:pPr>
    </w:p>
    <w:p w14:paraId="487C4EDB" w14:textId="77777777" w:rsidR="009474EB" w:rsidRDefault="009474EB">
      <w:pPr>
        <w:pStyle w:val="BodyText"/>
        <w:rPr>
          <w:lang w:eastAsia="zh-CN"/>
        </w:rPr>
      </w:pPr>
    </w:p>
    <w:p w14:paraId="487C4EDC" w14:textId="77777777" w:rsidR="009474EB" w:rsidRDefault="009474EB">
      <w:pPr>
        <w:pStyle w:val="BodyText"/>
        <w:rPr>
          <w:lang w:eastAsia="zh-CN"/>
        </w:rPr>
      </w:pPr>
    </w:p>
    <w:p w14:paraId="487C4EDD" w14:textId="77777777" w:rsidR="009474EB" w:rsidRDefault="009474EB">
      <w:pPr>
        <w:pStyle w:val="BodyText"/>
        <w:rPr>
          <w:lang w:eastAsia="zh-CN"/>
        </w:rPr>
      </w:pPr>
    </w:p>
    <w:p w14:paraId="487C4EDE" w14:textId="77777777" w:rsidR="009474EB" w:rsidRDefault="009474EB">
      <w:pPr>
        <w:pStyle w:val="BodyText"/>
        <w:rPr>
          <w:lang w:eastAsia="zh-CN"/>
        </w:rPr>
      </w:pPr>
    </w:p>
    <w:p w14:paraId="487C4EDF" w14:textId="77777777" w:rsidR="009474EB" w:rsidRDefault="009474EB">
      <w:pPr>
        <w:pStyle w:val="BodyText"/>
        <w:rPr>
          <w:lang w:eastAsia="zh-CN"/>
        </w:rPr>
      </w:pPr>
    </w:p>
    <w:p w14:paraId="487C4EE0" w14:textId="77777777" w:rsidR="009474EB" w:rsidRDefault="009474EB">
      <w:pPr>
        <w:pStyle w:val="BodyText"/>
        <w:rPr>
          <w:lang w:eastAsia="zh-CN"/>
        </w:rPr>
      </w:pPr>
    </w:p>
    <w:p w14:paraId="487C4EE1" w14:textId="77777777" w:rsidR="009474EB" w:rsidRDefault="009474EB">
      <w:pPr>
        <w:pStyle w:val="BodyText"/>
        <w:rPr>
          <w:lang w:eastAsia="zh-CN"/>
        </w:rPr>
      </w:pPr>
    </w:p>
    <w:p w14:paraId="487C4EE2" w14:textId="77777777" w:rsidR="009474EB" w:rsidRDefault="009474EB">
      <w:pPr>
        <w:pStyle w:val="BodyText"/>
        <w:rPr>
          <w:lang w:eastAsia="zh-CN"/>
        </w:rPr>
      </w:pPr>
    </w:p>
    <w:p w14:paraId="487C4EE3" w14:textId="77777777" w:rsidR="009474EB" w:rsidRDefault="009474EB">
      <w:pPr>
        <w:pStyle w:val="BodyText"/>
        <w:rPr>
          <w:lang w:eastAsia="zh-CN"/>
        </w:rPr>
      </w:pPr>
    </w:p>
    <w:p w14:paraId="487C4EE4" w14:textId="77777777" w:rsidR="009474EB" w:rsidRDefault="009474EB">
      <w:pPr>
        <w:pStyle w:val="BodyText"/>
        <w:rPr>
          <w:lang w:eastAsia="zh-CN"/>
        </w:rPr>
      </w:pPr>
    </w:p>
    <w:p w14:paraId="487C4EE5" w14:textId="77777777" w:rsidR="009474EB" w:rsidRDefault="009474EB">
      <w:pPr>
        <w:pStyle w:val="BodyText"/>
        <w:spacing w:before="9"/>
        <w:rPr>
          <w:sz w:val="18"/>
          <w:lang w:eastAsia="zh-CN"/>
        </w:rPr>
      </w:pPr>
    </w:p>
    <w:p w14:paraId="487C4EE6" w14:textId="77777777" w:rsidR="009474EB" w:rsidRDefault="00C64193">
      <w:pPr>
        <w:pStyle w:val="ListParagraph"/>
        <w:numPr>
          <w:ilvl w:val="0"/>
          <w:numId w:val="3"/>
        </w:numPr>
        <w:tabs>
          <w:tab w:val="left" w:pos="6600"/>
        </w:tabs>
        <w:spacing w:line="235" w:lineRule="auto"/>
        <w:ind w:left="6590" w:right="453"/>
        <w:jc w:val="left"/>
        <w:rPr>
          <w:b/>
          <w:sz w:val="14"/>
          <w:lang w:eastAsia="zh-CN"/>
        </w:rPr>
      </w:pPr>
      <w:proofErr w:type="spellStart"/>
      <w:r>
        <w:rPr>
          <w:sz w:val="15"/>
          <w:lang w:eastAsia="zh-CN"/>
        </w:rPr>
        <w:t>大卫·麦克法迪恩</w:t>
      </w:r>
      <w:proofErr w:type="spellEnd"/>
      <w:r>
        <w:rPr>
          <w:sz w:val="15"/>
          <w:lang w:eastAsia="zh-CN"/>
        </w:rPr>
        <w:t xml:space="preserve">， </w:t>
      </w:r>
      <w:r>
        <w:rPr>
          <w:i/>
          <w:sz w:val="15"/>
          <w:lang w:eastAsia="zh-CN"/>
        </w:rPr>
        <w:t>《</w:t>
      </w:r>
      <w:proofErr w:type="spellStart"/>
      <w:r>
        <w:rPr>
          <w:i/>
          <w:sz w:val="15"/>
          <w:lang w:eastAsia="zh-CN"/>
        </w:rPr>
        <w:t>黄鳄鱼和蓝橙</w:t>
      </w:r>
      <w:proofErr w:type="spellEnd"/>
      <w:r>
        <w:rPr>
          <w:i/>
          <w:sz w:val="15"/>
          <w:lang w:eastAsia="zh-CN"/>
        </w:rPr>
        <w:t xml:space="preserve">》， </w:t>
      </w:r>
      <w:r>
        <w:rPr>
          <w:spacing w:val="-4"/>
          <w:sz w:val="15"/>
          <w:lang w:eastAsia="zh-CN"/>
        </w:rPr>
        <w:t>xvi。</w:t>
      </w:r>
    </w:p>
    <w:p w14:paraId="487C4EE7" w14:textId="77777777" w:rsidR="009474EB" w:rsidRDefault="009474EB">
      <w:pPr>
        <w:spacing w:line="235" w:lineRule="auto"/>
        <w:rPr>
          <w:sz w:val="14"/>
          <w:lang w:eastAsia="zh-CN"/>
        </w:rPr>
        <w:sectPr w:rsidR="009474EB">
          <w:headerReference w:type="even" r:id="rId167"/>
          <w:footerReference w:type="even" r:id="rId168"/>
          <w:footerReference w:type="default" r:id="rId169"/>
          <w:pgSz w:w="8590" w:h="12960"/>
          <w:pgMar w:top="960" w:right="0" w:bottom="1000" w:left="380" w:header="779" w:footer="819" w:gutter="0"/>
          <w:pgNumType w:start="50"/>
          <w:cols w:space="720"/>
        </w:sectPr>
      </w:pPr>
    </w:p>
    <w:p w14:paraId="487C4EE8" w14:textId="5B154C9B" w:rsidR="009474EB" w:rsidRDefault="003B4615">
      <w:pPr>
        <w:pStyle w:val="Heading1"/>
        <w:jc w:val="both"/>
        <w:rPr>
          <w:rFonts w:ascii="Times New Roman"/>
          <w:b w:val="0"/>
          <w:i/>
          <w:sz w:val="40"/>
          <w:lang w:eastAsia="zh-CN"/>
        </w:rPr>
      </w:pPr>
      <w:r>
        <w:rPr>
          <w:noProof/>
        </w:rPr>
        <w:lastRenderedPageBreak/>
        <mc:AlternateContent>
          <mc:Choice Requires="wpg">
            <w:drawing>
              <wp:anchor distT="0" distB="0" distL="114300" distR="114300" simplePos="0" relativeHeight="251658285" behindDoc="1" locked="0" layoutInCell="1" allowOverlap="1" wp14:anchorId="487C54DD" wp14:editId="7B9D42B6">
                <wp:simplePos x="0" y="0"/>
                <wp:positionH relativeFrom="page">
                  <wp:posOffset>1111250</wp:posOffset>
                </wp:positionH>
                <wp:positionV relativeFrom="paragraph">
                  <wp:posOffset>88265</wp:posOffset>
                </wp:positionV>
                <wp:extent cx="2571750" cy="3098800"/>
                <wp:effectExtent l="0" t="0" r="0" b="0"/>
                <wp:wrapNone/>
                <wp:docPr id="1441365278" name="docshapegroup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750" cy="3098800"/>
                          <a:chOff x="1750" y="139"/>
                          <a:chExt cx="4050" cy="4880"/>
                        </a:xfrm>
                      </wpg:grpSpPr>
                      <pic:pic xmlns:pic="http://schemas.openxmlformats.org/drawingml/2006/picture">
                        <pic:nvPicPr>
                          <pic:cNvPr id="957687342" name="docshape9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1760" y="139"/>
                            <a:ext cx="4040" cy="48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250874" name="docshape9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750" y="3589"/>
                            <a:ext cx="630" cy="6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F4A973F" id="docshapegroup93" o:spid="_x0000_s1026" style="position:absolute;margin-left:87.5pt;margin-top:6.95pt;width:202.5pt;height:244pt;z-index:-17842688;mso-position-horizontal-relative:page" coordorigin="1750,139" coordsize="4050,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">
                <v:shape id="docshape94" o:spid="_x0000_s1027" type="#_x0000_t75" style="position:absolute;left:1760;top:139;width:4040;height: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">
                  <v:imagedata r:id="rId172" o:title=""/>
                </v:shape>
                <v:shape id="docshape95" o:spid="_x0000_s1028" type="#_x0000_t75" style="position:absolute;left:1750;top:3589;width:63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">
                  <v:imagedata r:id="rId173" o:title=""/>
                </v:shape>
                <w10:wrap anchorx="page"/>
              </v:group>
            </w:pict>
          </mc:Fallback>
        </mc:AlternateContent>
      </w:r>
      <w:bookmarkStart w:id="13" w:name="Chapter_2_Russian_Animation_of_the_Thaw_"/>
      <w:bookmarkStart w:id="14" w:name="Khrushchev’s_Thaw:_innovations_and_restr"/>
      <w:bookmarkEnd w:id="13"/>
      <w:bookmarkEnd w:id="14"/>
      <w:r w:rsidR="00C64193">
        <w:rPr>
          <w:lang w:eastAsia="zh-CN"/>
        </w:rPr>
        <w:t>第 2</w:t>
      </w:r>
      <w:r w:rsidR="00C64193">
        <w:rPr>
          <w:rFonts w:ascii="Times New Roman"/>
          <w:b w:val="0"/>
          <w:i/>
          <w:spacing w:val="-10"/>
          <w:sz w:val="40"/>
          <w:lang w:eastAsia="zh-CN"/>
        </w:rPr>
        <w:t xml:space="preserve"> </w:t>
      </w:r>
      <w:r w:rsidR="00C64193">
        <w:rPr>
          <w:rFonts w:ascii="Times New Roman"/>
          <w:b w:val="0"/>
          <w:i/>
          <w:spacing w:val="-10"/>
          <w:sz w:val="40"/>
          <w:lang w:eastAsia="zh-CN"/>
        </w:rPr>
        <w:t>章</w:t>
      </w:r>
      <w:r w:rsidR="00C64193">
        <w:rPr>
          <w:rFonts w:ascii="Times New Roman"/>
          <w:b w:val="0"/>
          <w:i/>
          <w:spacing w:val="-10"/>
          <w:sz w:val="40"/>
          <w:lang w:eastAsia="zh-CN"/>
        </w:rPr>
        <w:t xml:space="preserve"> </w:t>
      </w:r>
    </w:p>
    <w:p w14:paraId="487C4EE9" w14:textId="77777777" w:rsidR="009474EB" w:rsidRDefault="009474EB">
      <w:pPr>
        <w:pStyle w:val="BodyText"/>
        <w:spacing w:before="4"/>
        <w:rPr>
          <w:i/>
          <w:sz w:val="57"/>
          <w:lang w:eastAsia="zh-CN"/>
        </w:rPr>
      </w:pPr>
    </w:p>
    <w:p w14:paraId="487C4EEA" w14:textId="77777777" w:rsidR="009474EB" w:rsidRDefault="00C64193">
      <w:pPr>
        <w:spacing w:line="180" w:lineRule="auto"/>
        <w:ind w:left="1365" w:right="2346"/>
        <w:jc w:val="both"/>
        <w:rPr>
          <w:sz w:val="42"/>
          <w:lang w:eastAsia="zh-CN"/>
        </w:rPr>
      </w:pPr>
      <w:proofErr w:type="spellStart"/>
      <w:r>
        <w:rPr>
          <w:sz w:val="42"/>
          <w:lang w:eastAsia="zh-CN"/>
        </w:rPr>
        <w:t>俄罗斯社会政治和文化背景下的解冻动画</w:t>
      </w:r>
      <w:proofErr w:type="spellEnd"/>
    </w:p>
    <w:p w14:paraId="487C4EEB" w14:textId="77777777" w:rsidR="009474EB" w:rsidRDefault="009474EB">
      <w:pPr>
        <w:pStyle w:val="BodyText"/>
        <w:spacing w:before="4"/>
        <w:rPr>
          <w:sz w:val="62"/>
          <w:lang w:eastAsia="zh-CN"/>
        </w:rPr>
      </w:pPr>
    </w:p>
    <w:p w14:paraId="487C4EEC" w14:textId="77777777" w:rsidR="009474EB" w:rsidRDefault="00C64193">
      <w:pPr>
        <w:pStyle w:val="Heading2"/>
        <w:spacing w:line="225" w:lineRule="auto"/>
        <w:ind w:right="2994" w:hanging="5"/>
        <w:rPr>
          <w:lang w:eastAsia="zh-CN"/>
        </w:rPr>
      </w:pPr>
      <w:proofErr w:type="spellStart"/>
      <w:r>
        <w:rPr>
          <w:lang w:eastAsia="zh-CN"/>
        </w:rPr>
        <w:t>赫鲁晓夫的解冻：创新和限制</w:t>
      </w:r>
      <w:proofErr w:type="spellEnd"/>
    </w:p>
    <w:p w14:paraId="487C4EED" w14:textId="77777777" w:rsidR="009474EB" w:rsidRDefault="00C64193">
      <w:pPr>
        <w:pStyle w:val="BodyText"/>
        <w:spacing w:before="55"/>
        <w:ind w:left="2015"/>
        <w:jc w:val="both"/>
        <w:rPr>
          <w:lang w:eastAsia="zh-CN"/>
        </w:rPr>
      </w:pPr>
      <w:proofErr w:type="spellStart"/>
      <w:r>
        <w:rPr>
          <w:lang w:eastAsia="zh-CN"/>
        </w:rPr>
        <w:t>他特有的气氛</w:t>
      </w:r>
      <w:proofErr w:type="spellEnd"/>
    </w:p>
    <w:p w14:paraId="487C4EEE" w14:textId="77777777" w:rsidR="009474EB" w:rsidRDefault="00C64193">
      <w:pPr>
        <w:pStyle w:val="BodyText"/>
        <w:spacing w:before="10" w:line="256" w:lineRule="auto"/>
        <w:ind w:left="2020" w:right="1759" w:hanging="10"/>
        <w:jc w:val="both"/>
        <w:rPr>
          <w:lang w:eastAsia="zh-CN"/>
        </w:rPr>
      </w:pPr>
      <w:r>
        <w:rPr>
          <w:lang w:eastAsia="zh-CN"/>
        </w:rPr>
        <w:t xml:space="preserve">Thaw </w:t>
      </w:r>
      <w:proofErr w:type="spellStart"/>
      <w:r>
        <w:rPr>
          <w:lang w:eastAsia="zh-CN"/>
        </w:rPr>
        <w:t>将动画的发展推向了新的方向。为了充分理解</w:t>
      </w:r>
      <w:proofErr w:type="spellEnd"/>
    </w:p>
    <w:p w14:paraId="487C4EEF" w14:textId="77777777" w:rsidR="009474EB" w:rsidRDefault="00C64193">
      <w:pPr>
        <w:pStyle w:val="BodyText"/>
        <w:spacing w:line="249" w:lineRule="auto"/>
        <w:ind w:left="1370" w:right="1737" w:hanging="5"/>
        <w:jc w:val="both"/>
        <w:rPr>
          <w:lang w:eastAsia="zh-CN"/>
        </w:rPr>
      </w:pPr>
      <w:r>
        <w:rPr>
          <w:lang w:eastAsia="zh-CN"/>
        </w:rPr>
        <w:t>现象中，重要的是要从更广泛的角度看待所讨论的时间，并回顾决定苏联历史上如此独特时期的主要事件。斯大林去世后，政治领域发生了翻天覆地的变化。1953 年之后，斯大林没有被一个有魅力的强壮人取代，他将继续个人崇拜的传统——相反，他的继任者攻击了同样的传统——改变了苏联人民对他们所生活的社会主义世界的看法。赫鲁晓夫质疑一位神一般的领导人，揭示了隐藏已久的问题。重点不可避免地转移到经济和社会问题上，这些问题需要以积极的未来、</w:t>
      </w:r>
      <w:proofErr w:type="gramStart"/>
      <w:r>
        <w:rPr>
          <w:lang w:eastAsia="zh-CN"/>
        </w:rPr>
        <w:t>通往“</w:t>
      </w:r>
      <w:proofErr w:type="gramEnd"/>
      <w:r>
        <w:rPr>
          <w:lang w:eastAsia="zh-CN"/>
        </w:rPr>
        <w:t>真正的”共产主义的新道路和可能的未来成就的名义来解决。</w:t>
      </w:r>
    </w:p>
    <w:p w14:paraId="487C4EF0" w14:textId="77777777" w:rsidR="009474EB" w:rsidRDefault="009474EB">
      <w:pPr>
        <w:pStyle w:val="BodyText"/>
        <w:spacing w:before="11"/>
        <w:rPr>
          <w:sz w:val="23"/>
          <w:lang w:eastAsia="zh-CN"/>
        </w:rPr>
      </w:pPr>
    </w:p>
    <w:p w14:paraId="487C4EF1" w14:textId="77777777" w:rsidR="009474EB" w:rsidRDefault="00C64193">
      <w:pPr>
        <w:pStyle w:val="BodyText"/>
        <w:spacing w:line="249" w:lineRule="auto"/>
        <w:ind w:left="1379" w:right="1738"/>
        <w:jc w:val="both"/>
        <w:rPr>
          <w:lang w:eastAsia="zh-CN"/>
        </w:rPr>
      </w:pPr>
      <w:r>
        <w:rPr>
          <w:lang w:eastAsia="zh-CN"/>
        </w:rPr>
        <w:t>在宣传他对更美好未来的愿景时，赫鲁晓夫对当前社会缺陷的批评更加开放，艺术经历了相对自由的时刻。尽管党和官方文化机构在决定什么可以表达和不能表达什么方面保持着最终权威，但与斯大林时代相比，这里的气氛仍然更加开放和接受新的实验。对斯大林主义价值观的改变和重新评估第一次以直言不讳和直接的方式出现。这在一定程度上可以用社会经济状况来解释</w:t>
      </w:r>
    </w:p>
    <w:p w14:paraId="487C4EF2" w14:textId="77777777" w:rsidR="009474EB" w:rsidRDefault="009474EB">
      <w:pPr>
        <w:spacing w:line="249" w:lineRule="auto"/>
        <w:jc w:val="both"/>
        <w:rPr>
          <w:lang w:eastAsia="zh-CN"/>
        </w:rPr>
        <w:sectPr w:rsidR="009474EB">
          <w:headerReference w:type="default" r:id="rId174"/>
          <w:pgSz w:w="8590" w:h="12960"/>
          <w:pgMar w:top="1220" w:right="0" w:bottom="940" w:left="380" w:header="0" w:footer="759" w:gutter="0"/>
          <w:cols w:space="720"/>
        </w:sectPr>
      </w:pPr>
    </w:p>
    <w:p w14:paraId="487C4EF3" w14:textId="77777777" w:rsidR="009474EB" w:rsidRDefault="00C64193">
      <w:pPr>
        <w:spacing w:before="72"/>
        <w:ind w:left="1010"/>
        <w:rPr>
          <w:sz w:val="18"/>
          <w:lang w:eastAsia="zh-CN"/>
        </w:rPr>
      </w:pPr>
      <w:proofErr w:type="spellStart"/>
      <w:r>
        <w:rPr>
          <w:sz w:val="18"/>
          <w:lang w:eastAsia="zh-CN"/>
        </w:rPr>
        <w:lastRenderedPageBreak/>
        <w:t>苏联动画和</w:t>
      </w:r>
      <w:proofErr w:type="spellEnd"/>
      <w:r>
        <w:rPr>
          <w:sz w:val="18"/>
          <w:lang w:eastAsia="zh-CN"/>
        </w:rPr>
        <w:t xml:space="preserve"> 1960 </w:t>
      </w:r>
      <w:proofErr w:type="spellStart"/>
      <w:r>
        <w:rPr>
          <w:sz w:val="18"/>
          <w:lang w:eastAsia="zh-CN"/>
        </w:rPr>
        <w:t>年代的解冻</w:t>
      </w:r>
      <w:proofErr w:type="spellEnd"/>
    </w:p>
    <w:p w14:paraId="487C4EF4" w14:textId="77777777" w:rsidR="009474EB" w:rsidRDefault="009474EB">
      <w:pPr>
        <w:pStyle w:val="BodyText"/>
        <w:spacing w:before="5"/>
        <w:rPr>
          <w:sz w:val="18"/>
          <w:lang w:eastAsia="zh-CN"/>
        </w:rPr>
      </w:pPr>
    </w:p>
    <w:p w14:paraId="487C4EF5" w14:textId="77777777" w:rsidR="009474EB" w:rsidRDefault="009474EB">
      <w:pPr>
        <w:rPr>
          <w:sz w:val="18"/>
          <w:lang w:eastAsia="zh-CN"/>
        </w:rPr>
        <w:sectPr w:rsidR="009474EB">
          <w:headerReference w:type="even" r:id="rId175"/>
          <w:footerReference w:type="even" r:id="rId176"/>
          <w:footerReference w:type="default" r:id="rId177"/>
          <w:pgSz w:w="8590" w:h="12960"/>
          <w:pgMar w:top="720" w:right="0" w:bottom="960" w:left="380" w:header="0" w:footer="774" w:gutter="0"/>
          <w:pgNumType w:start="52"/>
          <w:cols w:space="720"/>
        </w:sectPr>
      </w:pPr>
    </w:p>
    <w:p w14:paraId="487C4EF6" w14:textId="77777777" w:rsidR="009474EB" w:rsidRDefault="00C64193">
      <w:pPr>
        <w:pStyle w:val="BodyText"/>
        <w:spacing w:before="92" w:line="249" w:lineRule="auto"/>
        <w:ind w:left="1000" w:right="333" w:firstLine="5"/>
        <w:jc w:val="both"/>
        <w:rPr>
          <w:lang w:eastAsia="zh-CN"/>
        </w:rPr>
      </w:pPr>
      <w:r>
        <w:rPr>
          <w:noProof/>
        </w:rPr>
        <w:drawing>
          <wp:anchor distT="0" distB="0" distL="0" distR="0" simplePos="0" relativeHeight="251658286" behindDoc="1" locked="0" layoutInCell="1" allowOverlap="1" wp14:anchorId="487C54DE" wp14:editId="487C54DF">
            <wp:simplePos x="0" y="0"/>
            <wp:positionH relativeFrom="page">
              <wp:posOffset>1981200</wp:posOffset>
            </wp:positionH>
            <wp:positionV relativeFrom="page">
              <wp:posOffset>508000</wp:posOffset>
            </wp:positionV>
            <wp:extent cx="3200400" cy="6832600"/>
            <wp:effectExtent l="0" t="0" r="0" b="0"/>
            <wp:wrapNone/>
            <wp:docPr id="6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png"/>
                    <pic:cNvPicPr/>
                  </pic:nvPicPr>
                  <pic:blipFill>
                    <a:blip r:embed="rId178" cstate="print"/>
                    <a:stretch>
                      <a:fillRect/>
                    </a:stretch>
                  </pic:blipFill>
                  <pic:spPr>
                    <a:xfrm>
                      <a:off x="0" y="0"/>
                      <a:ext cx="3200400" cy="6832600"/>
                    </a:xfrm>
                    <a:prstGeom prst="rect">
                      <a:avLst/>
                    </a:prstGeom>
                  </pic:spPr>
                </pic:pic>
              </a:graphicData>
            </a:graphic>
          </wp:anchor>
        </w:drawing>
      </w:r>
      <w:r>
        <w:rPr>
          <w:lang w:eastAsia="zh-CN"/>
        </w:rPr>
        <w:t>二战后的苏联，当时该国正在从战争中恢复过来，更倾向于关注人类需求，也是苏联需要更多灵活性和外国专业知识才能创建一个技术先进的国家的时期。</w:t>
      </w:r>
    </w:p>
    <w:p w14:paraId="487C4EF7" w14:textId="77777777" w:rsidR="009474EB" w:rsidRDefault="00C64193">
      <w:pPr>
        <w:pStyle w:val="BodyText"/>
        <w:spacing w:before="64" w:line="252" w:lineRule="auto"/>
        <w:ind w:left="1005" w:right="328" w:firstLine="5"/>
        <w:jc w:val="both"/>
        <w:rPr>
          <w:sz w:val="13"/>
        </w:rPr>
      </w:pPr>
      <w:proofErr w:type="spellStart"/>
      <w:r>
        <w:rPr>
          <w:lang w:eastAsia="zh-CN"/>
        </w:rPr>
        <w:t>整个时期</w:t>
      </w:r>
      <w:proofErr w:type="spellEnd"/>
      <w:r>
        <w:rPr>
          <w:lang w:eastAsia="zh-CN"/>
        </w:rPr>
        <w:t xml:space="preserve">——以 </w:t>
      </w:r>
      <w:proofErr w:type="spellStart"/>
      <w:r>
        <w:rPr>
          <w:lang w:eastAsia="zh-CN"/>
        </w:rPr>
        <w:t>Il'ia</w:t>
      </w:r>
      <w:proofErr w:type="spellEnd"/>
      <w:r>
        <w:rPr>
          <w:lang w:eastAsia="zh-CN"/>
        </w:rPr>
        <w:t xml:space="preserve"> Ehrenburg 于 1953 </w:t>
      </w:r>
      <w:proofErr w:type="gramStart"/>
      <w:r>
        <w:rPr>
          <w:lang w:eastAsia="zh-CN"/>
        </w:rPr>
        <w:t>年创作的同名小说命名“</w:t>
      </w:r>
      <w:proofErr w:type="gramEnd"/>
      <w:r>
        <w:rPr>
          <w:lang w:eastAsia="zh-CN"/>
        </w:rPr>
        <w:t xml:space="preserve">解冻”——的特点是当局行为的钟摆摆动，有时给予更多的自由，有时冻结自由主义氛围并施加更严厉的控制。这是一个充满矛盾和不稳定的时期，标志着人们可以定义的三次解冻浪潮：第一波始于斯大林去世后不久，即 1953 年 9 </w:t>
      </w:r>
      <w:proofErr w:type="spellStart"/>
      <w:r>
        <w:rPr>
          <w:lang w:eastAsia="zh-CN"/>
        </w:rPr>
        <w:t>月的中央委员会全体会议;第二次</w:t>
      </w:r>
      <w:proofErr w:type="spellEnd"/>
      <w:r>
        <w:rPr>
          <w:lang w:eastAsia="zh-CN"/>
        </w:rPr>
        <w:t xml:space="preserve"> </w:t>
      </w:r>
      <w:proofErr w:type="spellStart"/>
      <w:r>
        <w:rPr>
          <w:lang w:eastAsia="zh-CN"/>
        </w:rPr>
        <w:t>oc</w:t>
      </w:r>
      <w:proofErr w:type="spellEnd"/>
      <w:r>
        <w:rPr>
          <w:lang w:eastAsia="zh-CN"/>
        </w:rPr>
        <w:t xml:space="preserve"> </w:t>
      </w:r>
      <w:proofErr w:type="spellStart"/>
      <w:r>
        <w:rPr>
          <w:lang w:eastAsia="zh-CN"/>
        </w:rPr>
        <w:t>是在赫鲁晓夫于</w:t>
      </w:r>
      <w:proofErr w:type="spellEnd"/>
      <w:r>
        <w:rPr>
          <w:lang w:eastAsia="zh-CN"/>
        </w:rPr>
        <w:t xml:space="preserve"> 1956 年 2 月在特温第十次党代会上发表“秘密讲话”后发生的;1962 年，在第二十二次党代会之后（1961 年 10 月），</w:t>
      </w:r>
      <w:proofErr w:type="spellStart"/>
      <w:r>
        <w:rPr>
          <w:lang w:eastAsia="zh-CN"/>
        </w:rPr>
        <w:t>最后一次解冻</w:t>
      </w:r>
      <w:proofErr w:type="spellEnd"/>
      <w:r>
        <w:rPr>
          <w:lang w:eastAsia="zh-CN"/>
        </w:rPr>
        <w:t>。</w:t>
      </w:r>
      <w:r>
        <w:rPr>
          <w:position w:val="6"/>
          <w:sz w:val="13"/>
        </w:rPr>
        <w:t>79</w:t>
      </w:r>
    </w:p>
    <w:p w14:paraId="487C4EF8" w14:textId="77777777" w:rsidR="009474EB" w:rsidRDefault="00C64193">
      <w:pPr>
        <w:pStyle w:val="BodyText"/>
        <w:spacing w:before="71" w:line="249" w:lineRule="auto"/>
        <w:ind w:left="1005" w:right="314" w:firstLine="5"/>
        <w:jc w:val="both"/>
        <w:rPr>
          <w:lang w:eastAsia="zh-CN"/>
        </w:rPr>
      </w:pPr>
      <w:r>
        <w:rPr>
          <w:lang w:eastAsia="zh-CN"/>
        </w:rPr>
        <w:t>1954 年，</w:t>
      </w:r>
      <w:proofErr w:type="gramStart"/>
      <w:r>
        <w:rPr>
          <w:lang w:eastAsia="zh-CN"/>
        </w:rPr>
        <w:t>当第二届苏联作家代表大会拒绝“</w:t>
      </w:r>
      <w:proofErr w:type="gramEnd"/>
      <w:r>
        <w:rPr>
          <w:lang w:eastAsia="zh-CN"/>
        </w:rPr>
        <w:t xml:space="preserve">不争取”的文学学说时，一种新的气候就创造了一种新的氛围，知识分子已经获得了更多的自由。这项被称为 </w:t>
      </w:r>
      <w:proofErr w:type="spellStart"/>
      <w:r>
        <w:rPr>
          <w:i/>
          <w:lang w:eastAsia="zh-CN"/>
        </w:rPr>
        <w:t>Zhdanovshchina，</w:t>
      </w:r>
      <w:r>
        <w:rPr>
          <w:lang w:eastAsia="zh-CN"/>
        </w:rPr>
        <w:t>或</w:t>
      </w:r>
      <w:proofErr w:type="spellEnd"/>
      <w:r>
        <w:rPr>
          <w:lang w:eastAsia="zh-CN"/>
        </w:rPr>
        <w:t xml:space="preserve"> </w:t>
      </w:r>
      <w:proofErr w:type="spellStart"/>
      <w:r>
        <w:rPr>
          <w:i/>
          <w:lang w:eastAsia="zh-CN"/>
        </w:rPr>
        <w:t>Zhdanovizm</w:t>
      </w:r>
      <w:proofErr w:type="spellEnd"/>
      <w:r>
        <w:rPr>
          <w:i/>
          <w:lang w:eastAsia="zh-CN"/>
        </w:rPr>
        <w:t xml:space="preserve"> </w:t>
      </w:r>
      <w:proofErr w:type="spellStart"/>
      <w:r>
        <w:rPr>
          <w:i/>
          <w:lang w:eastAsia="zh-CN"/>
        </w:rPr>
        <w:t>的</w:t>
      </w:r>
      <w:r>
        <w:rPr>
          <w:lang w:eastAsia="zh-CN"/>
        </w:rPr>
        <w:t>苏联文化政策</w:t>
      </w:r>
      <w:proofErr w:type="spellEnd"/>
      <w:r>
        <w:rPr>
          <w:lang w:eastAsia="zh-CN"/>
        </w:rPr>
        <w:t>——</w:t>
      </w:r>
      <w:proofErr w:type="spellStart"/>
      <w:r>
        <w:rPr>
          <w:lang w:eastAsia="zh-CN"/>
        </w:rPr>
        <w:t>以负责意识形态和文化的中央委员会秘书安德烈·亚历山德罗维奇·日丹诺夫命名，他于</w:t>
      </w:r>
      <w:proofErr w:type="spellEnd"/>
      <w:r>
        <w:rPr>
          <w:lang w:eastAsia="zh-CN"/>
        </w:rPr>
        <w:t xml:space="preserve"> 1946 年制定了它——迫使所有艺术家在他们的创作中遵循党的路线，并导致对几位作家的迫害，其中包括讽刺作家米哈伊尔·佐先科和诗人安娜·阿赫玛托娃。在作家大会之后，文化更加宽容;然而，中共领导人对艺术作品保持克制，干预文化事务，经常“暗示”风格和内容。他们明白允许太多自由的风险，正如赫鲁晓夫在他的回忆录中所说的那样。</w:t>
      </w:r>
    </w:p>
    <w:p w14:paraId="487C4EF9" w14:textId="77777777" w:rsidR="009474EB" w:rsidRDefault="00C64193">
      <w:pPr>
        <w:spacing w:before="92" w:line="242" w:lineRule="auto"/>
        <w:ind w:left="1374" w:right="308" w:hanging="5"/>
        <w:jc w:val="both"/>
        <w:rPr>
          <w:sz w:val="18"/>
          <w:lang w:eastAsia="zh-CN"/>
        </w:rPr>
      </w:pPr>
      <w:r>
        <w:rPr>
          <w:sz w:val="18"/>
          <w:lang w:eastAsia="zh-CN"/>
        </w:rPr>
        <w:t>我们很害怕——真的很害怕。我们担心解冻可能会引发洪水，我们无法控制，可能会淹死我们......我们想引导解冻的进展，这样它就会激发那些有助于强化的创造力</w:t>
      </w:r>
    </w:p>
    <w:p w14:paraId="487C4EFA" w14:textId="77777777" w:rsidR="009474EB" w:rsidRDefault="00C64193">
      <w:pPr>
        <w:tabs>
          <w:tab w:val="right" w:pos="6419"/>
        </w:tabs>
        <w:spacing w:before="9"/>
        <w:ind w:left="1380"/>
        <w:jc w:val="both"/>
        <w:rPr>
          <w:sz w:val="18"/>
          <w:lang w:eastAsia="zh-CN"/>
        </w:rPr>
      </w:pPr>
      <w:proofErr w:type="spellStart"/>
      <w:r>
        <w:rPr>
          <w:sz w:val="18"/>
          <w:lang w:eastAsia="zh-CN"/>
        </w:rPr>
        <w:t>社会主义的</w:t>
      </w:r>
      <w:proofErr w:type="spellEnd"/>
      <w:r>
        <w:rPr>
          <w:sz w:val="18"/>
          <w:lang w:eastAsia="zh-CN"/>
        </w:rPr>
        <w:t>。</w:t>
      </w:r>
      <w:r>
        <w:rPr>
          <w:spacing w:val="-2"/>
          <w:position w:val="5"/>
          <w:sz w:val="12"/>
          <w:lang w:eastAsia="zh-CN"/>
        </w:rPr>
        <w:t>80</w:t>
      </w:r>
      <w:r>
        <w:rPr>
          <w:position w:val="5"/>
          <w:sz w:val="12"/>
          <w:lang w:eastAsia="zh-CN"/>
        </w:rPr>
        <w:tab/>
      </w:r>
      <w:r>
        <w:rPr>
          <w:spacing w:val="-5"/>
          <w:sz w:val="18"/>
          <w:lang w:eastAsia="zh-CN"/>
        </w:rPr>
        <w:t>79</w:t>
      </w:r>
    </w:p>
    <w:p w14:paraId="487C4EFB" w14:textId="77777777" w:rsidR="009474EB" w:rsidRDefault="00C64193">
      <w:pPr>
        <w:pStyle w:val="BodyText"/>
        <w:spacing w:before="85" w:line="249" w:lineRule="auto"/>
        <w:ind w:left="1020" w:right="675" w:hanging="10"/>
        <w:jc w:val="both"/>
      </w:pPr>
      <w:r>
        <w:rPr>
          <w:lang w:eastAsia="zh-CN"/>
        </w:rPr>
        <w:t xml:space="preserve">在 1956 </w:t>
      </w:r>
      <w:proofErr w:type="spellStart"/>
      <w:r>
        <w:rPr>
          <w:lang w:eastAsia="zh-CN"/>
        </w:rPr>
        <w:t>年的</w:t>
      </w:r>
      <w:proofErr w:type="spellEnd"/>
      <w:r>
        <w:rPr>
          <w:lang w:eastAsia="zh-CN"/>
        </w:rPr>
        <w:t xml:space="preserve"> Thaw </w:t>
      </w:r>
      <w:proofErr w:type="spellStart"/>
      <w:r>
        <w:rPr>
          <w:lang w:eastAsia="zh-CN"/>
        </w:rPr>
        <w:t>开始时，发生了一系列的文学修复。</w:t>
      </w:r>
      <w:r>
        <w:t>Iff</w:t>
      </w:r>
      <w:proofErr w:type="spellEnd"/>
      <w:r>
        <w:t xml:space="preserve"> 和 </w:t>
      </w:r>
      <w:proofErr w:type="spellStart"/>
      <w:r>
        <w:t>Petrov、Isaac</w:t>
      </w:r>
      <w:proofErr w:type="spellEnd"/>
      <w:r>
        <w:t xml:space="preserve"> </w:t>
      </w:r>
      <w:r>
        <w:rPr>
          <w:position w:val="6"/>
          <w:sz w:val="13"/>
        </w:rPr>
        <w:t xml:space="preserve">80 </w:t>
      </w:r>
      <w:r>
        <w:t xml:space="preserve">Babel' 和 Iurii Olesha </w:t>
      </w:r>
      <w:proofErr w:type="spellStart"/>
      <w:r>
        <w:t>的作品已经面世，并在</w:t>
      </w:r>
      <w:proofErr w:type="spellEnd"/>
    </w:p>
    <w:p w14:paraId="487C4EFC" w14:textId="77777777" w:rsidR="009474EB" w:rsidRDefault="00C64193">
      <w:pPr>
        <w:rPr>
          <w:sz w:val="16"/>
        </w:rPr>
      </w:pPr>
      <w:r>
        <w:br w:type="column"/>
      </w:r>
    </w:p>
    <w:p w14:paraId="487C4EFD" w14:textId="77777777" w:rsidR="009474EB" w:rsidRDefault="009474EB">
      <w:pPr>
        <w:pStyle w:val="BodyText"/>
        <w:rPr>
          <w:sz w:val="16"/>
        </w:rPr>
      </w:pPr>
    </w:p>
    <w:p w14:paraId="487C4EFE" w14:textId="77777777" w:rsidR="009474EB" w:rsidRDefault="009474EB">
      <w:pPr>
        <w:pStyle w:val="BodyText"/>
        <w:rPr>
          <w:sz w:val="16"/>
        </w:rPr>
      </w:pPr>
    </w:p>
    <w:p w14:paraId="487C4EFF" w14:textId="77777777" w:rsidR="009474EB" w:rsidRDefault="009474EB">
      <w:pPr>
        <w:pStyle w:val="BodyText"/>
        <w:rPr>
          <w:sz w:val="16"/>
        </w:rPr>
      </w:pPr>
    </w:p>
    <w:p w14:paraId="487C4F00" w14:textId="77777777" w:rsidR="009474EB" w:rsidRDefault="009474EB">
      <w:pPr>
        <w:pStyle w:val="BodyText"/>
        <w:rPr>
          <w:sz w:val="16"/>
        </w:rPr>
      </w:pPr>
    </w:p>
    <w:p w14:paraId="487C4F01" w14:textId="77777777" w:rsidR="009474EB" w:rsidRDefault="009474EB">
      <w:pPr>
        <w:pStyle w:val="BodyText"/>
        <w:rPr>
          <w:sz w:val="16"/>
        </w:rPr>
      </w:pPr>
    </w:p>
    <w:p w14:paraId="487C4F02" w14:textId="77777777" w:rsidR="009474EB" w:rsidRDefault="009474EB">
      <w:pPr>
        <w:pStyle w:val="BodyText"/>
        <w:rPr>
          <w:sz w:val="16"/>
        </w:rPr>
      </w:pPr>
    </w:p>
    <w:p w14:paraId="487C4F03" w14:textId="77777777" w:rsidR="009474EB" w:rsidRDefault="009474EB">
      <w:pPr>
        <w:pStyle w:val="BodyText"/>
        <w:rPr>
          <w:sz w:val="16"/>
        </w:rPr>
      </w:pPr>
    </w:p>
    <w:p w14:paraId="487C4F04" w14:textId="77777777" w:rsidR="009474EB" w:rsidRDefault="009474EB">
      <w:pPr>
        <w:pStyle w:val="BodyText"/>
        <w:rPr>
          <w:sz w:val="16"/>
        </w:rPr>
      </w:pPr>
    </w:p>
    <w:p w14:paraId="487C4F05" w14:textId="77777777" w:rsidR="009474EB" w:rsidRDefault="009474EB">
      <w:pPr>
        <w:pStyle w:val="BodyText"/>
        <w:rPr>
          <w:sz w:val="16"/>
        </w:rPr>
      </w:pPr>
    </w:p>
    <w:p w14:paraId="487C4F06" w14:textId="77777777" w:rsidR="009474EB" w:rsidRDefault="009474EB">
      <w:pPr>
        <w:pStyle w:val="BodyText"/>
        <w:rPr>
          <w:sz w:val="16"/>
        </w:rPr>
      </w:pPr>
    </w:p>
    <w:p w14:paraId="487C4F07" w14:textId="77777777" w:rsidR="009474EB" w:rsidRDefault="009474EB">
      <w:pPr>
        <w:pStyle w:val="BodyText"/>
        <w:rPr>
          <w:sz w:val="16"/>
        </w:rPr>
      </w:pPr>
    </w:p>
    <w:p w14:paraId="487C4F08" w14:textId="77777777" w:rsidR="009474EB" w:rsidRDefault="009474EB">
      <w:pPr>
        <w:pStyle w:val="BodyText"/>
        <w:rPr>
          <w:sz w:val="16"/>
        </w:rPr>
      </w:pPr>
    </w:p>
    <w:p w14:paraId="487C4F09" w14:textId="77777777" w:rsidR="009474EB" w:rsidRDefault="009474EB">
      <w:pPr>
        <w:pStyle w:val="BodyText"/>
        <w:rPr>
          <w:sz w:val="16"/>
        </w:rPr>
      </w:pPr>
    </w:p>
    <w:p w14:paraId="487C4F0A" w14:textId="77777777" w:rsidR="009474EB" w:rsidRDefault="009474EB">
      <w:pPr>
        <w:pStyle w:val="BodyText"/>
        <w:rPr>
          <w:sz w:val="16"/>
        </w:rPr>
      </w:pPr>
    </w:p>
    <w:p w14:paraId="487C4F0B" w14:textId="77777777" w:rsidR="009474EB" w:rsidRDefault="009474EB">
      <w:pPr>
        <w:pStyle w:val="BodyText"/>
        <w:rPr>
          <w:sz w:val="16"/>
        </w:rPr>
      </w:pPr>
    </w:p>
    <w:p w14:paraId="487C4F0C" w14:textId="77777777" w:rsidR="009474EB" w:rsidRDefault="009474EB">
      <w:pPr>
        <w:pStyle w:val="BodyText"/>
        <w:rPr>
          <w:sz w:val="16"/>
        </w:rPr>
      </w:pPr>
    </w:p>
    <w:p w14:paraId="487C4F0D" w14:textId="77777777" w:rsidR="009474EB" w:rsidRDefault="009474EB">
      <w:pPr>
        <w:pStyle w:val="BodyText"/>
        <w:rPr>
          <w:sz w:val="16"/>
        </w:rPr>
      </w:pPr>
    </w:p>
    <w:p w14:paraId="487C4F0E" w14:textId="77777777" w:rsidR="009474EB" w:rsidRDefault="009474EB">
      <w:pPr>
        <w:pStyle w:val="BodyText"/>
        <w:rPr>
          <w:sz w:val="16"/>
        </w:rPr>
      </w:pPr>
    </w:p>
    <w:p w14:paraId="487C4F0F" w14:textId="77777777" w:rsidR="009474EB" w:rsidRDefault="009474EB">
      <w:pPr>
        <w:pStyle w:val="BodyText"/>
        <w:rPr>
          <w:sz w:val="16"/>
        </w:rPr>
      </w:pPr>
    </w:p>
    <w:p w14:paraId="487C4F10" w14:textId="77777777" w:rsidR="009474EB" w:rsidRDefault="009474EB">
      <w:pPr>
        <w:pStyle w:val="BodyText"/>
        <w:rPr>
          <w:sz w:val="16"/>
        </w:rPr>
      </w:pPr>
    </w:p>
    <w:p w14:paraId="487C4F11" w14:textId="77777777" w:rsidR="009474EB" w:rsidRDefault="009474EB">
      <w:pPr>
        <w:pStyle w:val="BodyText"/>
        <w:rPr>
          <w:sz w:val="16"/>
        </w:rPr>
      </w:pPr>
    </w:p>
    <w:p w14:paraId="487C4F12" w14:textId="77777777" w:rsidR="009474EB" w:rsidRDefault="009474EB">
      <w:pPr>
        <w:pStyle w:val="BodyText"/>
        <w:rPr>
          <w:sz w:val="16"/>
        </w:rPr>
      </w:pPr>
    </w:p>
    <w:p w14:paraId="487C4F13" w14:textId="77777777" w:rsidR="009474EB" w:rsidRDefault="009474EB">
      <w:pPr>
        <w:pStyle w:val="BodyText"/>
        <w:rPr>
          <w:sz w:val="16"/>
        </w:rPr>
      </w:pPr>
    </w:p>
    <w:p w14:paraId="487C4F14" w14:textId="77777777" w:rsidR="009474EB" w:rsidRDefault="009474EB">
      <w:pPr>
        <w:pStyle w:val="BodyText"/>
        <w:rPr>
          <w:sz w:val="16"/>
        </w:rPr>
      </w:pPr>
    </w:p>
    <w:p w14:paraId="487C4F15" w14:textId="77777777" w:rsidR="009474EB" w:rsidRDefault="009474EB">
      <w:pPr>
        <w:pStyle w:val="BodyText"/>
        <w:rPr>
          <w:sz w:val="16"/>
        </w:rPr>
      </w:pPr>
    </w:p>
    <w:p w14:paraId="487C4F16" w14:textId="77777777" w:rsidR="009474EB" w:rsidRDefault="009474EB">
      <w:pPr>
        <w:pStyle w:val="BodyText"/>
        <w:rPr>
          <w:sz w:val="16"/>
        </w:rPr>
      </w:pPr>
    </w:p>
    <w:p w14:paraId="487C4F17" w14:textId="77777777" w:rsidR="009474EB" w:rsidRDefault="009474EB">
      <w:pPr>
        <w:pStyle w:val="BodyText"/>
        <w:rPr>
          <w:sz w:val="16"/>
        </w:rPr>
      </w:pPr>
    </w:p>
    <w:p w14:paraId="487C4F18" w14:textId="77777777" w:rsidR="009474EB" w:rsidRDefault="009474EB">
      <w:pPr>
        <w:pStyle w:val="BodyText"/>
        <w:rPr>
          <w:sz w:val="16"/>
        </w:rPr>
      </w:pPr>
    </w:p>
    <w:p w14:paraId="487C4F19" w14:textId="77777777" w:rsidR="009474EB" w:rsidRDefault="009474EB">
      <w:pPr>
        <w:pStyle w:val="BodyText"/>
        <w:rPr>
          <w:sz w:val="16"/>
        </w:rPr>
      </w:pPr>
    </w:p>
    <w:p w14:paraId="487C4F1A" w14:textId="77777777" w:rsidR="009474EB" w:rsidRDefault="009474EB">
      <w:pPr>
        <w:pStyle w:val="BodyText"/>
        <w:rPr>
          <w:sz w:val="16"/>
        </w:rPr>
      </w:pPr>
    </w:p>
    <w:p w14:paraId="487C4F1B" w14:textId="77777777" w:rsidR="009474EB" w:rsidRDefault="009474EB">
      <w:pPr>
        <w:pStyle w:val="BodyText"/>
        <w:rPr>
          <w:sz w:val="16"/>
        </w:rPr>
      </w:pPr>
    </w:p>
    <w:p w14:paraId="487C4F1C" w14:textId="77777777" w:rsidR="009474EB" w:rsidRDefault="009474EB">
      <w:pPr>
        <w:pStyle w:val="BodyText"/>
        <w:rPr>
          <w:sz w:val="16"/>
        </w:rPr>
      </w:pPr>
    </w:p>
    <w:p w14:paraId="487C4F1D" w14:textId="77777777" w:rsidR="009474EB" w:rsidRDefault="009474EB">
      <w:pPr>
        <w:pStyle w:val="BodyText"/>
        <w:rPr>
          <w:sz w:val="16"/>
        </w:rPr>
      </w:pPr>
    </w:p>
    <w:p w14:paraId="487C4F1E" w14:textId="77777777" w:rsidR="009474EB" w:rsidRDefault="009474EB">
      <w:pPr>
        <w:pStyle w:val="BodyText"/>
        <w:rPr>
          <w:sz w:val="16"/>
        </w:rPr>
      </w:pPr>
    </w:p>
    <w:p w14:paraId="487C4F1F" w14:textId="77777777" w:rsidR="009474EB" w:rsidRDefault="009474EB">
      <w:pPr>
        <w:pStyle w:val="BodyText"/>
        <w:rPr>
          <w:sz w:val="16"/>
        </w:rPr>
      </w:pPr>
    </w:p>
    <w:p w14:paraId="487C4F20" w14:textId="77777777" w:rsidR="009474EB" w:rsidRDefault="009474EB">
      <w:pPr>
        <w:pStyle w:val="BodyText"/>
        <w:rPr>
          <w:sz w:val="16"/>
        </w:rPr>
      </w:pPr>
    </w:p>
    <w:p w14:paraId="487C4F21" w14:textId="77777777" w:rsidR="009474EB" w:rsidRDefault="009474EB">
      <w:pPr>
        <w:pStyle w:val="BodyText"/>
        <w:rPr>
          <w:sz w:val="16"/>
        </w:rPr>
      </w:pPr>
    </w:p>
    <w:p w14:paraId="487C4F22" w14:textId="77777777" w:rsidR="009474EB" w:rsidRDefault="009474EB">
      <w:pPr>
        <w:pStyle w:val="BodyText"/>
        <w:rPr>
          <w:sz w:val="16"/>
        </w:rPr>
      </w:pPr>
    </w:p>
    <w:p w14:paraId="487C4F23" w14:textId="77777777" w:rsidR="009474EB" w:rsidRDefault="009474EB">
      <w:pPr>
        <w:pStyle w:val="BodyText"/>
        <w:rPr>
          <w:sz w:val="16"/>
        </w:rPr>
      </w:pPr>
    </w:p>
    <w:p w14:paraId="487C4F24" w14:textId="77777777" w:rsidR="009474EB" w:rsidRDefault="009474EB">
      <w:pPr>
        <w:pStyle w:val="BodyText"/>
        <w:rPr>
          <w:sz w:val="16"/>
        </w:rPr>
      </w:pPr>
    </w:p>
    <w:p w14:paraId="487C4F25" w14:textId="77777777" w:rsidR="009474EB" w:rsidRDefault="009474EB">
      <w:pPr>
        <w:pStyle w:val="BodyText"/>
        <w:rPr>
          <w:sz w:val="16"/>
        </w:rPr>
      </w:pPr>
    </w:p>
    <w:p w14:paraId="487C4F26" w14:textId="77777777" w:rsidR="009474EB" w:rsidRDefault="009474EB">
      <w:pPr>
        <w:pStyle w:val="BodyText"/>
        <w:rPr>
          <w:sz w:val="16"/>
        </w:rPr>
      </w:pPr>
    </w:p>
    <w:p w14:paraId="487C4F27" w14:textId="77777777" w:rsidR="009474EB" w:rsidRDefault="009474EB">
      <w:pPr>
        <w:pStyle w:val="BodyText"/>
        <w:rPr>
          <w:sz w:val="16"/>
        </w:rPr>
      </w:pPr>
    </w:p>
    <w:p w14:paraId="487C4F28" w14:textId="77777777" w:rsidR="009474EB" w:rsidRDefault="009474EB">
      <w:pPr>
        <w:pStyle w:val="BodyText"/>
        <w:rPr>
          <w:sz w:val="16"/>
        </w:rPr>
      </w:pPr>
    </w:p>
    <w:p w14:paraId="487C4F29" w14:textId="77777777" w:rsidR="009474EB" w:rsidRDefault="009474EB">
      <w:pPr>
        <w:pStyle w:val="BodyText"/>
        <w:rPr>
          <w:sz w:val="16"/>
        </w:rPr>
      </w:pPr>
    </w:p>
    <w:p w14:paraId="487C4F2A" w14:textId="77777777" w:rsidR="009474EB" w:rsidRDefault="009474EB">
      <w:pPr>
        <w:pStyle w:val="BodyText"/>
        <w:rPr>
          <w:sz w:val="16"/>
        </w:rPr>
      </w:pPr>
    </w:p>
    <w:p w14:paraId="487C4F2B" w14:textId="77777777" w:rsidR="009474EB" w:rsidRDefault="009474EB">
      <w:pPr>
        <w:pStyle w:val="BodyText"/>
        <w:rPr>
          <w:sz w:val="16"/>
        </w:rPr>
      </w:pPr>
    </w:p>
    <w:p w14:paraId="487C4F2C" w14:textId="77777777" w:rsidR="009474EB" w:rsidRDefault="009474EB">
      <w:pPr>
        <w:pStyle w:val="BodyText"/>
        <w:rPr>
          <w:sz w:val="16"/>
        </w:rPr>
      </w:pPr>
    </w:p>
    <w:p w14:paraId="487C4F2D" w14:textId="77777777" w:rsidR="009474EB" w:rsidRDefault="009474EB">
      <w:pPr>
        <w:pStyle w:val="BodyText"/>
        <w:rPr>
          <w:sz w:val="16"/>
        </w:rPr>
      </w:pPr>
    </w:p>
    <w:p w14:paraId="487C4F2E" w14:textId="77777777" w:rsidR="009474EB" w:rsidRDefault="009474EB">
      <w:pPr>
        <w:pStyle w:val="BodyText"/>
        <w:rPr>
          <w:sz w:val="16"/>
        </w:rPr>
      </w:pPr>
    </w:p>
    <w:p w14:paraId="487C4F2F" w14:textId="77777777" w:rsidR="009474EB" w:rsidRDefault="009474EB">
      <w:pPr>
        <w:pStyle w:val="BodyText"/>
        <w:spacing w:before="3"/>
        <w:rPr>
          <w:sz w:val="15"/>
        </w:rPr>
      </w:pPr>
    </w:p>
    <w:p w14:paraId="487C4F30" w14:textId="77777777" w:rsidR="009474EB" w:rsidRDefault="00C64193">
      <w:pPr>
        <w:spacing w:before="1" w:line="230" w:lineRule="auto"/>
        <w:ind w:left="99" w:right="166"/>
        <w:rPr>
          <w:sz w:val="15"/>
          <w:lang w:eastAsia="zh-CN"/>
        </w:rPr>
      </w:pPr>
      <w:proofErr w:type="spellStart"/>
      <w:r>
        <w:rPr>
          <w:sz w:val="15"/>
          <w:lang w:eastAsia="zh-CN"/>
        </w:rPr>
        <w:t>另见克拉克</w:t>
      </w:r>
      <w:proofErr w:type="spellEnd"/>
      <w:r>
        <w:rPr>
          <w:sz w:val="15"/>
          <w:lang w:eastAsia="zh-CN"/>
        </w:rPr>
        <w:t xml:space="preserve">， </w:t>
      </w:r>
      <w:r>
        <w:rPr>
          <w:i/>
          <w:sz w:val="15"/>
          <w:lang w:eastAsia="zh-CN"/>
        </w:rPr>
        <w:t>《</w:t>
      </w:r>
      <w:proofErr w:type="spellStart"/>
      <w:r>
        <w:rPr>
          <w:i/>
          <w:sz w:val="15"/>
          <w:lang w:eastAsia="zh-CN"/>
        </w:rPr>
        <w:t>苏联小说</w:t>
      </w:r>
      <w:proofErr w:type="spellEnd"/>
      <w:r>
        <w:rPr>
          <w:i/>
          <w:sz w:val="15"/>
          <w:lang w:eastAsia="zh-CN"/>
        </w:rPr>
        <w:t xml:space="preserve">》， </w:t>
      </w:r>
      <w:r>
        <w:rPr>
          <w:sz w:val="15"/>
          <w:lang w:eastAsia="zh-CN"/>
        </w:rPr>
        <w:t>第211页。</w:t>
      </w:r>
    </w:p>
    <w:p w14:paraId="487C4F31" w14:textId="77777777" w:rsidR="009474EB" w:rsidRDefault="00C64193">
      <w:pPr>
        <w:spacing w:before="129" w:line="237" w:lineRule="auto"/>
        <w:ind w:left="94" w:right="559" w:firstLine="5"/>
        <w:rPr>
          <w:sz w:val="15"/>
          <w:lang w:eastAsia="zh-CN"/>
        </w:rPr>
      </w:pPr>
      <w:proofErr w:type="spellStart"/>
      <w:r>
        <w:rPr>
          <w:sz w:val="15"/>
          <w:lang w:eastAsia="zh-CN"/>
        </w:rPr>
        <w:t>引自</w:t>
      </w:r>
      <w:proofErr w:type="spellEnd"/>
      <w:r>
        <w:rPr>
          <w:sz w:val="15"/>
          <w:lang w:eastAsia="zh-CN"/>
        </w:rPr>
        <w:t xml:space="preserve"> Suny， </w:t>
      </w:r>
      <w:r>
        <w:rPr>
          <w:i/>
          <w:sz w:val="15"/>
          <w:lang w:eastAsia="zh-CN"/>
        </w:rPr>
        <w:t>《</w:t>
      </w:r>
      <w:proofErr w:type="spellStart"/>
      <w:r>
        <w:rPr>
          <w:i/>
          <w:sz w:val="15"/>
          <w:lang w:eastAsia="zh-CN"/>
        </w:rPr>
        <w:t>苏联实验</w:t>
      </w:r>
      <w:proofErr w:type="spellEnd"/>
      <w:r>
        <w:rPr>
          <w:i/>
          <w:sz w:val="15"/>
          <w:lang w:eastAsia="zh-CN"/>
        </w:rPr>
        <w:t xml:space="preserve">》， </w:t>
      </w:r>
      <w:r>
        <w:rPr>
          <w:sz w:val="15"/>
          <w:lang w:eastAsia="zh-CN"/>
        </w:rPr>
        <w:lastRenderedPageBreak/>
        <w:t>第 404 页。</w:t>
      </w:r>
    </w:p>
    <w:p w14:paraId="487C4F32" w14:textId="77777777" w:rsidR="009474EB" w:rsidRDefault="009474EB">
      <w:pPr>
        <w:spacing w:line="237" w:lineRule="auto"/>
        <w:rPr>
          <w:sz w:val="15"/>
          <w:lang w:eastAsia="zh-CN"/>
        </w:rPr>
        <w:sectPr w:rsidR="009474EB">
          <w:type w:val="continuous"/>
          <w:pgSz w:w="8590" w:h="12960"/>
          <w:pgMar w:top="1220" w:right="0" w:bottom="280" w:left="380" w:header="0" w:footer="774" w:gutter="0"/>
          <w:cols w:num="2" w:space="720" w:equalWidth="0">
            <w:col w:w="6421" w:space="40"/>
            <w:col w:w="1749"/>
          </w:cols>
        </w:sectPr>
      </w:pPr>
    </w:p>
    <w:p w14:paraId="487C4F33" w14:textId="77777777" w:rsidR="009474EB" w:rsidRDefault="009474EB">
      <w:pPr>
        <w:pStyle w:val="BodyText"/>
        <w:spacing w:before="5"/>
        <w:rPr>
          <w:sz w:val="18"/>
          <w:lang w:eastAsia="zh-CN"/>
        </w:rPr>
      </w:pPr>
    </w:p>
    <w:p w14:paraId="487C4F34" w14:textId="77777777" w:rsidR="009474EB" w:rsidRDefault="00C64193">
      <w:pPr>
        <w:pStyle w:val="BodyText"/>
        <w:spacing w:before="92" w:line="249" w:lineRule="auto"/>
        <w:ind w:left="1790" w:right="1309" w:firstLine="15"/>
        <w:jc w:val="both"/>
        <w:rPr>
          <w:i/>
        </w:rPr>
      </w:pPr>
      <w:r>
        <w:rPr>
          <w:noProof/>
        </w:rPr>
        <w:drawing>
          <wp:anchor distT="0" distB="0" distL="0" distR="0" simplePos="0" relativeHeight="251658287" behindDoc="1" locked="0" layoutInCell="1" allowOverlap="1" wp14:anchorId="487C54E0" wp14:editId="487C54E1">
            <wp:simplePos x="0" y="0"/>
            <wp:positionH relativeFrom="page">
              <wp:posOffset>1146175</wp:posOffset>
            </wp:positionH>
            <wp:positionV relativeFrom="paragraph">
              <wp:posOffset>-175438</wp:posOffset>
            </wp:positionV>
            <wp:extent cx="3222625" cy="6096000"/>
            <wp:effectExtent l="0" t="0" r="0" b="0"/>
            <wp:wrapNone/>
            <wp:docPr id="6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png"/>
                    <pic:cNvPicPr/>
                  </pic:nvPicPr>
                  <pic:blipFill>
                    <a:blip r:embed="rId179" cstate="print"/>
                    <a:stretch>
                      <a:fillRect/>
                    </a:stretch>
                  </pic:blipFill>
                  <pic:spPr>
                    <a:xfrm>
                      <a:off x="0" y="0"/>
                      <a:ext cx="3222625" cy="6096000"/>
                    </a:xfrm>
                    <a:prstGeom prst="rect">
                      <a:avLst/>
                    </a:prstGeom>
                  </pic:spPr>
                </pic:pic>
              </a:graphicData>
            </a:graphic>
          </wp:anchor>
        </w:drawing>
      </w:r>
      <w:r>
        <w:rPr>
          <w:lang w:eastAsia="zh-CN"/>
        </w:rPr>
        <w:t xml:space="preserve">的 Novyi Mir </w:t>
      </w:r>
      <w:r>
        <w:rPr>
          <w:i/>
          <w:lang w:eastAsia="zh-CN"/>
        </w:rPr>
        <w:t>杂志</w:t>
      </w:r>
      <w:r>
        <w:rPr>
          <w:lang w:eastAsia="zh-CN"/>
        </w:rPr>
        <w:t>出版了新的故事和小说，扩大了允许的界限。</w:t>
      </w:r>
      <w:r w:rsidRPr="00F33734">
        <w:rPr>
          <w:highlight w:val="green"/>
          <w:lang w:eastAsia="zh-CN"/>
        </w:rPr>
        <w:t>维克多·涅克拉索夫、弗拉基米尔·杜丁采夫、鲍里斯·帕斯捷尔纳克和亚历山大·索尔仁尼琴等作家公开挑战社会主义现实主义的虚假性，叶夫根尼·叶夫图申科和安德烈·沃兹涅先斯基等年轻诗人在尝试新形式的同时发表了批评斯大林主义残余的诗句。</w:t>
      </w:r>
      <w:r>
        <w:rPr>
          <w:lang w:eastAsia="zh-CN"/>
        </w:rPr>
        <w:t xml:space="preserve">诗歌朗诵会在莫斯科市中心的马雅可夫斯基纪念碑举行，后来又在体育场举行。这些年最著名的诗人——叶夫图申科、沃兹涅先斯基、贝拉·艾哈迈杜琳娜和罗伯特·罗日杰斯特文斯基——聚集了成百上千的人群进行露天诗歌朗诵，这是一种大众娱乐类型，起源于 1920 </w:t>
      </w:r>
      <w:proofErr w:type="spellStart"/>
      <w:r>
        <w:rPr>
          <w:lang w:eastAsia="zh-CN"/>
        </w:rPr>
        <w:t>年代，并于</w:t>
      </w:r>
      <w:proofErr w:type="spellEnd"/>
      <w:r>
        <w:rPr>
          <w:lang w:eastAsia="zh-CN"/>
        </w:rPr>
        <w:t xml:space="preserve"> 1956 </w:t>
      </w:r>
      <w:proofErr w:type="spellStart"/>
      <w:r>
        <w:rPr>
          <w:lang w:eastAsia="zh-CN"/>
        </w:rPr>
        <w:t>年随着诗歌日的成立而复兴。</w:t>
      </w:r>
      <w:r>
        <w:t>但当局不喜欢这些会议，更不喜欢描绘这些会议的电影，例如</w:t>
      </w:r>
      <w:proofErr w:type="spellEnd"/>
      <w:r>
        <w:t xml:space="preserve"> </w:t>
      </w:r>
      <w:proofErr w:type="spellStart"/>
      <w:r>
        <w:rPr>
          <w:i/>
        </w:rPr>
        <w:t>Il'ich's</w:t>
      </w:r>
      <w:proofErr w:type="spellEnd"/>
      <w:r>
        <w:rPr>
          <w:i/>
        </w:rPr>
        <w:t xml:space="preserve"> Gate （</w:t>
      </w:r>
      <w:proofErr w:type="spellStart"/>
      <w:r>
        <w:rPr>
          <w:i/>
        </w:rPr>
        <w:t>Zastava</w:t>
      </w:r>
      <w:proofErr w:type="spellEnd"/>
      <w:r>
        <w:rPr>
          <w:i/>
        </w:rPr>
        <w:t xml:space="preserve"> </w:t>
      </w:r>
      <w:proofErr w:type="spellStart"/>
      <w:r>
        <w:rPr>
          <w:i/>
        </w:rPr>
        <w:t>Il'icha</w:t>
      </w:r>
      <w:proofErr w:type="spellEnd"/>
      <w:r>
        <w:rPr>
          <w:i/>
        </w:rPr>
        <w:t xml:space="preserve">， </w:t>
      </w:r>
      <w:r>
        <w:t xml:space="preserve">1961， M. </w:t>
      </w:r>
      <w:proofErr w:type="spellStart"/>
      <w:r>
        <w:t>Khutsiev</w:t>
      </w:r>
      <w:proofErr w:type="spellEnd"/>
      <w:r>
        <w:t xml:space="preserve">， rel. 1965 as </w:t>
      </w:r>
      <w:r>
        <w:rPr>
          <w:i/>
        </w:rPr>
        <w:t xml:space="preserve">I Am Twenty [Mne </w:t>
      </w:r>
      <w:proofErr w:type="spellStart"/>
      <w:r>
        <w:rPr>
          <w:i/>
        </w:rPr>
        <w:t>dvadtsat</w:t>
      </w:r>
      <w:proofErr w:type="spellEnd"/>
      <w:r>
        <w:rPr>
          <w:i/>
        </w:rPr>
        <w:t xml:space="preserve">' </w:t>
      </w:r>
      <w:proofErr w:type="gramStart"/>
      <w:r>
        <w:rPr>
          <w:i/>
        </w:rPr>
        <w:t>let]）</w:t>
      </w:r>
      <w:proofErr w:type="gramEnd"/>
      <w:r>
        <w:rPr>
          <w:i/>
        </w:rPr>
        <w:t>。</w:t>
      </w:r>
    </w:p>
    <w:p w14:paraId="487C4F35" w14:textId="77777777" w:rsidR="009474EB" w:rsidRDefault="00C64193">
      <w:pPr>
        <w:pStyle w:val="BodyText"/>
        <w:spacing w:before="165" w:line="249" w:lineRule="auto"/>
        <w:ind w:left="1820" w:right="1293"/>
        <w:jc w:val="both"/>
        <w:rPr>
          <w:sz w:val="13"/>
        </w:rPr>
      </w:pPr>
      <w:r w:rsidRPr="000A4869">
        <w:rPr>
          <w:highlight w:val="cyan"/>
          <w:lang w:eastAsia="zh-CN"/>
        </w:rPr>
        <w:t xml:space="preserve">1956 年底标志着政治领域采取了严厉和保守的举措。1956 </w:t>
      </w:r>
      <w:proofErr w:type="spellStart"/>
      <w:r w:rsidRPr="000A4869">
        <w:rPr>
          <w:highlight w:val="cyan"/>
          <w:lang w:eastAsia="zh-CN"/>
        </w:rPr>
        <w:t>年夏天波兰的起义被平息后，苏联坦克于</w:t>
      </w:r>
      <w:proofErr w:type="spellEnd"/>
      <w:r w:rsidRPr="000A4869">
        <w:rPr>
          <w:highlight w:val="cyan"/>
          <w:lang w:eastAsia="zh-CN"/>
        </w:rPr>
        <w:t xml:space="preserve"> 11 </w:t>
      </w:r>
      <w:proofErr w:type="spellStart"/>
      <w:r w:rsidRPr="000A4869">
        <w:rPr>
          <w:highlight w:val="cyan"/>
          <w:lang w:eastAsia="zh-CN"/>
        </w:rPr>
        <w:t>月严厉镇压了匈牙利的起义。次年，即</w:t>
      </w:r>
      <w:proofErr w:type="spellEnd"/>
      <w:r w:rsidRPr="000A4869">
        <w:rPr>
          <w:highlight w:val="cyan"/>
          <w:lang w:eastAsia="zh-CN"/>
        </w:rPr>
        <w:t xml:space="preserve"> 1957 </w:t>
      </w:r>
      <w:proofErr w:type="spellStart"/>
      <w:r w:rsidRPr="000A4869">
        <w:rPr>
          <w:highlight w:val="cyan"/>
          <w:lang w:eastAsia="zh-CN"/>
        </w:rPr>
        <w:t>年，赫鲁晓夫也试图阻止艺术自由化。他在</w:t>
      </w:r>
      <w:proofErr w:type="spellEnd"/>
      <w:r w:rsidRPr="000A4869">
        <w:rPr>
          <w:highlight w:val="cyan"/>
          <w:lang w:eastAsia="zh-CN"/>
        </w:rPr>
        <w:t xml:space="preserve"> 3 </w:t>
      </w:r>
      <w:proofErr w:type="spellStart"/>
      <w:r w:rsidRPr="000A4869">
        <w:rPr>
          <w:highlight w:val="cyan"/>
          <w:lang w:eastAsia="zh-CN"/>
        </w:rPr>
        <w:t>月和</w:t>
      </w:r>
      <w:proofErr w:type="spellEnd"/>
      <w:r w:rsidRPr="000A4869">
        <w:rPr>
          <w:highlight w:val="cyan"/>
          <w:lang w:eastAsia="zh-CN"/>
        </w:rPr>
        <w:t xml:space="preserve"> 5 </w:t>
      </w:r>
      <w:proofErr w:type="spellStart"/>
      <w:r w:rsidRPr="000A4869">
        <w:rPr>
          <w:highlight w:val="cyan"/>
          <w:lang w:eastAsia="zh-CN"/>
        </w:rPr>
        <w:t>月会见了作家和艺术家，再次强调了艺术必须服从党的路线的原则，</w:t>
      </w:r>
      <w:proofErr w:type="gramStart"/>
      <w:r w:rsidRPr="000A4869">
        <w:rPr>
          <w:highlight w:val="cyan"/>
          <w:lang w:eastAsia="zh-CN"/>
        </w:rPr>
        <w:t>以及“</w:t>
      </w:r>
      <w:proofErr w:type="gramEnd"/>
      <w:r w:rsidRPr="000A4869">
        <w:rPr>
          <w:highlight w:val="cyan"/>
          <w:lang w:eastAsia="zh-CN"/>
        </w:rPr>
        <w:t>写下生活中积极的事情”的必要性</w:t>
      </w:r>
      <w:proofErr w:type="spellEnd"/>
      <w:r w:rsidRPr="000A4869">
        <w:rPr>
          <w:highlight w:val="cyan"/>
          <w:lang w:eastAsia="zh-CN"/>
        </w:rPr>
        <w:t>。</w:t>
      </w:r>
      <w:r w:rsidRPr="000A4869">
        <w:rPr>
          <w:position w:val="6"/>
          <w:sz w:val="13"/>
          <w:highlight w:val="cyan"/>
          <w:lang w:eastAsia="zh-CN"/>
        </w:rPr>
        <w:t>81</w:t>
      </w:r>
      <w:r>
        <w:rPr>
          <w:position w:val="6"/>
          <w:sz w:val="13"/>
          <w:lang w:eastAsia="zh-CN"/>
        </w:rPr>
        <w:t xml:space="preserve"> </w:t>
      </w:r>
      <w:proofErr w:type="spellStart"/>
      <w:r>
        <w:rPr>
          <w:lang w:eastAsia="zh-CN"/>
        </w:rPr>
        <w:t>出版业受到严格控制，从那时起，关于电影的评论和文章都表现出谨慎的态度，宪法的立场凌驾于自由派之上</w:t>
      </w:r>
      <w:proofErr w:type="spellEnd"/>
      <w:r>
        <w:rPr>
          <w:lang w:eastAsia="zh-CN"/>
        </w:rPr>
        <w:t>。</w:t>
      </w:r>
      <w:r>
        <w:rPr>
          <w:position w:val="6"/>
          <w:sz w:val="13"/>
        </w:rPr>
        <w:t>82</w:t>
      </w:r>
    </w:p>
    <w:p w14:paraId="487C4F36" w14:textId="77777777" w:rsidR="009474EB" w:rsidRDefault="009474EB">
      <w:pPr>
        <w:pStyle w:val="BodyText"/>
        <w:spacing w:before="8"/>
        <w:rPr>
          <w:sz w:val="13"/>
        </w:rPr>
      </w:pPr>
    </w:p>
    <w:p w14:paraId="487C4F37" w14:textId="77777777" w:rsidR="009474EB" w:rsidRDefault="009474EB">
      <w:pPr>
        <w:rPr>
          <w:sz w:val="13"/>
        </w:rPr>
        <w:sectPr w:rsidR="009474EB">
          <w:headerReference w:type="even" r:id="rId180"/>
          <w:headerReference w:type="default" r:id="rId181"/>
          <w:pgSz w:w="8590" w:h="12960"/>
          <w:pgMar w:top="980" w:right="0" w:bottom="960" w:left="380" w:header="784" w:footer="774" w:gutter="0"/>
          <w:cols w:space="720"/>
        </w:sectPr>
      </w:pPr>
    </w:p>
    <w:p w14:paraId="487C4F38" w14:textId="77777777" w:rsidR="009474EB" w:rsidRDefault="009474EB">
      <w:pPr>
        <w:pStyle w:val="BodyText"/>
        <w:rPr>
          <w:sz w:val="16"/>
        </w:rPr>
      </w:pPr>
    </w:p>
    <w:p w14:paraId="487C4F39" w14:textId="77777777" w:rsidR="009474EB" w:rsidRDefault="009474EB">
      <w:pPr>
        <w:pStyle w:val="BodyText"/>
        <w:rPr>
          <w:sz w:val="16"/>
        </w:rPr>
      </w:pPr>
    </w:p>
    <w:p w14:paraId="487C4F3A" w14:textId="77777777" w:rsidR="009474EB" w:rsidRDefault="009474EB">
      <w:pPr>
        <w:pStyle w:val="BodyText"/>
        <w:rPr>
          <w:sz w:val="16"/>
        </w:rPr>
      </w:pPr>
    </w:p>
    <w:p w14:paraId="487C4F3B" w14:textId="77777777" w:rsidR="009474EB" w:rsidRDefault="009474EB">
      <w:pPr>
        <w:pStyle w:val="BodyText"/>
        <w:rPr>
          <w:sz w:val="16"/>
        </w:rPr>
      </w:pPr>
    </w:p>
    <w:p w14:paraId="487C4F3C" w14:textId="77777777" w:rsidR="009474EB" w:rsidRDefault="009474EB">
      <w:pPr>
        <w:pStyle w:val="BodyText"/>
        <w:rPr>
          <w:sz w:val="16"/>
        </w:rPr>
      </w:pPr>
    </w:p>
    <w:p w14:paraId="487C4F3D" w14:textId="77777777" w:rsidR="009474EB" w:rsidRDefault="009474EB">
      <w:pPr>
        <w:pStyle w:val="BodyText"/>
        <w:rPr>
          <w:sz w:val="16"/>
        </w:rPr>
      </w:pPr>
    </w:p>
    <w:p w14:paraId="487C4F3E" w14:textId="77777777" w:rsidR="009474EB" w:rsidRDefault="009474EB">
      <w:pPr>
        <w:pStyle w:val="BodyText"/>
        <w:rPr>
          <w:sz w:val="16"/>
        </w:rPr>
      </w:pPr>
    </w:p>
    <w:p w14:paraId="487C4F3F" w14:textId="77777777" w:rsidR="009474EB" w:rsidRDefault="009474EB">
      <w:pPr>
        <w:pStyle w:val="BodyText"/>
        <w:rPr>
          <w:sz w:val="16"/>
        </w:rPr>
      </w:pPr>
    </w:p>
    <w:p w14:paraId="487C4F40" w14:textId="77777777" w:rsidR="009474EB" w:rsidRDefault="00C64193">
      <w:pPr>
        <w:pStyle w:val="ListParagraph"/>
        <w:numPr>
          <w:ilvl w:val="0"/>
          <w:numId w:val="2"/>
        </w:numPr>
        <w:tabs>
          <w:tab w:val="left" w:pos="430"/>
        </w:tabs>
        <w:spacing w:before="93" w:line="237" w:lineRule="auto"/>
        <w:ind w:right="173" w:hanging="260"/>
        <w:rPr>
          <w:sz w:val="15"/>
        </w:rPr>
      </w:pPr>
      <w:proofErr w:type="spellStart"/>
      <w:r>
        <w:rPr>
          <w:sz w:val="15"/>
        </w:rPr>
        <w:t>引自</w:t>
      </w:r>
      <w:proofErr w:type="spellEnd"/>
      <w:r>
        <w:rPr>
          <w:sz w:val="15"/>
        </w:rPr>
        <w:t xml:space="preserve"> </w:t>
      </w:r>
      <w:proofErr w:type="spellStart"/>
      <w:r>
        <w:rPr>
          <w:sz w:val="15"/>
        </w:rPr>
        <w:t>Suny，The</w:t>
      </w:r>
      <w:proofErr w:type="spellEnd"/>
      <w:r>
        <w:rPr>
          <w:sz w:val="15"/>
        </w:rPr>
        <w:t xml:space="preserve"> </w:t>
      </w:r>
      <w:r>
        <w:rPr>
          <w:i/>
          <w:sz w:val="15"/>
        </w:rPr>
        <w:t xml:space="preserve">Soviet </w:t>
      </w:r>
      <w:r>
        <w:rPr>
          <w:spacing w:val="-4"/>
          <w:sz w:val="15"/>
        </w:rPr>
        <w:t>Experiment，406。</w:t>
      </w:r>
    </w:p>
    <w:p w14:paraId="487C4F41" w14:textId="77777777" w:rsidR="009474EB" w:rsidRDefault="00C64193">
      <w:pPr>
        <w:pStyle w:val="ListParagraph"/>
        <w:numPr>
          <w:ilvl w:val="0"/>
          <w:numId w:val="2"/>
        </w:numPr>
        <w:tabs>
          <w:tab w:val="left" w:pos="420"/>
        </w:tabs>
        <w:spacing w:before="97" w:line="171" w:lineRule="exact"/>
        <w:ind w:hanging="260"/>
        <w:rPr>
          <w:i/>
          <w:sz w:val="15"/>
        </w:rPr>
      </w:pPr>
      <w:proofErr w:type="spellStart"/>
      <w:r>
        <w:rPr>
          <w:sz w:val="15"/>
        </w:rPr>
        <w:t>沃尔</w:t>
      </w:r>
      <w:proofErr w:type="spellEnd"/>
      <w:r>
        <w:rPr>
          <w:sz w:val="15"/>
        </w:rPr>
        <w:t xml:space="preserve">， </w:t>
      </w:r>
      <w:proofErr w:type="spellStart"/>
      <w:r>
        <w:rPr>
          <w:i/>
          <w:sz w:val="15"/>
        </w:rPr>
        <w:t>真实图像</w:t>
      </w:r>
      <w:proofErr w:type="spellEnd"/>
      <w:r>
        <w:rPr>
          <w:i/>
          <w:sz w:val="15"/>
        </w:rPr>
        <w:t>，</w:t>
      </w:r>
    </w:p>
    <w:p w14:paraId="487C4F42" w14:textId="77777777" w:rsidR="009474EB" w:rsidRDefault="00C64193">
      <w:pPr>
        <w:spacing w:line="171" w:lineRule="exact"/>
        <w:ind w:left="430"/>
        <w:rPr>
          <w:sz w:val="15"/>
        </w:rPr>
      </w:pPr>
      <w:r>
        <w:rPr>
          <w:spacing w:val="-5"/>
          <w:sz w:val="15"/>
        </w:rPr>
        <w:t>64.</w:t>
      </w:r>
    </w:p>
    <w:p w14:paraId="487C4F43" w14:textId="77777777" w:rsidR="009474EB" w:rsidRDefault="00C64193">
      <w:pPr>
        <w:pStyle w:val="ListParagraph"/>
        <w:numPr>
          <w:ilvl w:val="0"/>
          <w:numId w:val="2"/>
        </w:numPr>
        <w:tabs>
          <w:tab w:val="left" w:pos="425"/>
        </w:tabs>
        <w:spacing w:before="92"/>
        <w:ind w:left="425" w:hanging="265"/>
        <w:rPr>
          <w:i/>
          <w:sz w:val="15"/>
        </w:rPr>
      </w:pPr>
      <w:proofErr w:type="spellStart"/>
      <w:r>
        <w:rPr>
          <w:sz w:val="15"/>
        </w:rPr>
        <w:t>沃尔</w:t>
      </w:r>
      <w:proofErr w:type="spellEnd"/>
      <w:r>
        <w:rPr>
          <w:sz w:val="15"/>
        </w:rPr>
        <w:t xml:space="preserve">， </w:t>
      </w:r>
      <w:proofErr w:type="spellStart"/>
      <w:r>
        <w:rPr>
          <w:i/>
          <w:sz w:val="15"/>
        </w:rPr>
        <w:t>真实图像</w:t>
      </w:r>
      <w:proofErr w:type="spellEnd"/>
      <w:r>
        <w:rPr>
          <w:i/>
          <w:sz w:val="15"/>
        </w:rPr>
        <w:t>，</w:t>
      </w:r>
    </w:p>
    <w:p w14:paraId="487C4F44" w14:textId="77777777" w:rsidR="009474EB" w:rsidRDefault="00C64193">
      <w:pPr>
        <w:spacing w:before="8"/>
        <w:ind w:left="430"/>
        <w:rPr>
          <w:sz w:val="15"/>
        </w:rPr>
      </w:pPr>
      <w:r>
        <w:rPr>
          <w:spacing w:val="-5"/>
          <w:sz w:val="15"/>
        </w:rPr>
        <w:t>64.</w:t>
      </w:r>
    </w:p>
    <w:p w14:paraId="487C4F45" w14:textId="77777777" w:rsidR="009474EB" w:rsidRDefault="00C64193">
      <w:pPr>
        <w:pStyle w:val="BodyText"/>
        <w:spacing w:before="92" w:line="252" w:lineRule="auto"/>
        <w:ind w:left="160" w:right="1279"/>
        <w:jc w:val="both"/>
        <w:rPr>
          <w:sz w:val="13"/>
          <w:lang w:eastAsia="zh-CN"/>
        </w:rPr>
      </w:pPr>
      <w:r>
        <w:rPr>
          <w:lang w:eastAsia="zh-CN"/>
        </w:rPr>
        <w:br w:type="column"/>
      </w:r>
      <w:r>
        <w:rPr>
          <w:lang w:eastAsia="zh-CN"/>
        </w:rPr>
        <w:lastRenderedPageBreak/>
        <w:t xml:space="preserve">1958 年 5 </w:t>
      </w:r>
      <w:proofErr w:type="spellStart"/>
      <w:r>
        <w:rPr>
          <w:lang w:eastAsia="zh-CN"/>
        </w:rPr>
        <w:t>月，发生了一个重大的积极创新：中央委员会撤销了日丹诺夫于</w:t>
      </w:r>
      <w:proofErr w:type="spellEnd"/>
      <w:r>
        <w:rPr>
          <w:lang w:eastAsia="zh-CN"/>
        </w:rPr>
        <w:t xml:space="preserve"> 1948 年颁布</w:t>
      </w:r>
      <w:r>
        <w:rPr>
          <w:lang w:eastAsia="zh-CN"/>
        </w:rPr>
        <w:t>的一项法令，</w:t>
      </w:r>
      <w:proofErr w:type="gramStart"/>
      <w:r>
        <w:rPr>
          <w:lang w:eastAsia="zh-CN"/>
        </w:rPr>
        <w:t>该法令谴责音乐中的“</w:t>
      </w:r>
      <w:proofErr w:type="gramEnd"/>
      <w:r>
        <w:rPr>
          <w:lang w:eastAsia="zh-CN"/>
        </w:rPr>
        <w:t xml:space="preserve">形式主义”，并标志着对德米特里·肖斯塔科维奇、谢尔盖·普罗科菲耶夫和阿拉姆·哈恰图良等作曲家的迫害运动。然而，在同年年底，艺术中“允许的界限”最引人注目的考验不仅在国际上以著名的“帕斯捷尔纳克事件”为中心，在电影领域，列昂尼德·安东诺夫 （Leonid Antonov） </w:t>
      </w:r>
      <w:proofErr w:type="spellStart"/>
      <w:r>
        <w:rPr>
          <w:lang w:eastAsia="zh-CN"/>
        </w:rPr>
        <w:t>取代了电影导演伊万·皮列夫</w:t>
      </w:r>
      <w:proofErr w:type="spellEnd"/>
      <w:r>
        <w:rPr>
          <w:lang w:eastAsia="zh-CN"/>
        </w:rPr>
        <w:t xml:space="preserve"> （Ivan </w:t>
      </w:r>
      <w:proofErr w:type="spellStart"/>
      <w:r>
        <w:rPr>
          <w:lang w:eastAsia="zh-CN"/>
        </w:rPr>
        <w:t>Pyrev</w:t>
      </w:r>
      <w:proofErr w:type="spellEnd"/>
      <w:r>
        <w:rPr>
          <w:lang w:eastAsia="zh-CN"/>
        </w:rPr>
        <w:t xml:space="preserve">） </w:t>
      </w:r>
      <w:proofErr w:type="spellStart"/>
      <w:r>
        <w:rPr>
          <w:lang w:eastAsia="zh-CN"/>
        </w:rPr>
        <w:t>的领导</w:t>
      </w:r>
      <w:proofErr w:type="spellEnd"/>
      <w:r>
        <w:rPr>
          <w:lang w:eastAsia="zh-CN"/>
        </w:rPr>
        <w:t>——</w:t>
      </w:r>
      <w:proofErr w:type="spellStart"/>
      <w:r>
        <w:rPr>
          <w:lang w:eastAsia="zh-CN"/>
        </w:rPr>
        <w:t>他在</w:t>
      </w:r>
      <w:proofErr w:type="spellEnd"/>
      <w:r>
        <w:rPr>
          <w:lang w:eastAsia="zh-CN"/>
        </w:rPr>
        <w:t xml:space="preserve"> 1950 </w:t>
      </w:r>
      <w:proofErr w:type="spellStart"/>
      <w:r>
        <w:rPr>
          <w:lang w:eastAsia="zh-CN"/>
        </w:rPr>
        <w:t>年代培养了一些创新项目</w:t>
      </w:r>
      <w:proofErr w:type="spellEnd"/>
      <w:r>
        <w:rPr>
          <w:lang w:eastAsia="zh-CN"/>
        </w:rPr>
        <w:t xml:space="preserve">。 </w:t>
      </w:r>
      <w:proofErr w:type="spellStart"/>
      <w:r>
        <w:rPr>
          <w:lang w:eastAsia="zh-CN"/>
        </w:rPr>
        <w:t>一个老党员</w:t>
      </w:r>
      <w:proofErr w:type="spellEnd"/>
      <w:r>
        <w:rPr>
          <w:lang w:eastAsia="zh-CN"/>
        </w:rPr>
        <w:t>。</w:t>
      </w:r>
      <w:r>
        <w:rPr>
          <w:position w:val="6"/>
          <w:sz w:val="13"/>
          <w:lang w:eastAsia="zh-CN"/>
        </w:rPr>
        <w:t>83</w:t>
      </w:r>
    </w:p>
    <w:p w14:paraId="487C4F46" w14:textId="77777777" w:rsidR="009474EB" w:rsidRDefault="009474EB">
      <w:pPr>
        <w:spacing w:line="252" w:lineRule="auto"/>
        <w:jc w:val="both"/>
        <w:rPr>
          <w:sz w:val="13"/>
          <w:lang w:eastAsia="zh-CN"/>
        </w:rPr>
        <w:sectPr w:rsidR="009474EB">
          <w:type w:val="continuous"/>
          <w:pgSz w:w="8590" w:h="12960"/>
          <w:pgMar w:top="1220" w:right="0" w:bottom="280" w:left="380" w:header="849" w:footer="774" w:gutter="0"/>
          <w:cols w:num="2" w:space="720" w:equalWidth="0">
            <w:col w:w="1624" w:space="51"/>
            <w:col w:w="6535"/>
          </w:cols>
        </w:sectPr>
      </w:pPr>
    </w:p>
    <w:p w14:paraId="487C4F47" w14:textId="77777777" w:rsidR="009474EB" w:rsidRDefault="009474EB">
      <w:pPr>
        <w:pStyle w:val="BodyText"/>
        <w:spacing w:before="6"/>
        <w:rPr>
          <w:sz w:val="24"/>
          <w:lang w:eastAsia="zh-CN"/>
        </w:rPr>
      </w:pPr>
    </w:p>
    <w:p w14:paraId="487C4F48" w14:textId="77777777" w:rsidR="009474EB" w:rsidRDefault="009474EB">
      <w:pPr>
        <w:rPr>
          <w:sz w:val="24"/>
          <w:lang w:eastAsia="zh-CN"/>
        </w:rPr>
        <w:sectPr w:rsidR="009474EB">
          <w:footerReference w:type="even" r:id="rId182"/>
          <w:footerReference w:type="default" r:id="rId183"/>
          <w:pgSz w:w="8590" w:h="12960"/>
          <w:pgMar w:top="980" w:right="0" w:bottom="980" w:left="380" w:header="849" w:footer="799" w:gutter="0"/>
          <w:pgNumType w:start="54"/>
          <w:cols w:space="720"/>
        </w:sectPr>
      </w:pPr>
    </w:p>
    <w:p w14:paraId="487C4F49" w14:textId="77777777" w:rsidR="009474EB" w:rsidRDefault="00C64193">
      <w:pPr>
        <w:pStyle w:val="BodyText"/>
        <w:spacing w:before="92" w:line="249" w:lineRule="auto"/>
        <w:ind w:left="1040" w:right="337" w:firstLine="5"/>
        <w:jc w:val="both"/>
        <w:rPr>
          <w:sz w:val="13"/>
          <w:lang w:eastAsia="zh-CN"/>
        </w:rPr>
      </w:pPr>
      <w:r>
        <w:rPr>
          <w:noProof/>
        </w:rPr>
        <w:drawing>
          <wp:anchor distT="0" distB="0" distL="0" distR="0" simplePos="0" relativeHeight="251658288" behindDoc="1" locked="0" layoutInCell="1" allowOverlap="1" wp14:anchorId="487C54E2" wp14:editId="487C54E3">
            <wp:simplePos x="0" y="0"/>
            <wp:positionH relativeFrom="page">
              <wp:posOffset>889000</wp:posOffset>
            </wp:positionH>
            <wp:positionV relativeFrom="paragraph">
              <wp:posOffset>-143688</wp:posOffset>
            </wp:positionV>
            <wp:extent cx="3657600" cy="5080000"/>
            <wp:effectExtent l="0" t="0" r="0" b="0"/>
            <wp:wrapNone/>
            <wp:docPr id="6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6.png"/>
                    <pic:cNvPicPr/>
                  </pic:nvPicPr>
                  <pic:blipFill>
                    <a:blip r:embed="rId184" cstate="print"/>
                    <a:stretch>
                      <a:fillRect/>
                    </a:stretch>
                  </pic:blipFill>
                  <pic:spPr>
                    <a:xfrm>
                      <a:off x="0" y="0"/>
                      <a:ext cx="3657600" cy="5080000"/>
                    </a:xfrm>
                    <a:prstGeom prst="rect">
                      <a:avLst/>
                    </a:prstGeom>
                  </pic:spPr>
                </pic:pic>
              </a:graphicData>
            </a:graphic>
          </wp:anchor>
        </w:drawing>
      </w:r>
      <w:proofErr w:type="spellStart"/>
      <w:r>
        <w:rPr>
          <w:lang w:eastAsia="zh-CN"/>
        </w:rPr>
        <w:t>如果说</w:t>
      </w:r>
      <w:proofErr w:type="spellEnd"/>
      <w:r>
        <w:rPr>
          <w:lang w:eastAsia="zh-CN"/>
        </w:rPr>
        <w:t xml:space="preserve"> 1957-1959 </w:t>
      </w:r>
      <w:proofErr w:type="spellStart"/>
      <w:r>
        <w:rPr>
          <w:lang w:eastAsia="zh-CN"/>
        </w:rPr>
        <w:t>年时期的特点是文化政策冻结，那么随后的时期则出现了一些放松，直到</w:t>
      </w:r>
      <w:proofErr w:type="spellEnd"/>
      <w:r>
        <w:rPr>
          <w:lang w:eastAsia="zh-CN"/>
        </w:rPr>
        <w:t xml:space="preserve"> 1961 年 10 月的第二十二次党代会出现了更强烈的解冻迹象，在此期间承诺了新一轮的去斯大林化。1961 </w:t>
      </w:r>
      <w:proofErr w:type="spellStart"/>
      <w:r>
        <w:rPr>
          <w:lang w:eastAsia="zh-CN"/>
        </w:rPr>
        <w:t>年，叶夫图申科写下了他的著名诗歌</w:t>
      </w:r>
      <w:proofErr w:type="spellEnd"/>
      <w:r>
        <w:rPr>
          <w:lang w:eastAsia="zh-CN"/>
        </w:rPr>
        <w:t xml:space="preserve"> </w:t>
      </w:r>
      <w:r>
        <w:rPr>
          <w:i/>
          <w:lang w:eastAsia="zh-CN"/>
        </w:rPr>
        <w:t xml:space="preserve">Babi Yar，1962 </w:t>
      </w:r>
      <w:r>
        <w:rPr>
          <w:lang w:eastAsia="zh-CN"/>
        </w:rPr>
        <w:t xml:space="preserve">年 10 </w:t>
      </w:r>
      <w:proofErr w:type="spellStart"/>
      <w:r>
        <w:rPr>
          <w:lang w:eastAsia="zh-CN"/>
        </w:rPr>
        <w:t>月，他的</w:t>
      </w:r>
      <w:r>
        <w:rPr>
          <w:i/>
          <w:lang w:eastAsia="zh-CN"/>
        </w:rPr>
        <w:t>《斯大林的继承人</w:t>
      </w:r>
      <w:r>
        <w:rPr>
          <w:lang w:eastAsia="zh-CN"/>
        </w:rPr>
        <w:t>》出现在</w:t>
      </w:r>
      <w:r>
        <w:rPr>
          <w:i/>
          <w:lang w:eastAsia="zh-CN"/>
        </w:rPr>
        <w:t>《真理报》上</w:t>
      </w:r>
      <w:proofErr w:type="spellEnd"/>
      <w:r>
        <w:rPr>
          <w:i/>
          <w:lang w:eastAsia="zh-CN"/>
        </w:rPr>
        <w:t xml:space="preserve">。 </w:t>
      </w:r>
      <w:proofErr w:type="spellStart"/>
      <w:r>
        <w:rPr>
          <w:lang w:eastAsia="zh-CN"/>
        </w:rPr>
        <w:t>根除斯大林主义遗产的新尝试发生了。亚历山大·索尔仁尼琴</w:t>
      </w:r>
      <w:proofErr w:type="spellEnd"/>
      <w:r>
        <w:rPr>
          <w:lang w:eastAsia="zh-CN"/>
        </w:rPr>
        <w:t xml:space="preserve"> （Aleksandr Solzhenitsyn） </w:t>
      </w:r>
      <w:proofErr w:type="spellStart"/>
      <w:r>
        <w:rPr>
          <w:lang w:eastAsia="zh-CN"/>
        </w:rPr>
        <w:t>的小说《</w:t>
      </w:r>
      <w:r>
        <w:rPr>
          <w:i/>
          <w:lang w:eastAsia="zh-CN"/>
        </w:rPr>
        <w:t>伊万·杰尼索维奇生活中的一天</w:t>
      </w:r>
      <w:r>
        <w:rPr>
          <w:lang w:eastAsia="zh-CN"/>
        </w:rPr>
        <w:t>》于</w:t>
      </w:r>
      <w:proofErr w:type="spellEnd"/>
      <w:r>
        <w:rPr>
          <w:lang w:eastAsia="zh-CN"/>
        </w:rPr>
        <w:t xml:space="preserve"> 1962 年 11 </w:t>
      </w:r>
      <w:proofErr w:type="gramStart"/>
      <w:r>
        <w:rPr>
          <w:lang w:eastAsia="zh-CN"/>
        </w:rPr>
        <w:t>月出版;随后</w:t>
      </w:r>
      <w:proofErr w:type="gramEnd"/>
      <w:r>
        <w:rPr>
          <w:lang w:eastAsia="zh-CN"/>
        </w:rPr>
        <w:t>，他的小说</w:t>
      </w:r>
      <w:r>
        <w:rPr>
          <w:i/>
          <w:lang w:eastAsia="zh-CN"/>
        </w:rPr>
        <w:t>《第一圈》</w:t>
      </w:r>
      <w:r>
        <w:rPr>
          <w:lang w:eastAsia="zh-CN"/>
        </w:rPr>
        <w:t>和</w:t>
      </w:r>
      <w:r>
        <w:rPr>
          <w:i/>
          <w:lang w:eastAsia="zh-CN"/>
        </w:rPr>
        <w:t>《癌症病房</w:t>
      </w:r>
      <w:r>
        <w:rPr>
          <w:lang w:eastAsia="zh-CN"/>
        </w:rPr>
        <w:t>》也进入了出版界。然而，有迹象表明艺术中的保守冲动仍然活跃，出现了一些文章来攻击当时的创新作家，如埃伦堡和沃兹涅先斯基。</w:t>
      </w:r>
      <w:r>
        <w:rPr>
          <w:spacing w:val="-2"/>
          <w:position w:val="6"/>
          <w:sz w:val="13"/>
          <w:lang w:eastAsia="zh-CN"/>
        </w:rPr>
        <w:t>84 元</w:t>
      </w:r>
    </w:p>
    <w:p w14:paraId="487C4F4A" w14:textId="77777777" w:rsidR="009474EB" w:rsidRDefault="00C64193">
      <w:pPr>
        <w:pStyle w:val="BodyText"/>
        <w:tabs>
          <w:tab w:val="left" w:pos="1568"/>
          <w:tab w:val="left" w:pos="2471"/>
          <w:tab w:val="left" w:pos="2830"/>
          <w:tab w:val="left" w:pos="3632"/>
          <w:tab w:val="left" w:pos="4390"/>
          <w:tab w:val="left" w:pos="4892"/>
          <w:tab w:val="left" w:pos="5750"/>
        </w:tabs>
        <w:spacing w:before="82" w:line="249" w:lineRule="auto"/>
        <w:ind w:left="1055" w:right="292" w:firstLine="5"/>
        <w:rPr>
          <w:lang w:eastAsia="zh-CN"/>
        </w:rPr>
      </w:pPr>
      <w:r>
        <w:rPr>
          <w:lang w:eastAsia="zh-CN"/>
        </w:rPr>
        <w:t xml:space="preserve">1962 年 12 </w:t>
      </w:r>
      <w:proofErr w:type="spellStart"/>
      <w:r>
        <w:rPr>
          <w:lang w:eastAsia="zh-CN"/>
        </w:rPr>
        <w:t>月，赫鲁晓夫在年轻当代艺术家展览期间参观了莫斯科的</w:t>
      </w:r>
      <w:proofErr w:type="spellEnd"/>
      <w:r>
        <w:rPr>
          <w:lang w:eastAsia="zh-CN"/>
        </w:rPr>
        <w:t xml:space="preserve"> </w:t>
      </w:r>
      <w:proofErr w:type="spellStart"/>
      <w:r>
        <w:rPr>
          <w:lang w:eastAsia="zh-CN"/>
        </w:rPr>
        <w:t>Manezh</w:t>
      </w:r>
      <w:proofErr w:type="spellEnd"/>
      <w:r>
        <w:rPr>
          <w:lang w:eastAsia="zh-CN"/>
        </w:rPr>
        <w:t xml:space="preserve"> </w:t>
      </w:r>
      <w:proofErr w:type="spellStart"/>
      <w:r>
        <w:rPr>
          <w:lang w:eastAsia="zh-CN"/>
        </w:rPr>
        <w:t>画廊，并使用粗言秽语攻击了对所曝光作品的抽象实验，特别是</w:t>
      </w:r>
      <w:proofErr w:type="spellEnd"/>
      <w:r>
        <w:rPr>
          <w:lang w:eastAsia="zh-CN"/>
        </w:rPr>
        <w:t xml:space="preserve"> Ernst </w:t>
      </w:r>
      <w:proofErr w:type="spellStart"/>
      <w:r>
        <w:rPr>
          <w:lang w:eastAsia="zh-CN"/>
        </w:rPr>
        <w:t>Neizvest</w:t>
      </w:r>
      <w:proofErr w:type="spellEnd"/>
      <w:r>
        <w:rPr>
          <w:lang w:eastAsia="zh-CN"/>
        </w:rPr>
        <w:t xml:space="preserve">- </w:t>
      </w:r>
      <w:proofErr w:type="spellStart"/>
      <w:r>
        <w:rPr>
          <w:lang w:eastAsia="zh-CN"/>
        </w:rPr>
        <w:t>nyi</w:t>
      </w:r>
      <w:proofErr w:type="spellEnd"/>
      <w:r>
        <w:rPr>
          <w:lang w:eastAsia="zh-CN"/>
        </w:rPr>
        <w:t xml:space="preserve"> </w:t>
      </w:r>
      <w:proofErr w:type="spellStart"/>
      <w:r>
        <w:rPr>
          <w:lang w:eastAsia="zh-CN"/>
        </w:rPr>
        <w:t>的作品。参加这次现代艺术展的一些艺术家也是苏联动画的重要人物。</w:t>
      </w:r>
      <w:r>
        <w:t>这个群体中的两位主要人物</w:t>
      </w:r>
      <w:proofErr w:type="spellEnd"/>
      <w:r>
        <w:t xml:space="preserve"> Ulo Ilmar </w:t>
      </w:r>
      <w:proofErr w:type="spellStart"/>
      <w:r>
        <w:t>Sooster</w:t>
      </w:r>
      <w:proofErr w:type="spellEnd"/>
      <w:r>
        <w:t xml:space="preserve"> 和 Iurii </w:t>
      </w:r>
      <w:proofErr w:type="spellStart"/>
      <w:r>
        <w:t>Nolev</w:t>
      </w:r>
      <w:proofErr w:type="spellEnd"/>
      <w:r>
        <w:t xml:space="preserve">-Sobolev </w:t>
      </w:r>
      <w:proofErr w:type="spellStart"/>
      <w:r>
        <w:t>创作了</w:t>
      </w:r>
      <w:proofErr w:type="spellEnd"/>
      <w:r>
        <w:t xml:space="preserve"> 1960 </w:t>
      </w:r>
      <w:proofErr w:type="spellStart"/>
      <w:r>
        <w:t>年代后期最有趣和最具创新性的电影之一</w:t>
      </w:r>
      <w:proofErr w:type="spellEnd"/>
      <w:r>
        <w:t xml:space="preserve">， </w:t>
      </w:r>
      <w:proofErr w:type="spellStart"/>
      <w:r>
        <w:rPr>
          <w:i/>
        </w:rPr>
        <w:t>玻璃口琴</w:t>
      </w:r>
      <w:proofErr w:type="spellEnd"/>
      <w:r>
        <w:rPr>
          <w:i/>
        </w:rPr>
        <w:t xml:space="preserve"> （</w:t>
      </w:r>
      <w:proofErr w:type="spellStart"/>
      <w:r>
        <w:rPr>
          <w:i/>
        </w:rPr>
        <w:t>Stekliannaia</w:t>
      </w:r>
      <w:proofErr w:type="spellEnd"/>
      <w:r>
        <w:rPr>
          <w:i/>
        </w:rPr>
        <w:t xml:space="preserve"> </w:t>
      </w:r>
      <w:proofErr w:type="spellStart"/>
      <w:r>
        <w:rPr>
          <w:i/>
        </w:rPr>
        <w:t>garmonika</w:t>
      </w:r>
      <w:proofErr w:type="spellEnd"/>
      <w:r>
        <w:rPr>
          <w:i/>
        </w:rPr>
        <w:t xml:space="preserve">， </w:t>
      </w:r>
      <w:r>
        <w:t>1968).</w:t>
      </w:r>
      <w:r>
        <w:rPr>
          <w:position w:val="6"/>
          <w:sz w:val="13"/>
        </w:rPr>
        <w:t xml:space="preserve">85 </w:t>
      </w:r>
      <w:proofErr w:type="spellStart"/>
      <w:r>
        <w:t>这部电影由</w:t>
      </w:r>
      <w:proofErr w:type="spellEnd"/>
      <w:r>
        <w:t xml:space="preserve"> </w:t>
      </w:r>
      <w:proofErr w:type="gramStart"/>
      <w:r>
        <w:t>An</w:t>
      </w:r>
      <w:proofErr w:type="gramEnd"/>
      <w:r>
        <w:t xml:space="preserve"> </w:t>
      </w:r>
      <w:proofErr w:type="spellStart"/>
      <w:r>
        <w:t>drei</w:t>
      </w:r>
      <w:proofErr w:type="spellEnd"/>
      <w:r>
        <w:t xml:space="preserve"> </w:t>
      </w:r>
      <w:proofErr w:type="spellStart"/>
      <w:r>
        <w:t>Khrzhanovskii</w:t>
      </w:r>
      <w:proofErr w:type="spellEnd"/>
      <w:r>
        <w:t xml:space="preserve"> </w:t>
      </w:r>
      <w:proofErr w:type="spellStart"/>
      <w:r>
        <w:t>执导，Gennadii</w:t>
      </w:r>
      <w:proofErr w:type="spellEnd"/>
      <w:r>
        <w:t xml:space="preserve"> </w:t>
      </w:r>
      <w:proofErr w:type="spellStart"/>
      <w:r>
        <w:t>Shpalikov</w:t>
      </w:r>
      <w:proofErr w:type="spellEnd"/>
      <w:r>
        <w:t xml:space="preserve"> </w:t>
      </w:r>
      <w:proofErr w:type="spellStart"/>
      <w:r>
        <w:t>编剧，在完成后不久就被审查，直到戈尔巴乔夫的</w:t>
      </w:r>
      <w:proofErr w:type="spellEnd"/>
      <w:r>
        <w:t xml:space="preserve"> </w:t>
      </w:r>
      <w:proofErr w:type="spellStart"/>
      <w:r>
        <w:rPr>
          <w:i/>
        </w:rPr>
        <w:t>改革</w:t>
      </w:r>
      <w:proofErr w:type="spellEnd"/>
      <w:r>
        <w:rPr>
          <w:i/>
        </w:rPr>
        <w:t xml:space="preserve">。 </w:t>
      </w:r>
      <w:proofErr w:type="spellStart"/>
      <w:r>
        <w:rPr>
          <w:lang w:eastAsia="zh-CN"/>
        </w:rPr>
        <w:t>顺便说一句，同一个</w:t>
      </w:r>
      <w:proofErr w:type="spellEnd"/>
      <w:r>
        <w:rPr>
          <w:lang w:eastAsia="zh-CN"/>
        </w:rPr>
        <w:t xml:space="preserve"> </w:t>
      </w:r>
      <w:proofErr w:type="spellStart"/>
      <w:r>
        <w:rPr>
          <w:lang w:eastAsia="zh-CN"/>
        </w:rPr>
        <w:t>Shpalikov</w:t>
      </w:r>
      <w:proofErr w:type="spellEnd"/>
      <w:r>
        <w:rPr>
          <w:lang w:eastAsia="zh-CN"/>
        </w:rPr>
        <w:t xml:space="preserve"> 是</w:t>
      </w:r>
      <w:r>
        <w:rPr>
          <w:lang w:eastAsia="zh-CN"/>
        </w:rPr>
        <w:tab/>
      </w:r>
      <w:proofErr w:type="spellStart"/>
      <w:r>
        <w:rPr>
          <w:spacing w:val="-2"/>
          <w:lang w:eastAsia="zh-CN"/>
        </w:rPr>
        <w:t>涉及</w:t>
      </w:r>
      <w:proofErr w:type="spellEnd"/>
      <w:r>
        <w:rPr>
          <w:lang w:eastAsia="zh-CN"/>
        </w:rPr>
        <w:tab/>
      </w:r>
      <w:r>
        <w:rPr>
          <w:spacing w:val="-6"/>
          <w:lang w:eastAsia="zh-CN"/>
        </w:rPr>
        <w:t>在</w:t>
      </w:r>
      <w:r>
        <w:rPr>
          <w:lang w:eastAsia="zh-CN"/>
        </w:rPr>
        <w:tab/>
      </w:r>
      <w:proofErr w:type="spellStart"/>
      <w:r>
        <w:rPr>
          <w:spacing w:val="-2"/>
          <w:lang w:eastAsia="zh-CN"/>
        </w:rPr>
        <w:t>另一个</w:t>
      </w:r>
      <w:proofErr w:type="spellEnd"/>
      <w:r>
        <w:rPr>
          <w:lang w:eastAsia="zh-CN"/>
        </w:rPr>
        <w:tab/>
      </w:r>
      <w:proofErr w:type="spellStart"/>
      <w:r>
        <w:rPr>
          <w:spacing w:val="-2"/>
          <w:lang w:eastAsia="zh-CN"/>
        </w:rPr>
        <w:t>项目</w:t>
      </w:r>
      <w:proofErr w:type="spellEnd"/>
      <w:r>
        <w:rPr>
          <w:lang w:eastAsia="zh-CN"/>
        </w:rPr>
        <w:tab/>
      </w:r>
      <w:r>
        <w:rPr>
          <w:spacing w:val="-4"/>
          <w:lang w:eastAsia="zh-CN"/>
        </w:rPr>
        <w:t>那</w:t>
      </w:r>
      <w:r>
        <w:rPr>
          <w:lang w:eastAsia="zh-CN"/>
        </w:rPr>
        <w:tab/>
      </w:r>
      <w:proofErr w:type="spellStart"/>
      <w:r>
        <w:rPr>
          <w:spacing w:val="-2"/>
          <w:lang w:eastAsia="zh-CN"/>
        </w:rPr>
        <w:t>遭受</w:t>
      </w:r>
      <w:proofErr w:type="spellEnd"/>
      <w:r>
        <w:rPr>
          <w:lang w:eastAsia="zh-CN"/>
        </w:rPr>
        <w:tab/>
      </w:r>
      <w:proofErr w:type="spellStart"/>
      <w:proofErr w:type="gramStart"/>
      <w:r>
        <w:rPr>
          <w:spacing w:val="-4"/>
          <w:lang w:eastAsia="zh-CN"/>
        </w:rPr>
        <w:t>赫鲁晓夫的不赞成;他是</w:t>
      </w:r>
      <w:proofErr w:type="spellEnd"/>
      <w:proofErr w:type="gramEnd"/>
      <w:r>
        <w:rPr>
          <w:spacing w:val="-4"/>
          <w:lang w:eastAsia="zh-CN"/>
        </w:rPr>
        <w:t xml:space="preserve"> </w:t>
      </w:r>
      <w:proofErr w:type="spellStart"/>
      <w:r>
        <w:rPr>
          <w:spacing w:val="-4"/>
          <w:lang w:eastAsia="zh-CN"/>
        </w:rPr>
        <w:t>Khutsiev</w:t>
      </w:r>
      <w:proofErr w:type="spellEnd"/>
      <w:r>
        <w:rPr>
          <w:spacing w:val="-4"/>
          <w:lang w:eastAsia="zh-CN"/>
        </w:rPr>
        <w:t xml:space="preserve"> </w:t>
      </w:r>
      <w:proofErr w:type="spellStart"/>
      <w:r>
        <w:rPr>
          <w:spacing w:val="-4"/>
          <w:lang w:eastAsia="zh-CN"/>
        </w:rPr>
        <w:t>电影剧本的合著者</w:t>
      </w:r>
      <w:proofErr w:type="spellEnd"/>
      <w:r>
        <w:rPr>
          <w:spacing w:val="-4"/>
          <w:lang w:eastAsia="zh-CN"/>
        </w:rPr>
        <w:t xml:space="preserve"> </w:t>
      </w:r>
      <w:proofErr w:type="spellStart"/>
      <w:r>
        <w:rPr>
          <w:i/>
          <w:lang w:eastAsia="zh-CN"/>
        </w:rPr>
        <w:t>我二十岁了</w:t>
      </w:r>
      <w:proofErr w:type="spellEnd"/>
      <w:r>
        <w:rPr>
          <w:i/>
          <w:lang w:eastAsia="zh-CN"/>
        </w:rPr>
        <w:t xml:space="preserve">， </w:t>
      </w:r>
      <w:proofErr w:type="spellStart"/>
      <w:r>
        <w:rPr>
          <w:lang w:eastAsia="zh-CN"/>
        </w:rPr>
        <w:t>该书于</w:t>
      </w:r>
      <w:proofErr w:type="spellEnd"/>
      <w:r>
        <w:rPr>
          <w:lang w:eastAsia="zh-CN"/>
        </w:rPr>
        <w:t xml:space="preserve"> 1963 年 3 </w:t>
      </w:r>
      <w:proofErr w:type="spellStart"/>
      <w:r>
        <w:rPr>
          <w:lang w:eastAsia="zh-CN"/>
        </w:rPr>
        <w:t>月被赫鲁晓夫抨击，因为该书描绘了苏联青年的虚假形象，直到</w:t>
      </w:r>
      <w:proofErr w:type="spellEnd"/>
      <w:r>
        <w:rPr>
          <w:lang w:eastAsia="zh-CN"/>
        </w:rPr>
        <w:t xml:space="preserve"> 1965 </w:t>
      </w:r>
      <w:proofErr w:type="spellStart"/>
      <w:r>
        <w:rPr>
          <w:lang w:eastAsia="zh-CN"/>
        </w:rPr>
        <w:t>年，在胡齐耶夫重新编写和重新编辑了几次后才发布</w:t>
      </w:r>
      <w:proofErr w:type="spellEnd"/>
      <w:r>
        <w:rPr>
          <w:lang w:eastAsia="zh-CN"/>
        </w:rPr>
        <w:t>。</w:t>
      </w:r>
    </w:p>
    <w:p w14:paraId="487C4F4B" w14:textId="77777777" w:rsidR="009474EB" w:rsidRDefault="00C64193">
      <w:pPr>
        <w:pStyle w:val="BodyText"/>
        <w:spacing w:before="72" w:line="244" w:lineRule="auto"/>
        <w:ind w:left="1079" w:right="292" w:firstLine="5"/>
        <w:jc w:val="both"/>
        <w:rPr>
          <w:lang w:eastAsia="zh-CN"/>
        </w:rPr>
      </w:pPr>
      <w:r>
        <w:rPr>
          <w:lang w:eastAsia="zh-CN"/>
        </w:rPr>
        <w:t xml:space="preserve">在 </w:t>
      </w:r>
      <w:proofErr w:type="spellStart"/>
      <w:r>
        <w:rPr>
          <w:lang w:eastAsia="zh-CN"/>
        </w:rPr>
        <w:t>Manezh</w:t>
      </w:r>
      <w:proofErr w:type="spellEnd"/>
      <w:r>
        <w:rPr>
          <w:lang w:eastAsia="zh-CN"/>
        </w:rPr>
        <w:t xml:space="preserve"> </w:t>
      </w:r>
      <w:proofErr w:type="spellStart"/>
      <w:r>
        <w:rPr>
          <w:lang w:eastAsia="zh-CN"/>
        </w:rPr>
        <w:t>的活动结束后不久，</w:t>
      </w:r>
      <w:proofErr w:type="gramStart"/>
      <w:r>
        <w:rPr>
          <w:lang w:eastAsia="zh-CN"/>
        </w:rPr>
        <w:t>一场在艺术中发起了一场“</w:t>
      </w:r>
      <w:proofErr w:type="gramEnd"/>
      <w:r>
        <w:rPr>
          <w:lang w:eastAsia="zh-CN"/>
        </w:rPr>
        <w:t>意识形态逻辑纯洁性”的运动，随之而来的是艺术界重要地位的重新崛起。然而，正如</w:t>
      </w:r>
      <w:proofErr w:type="spellEnd"/>
      <w:r>
        <w:rPr>
          <w:lang w:eastAsia="zh-CN"/>
        </w:rPr>
        <w:t xml:space="preserve"> Priscilla Johnson </w:t>
      </w:r>
      <w:proofErr w:type="spellStart"/>
      <w:r>
        <w:rPr>
          <w:lang w:eastAsia="zh-CN"/>
        </w:rPr>
        <w:t>所指出的，维护</w:t>
      </w:r>
      <w:proofErr w:type="spellEnd"/>
    </w:p>
    <w:p w14:paraId="487C4F4C" w14:textId="77777777" w:rsidR="009474EB" w:rsidRDefault="00C64193">
      <w:pPr>
        <w:pStyle w:val="BodyText"/>
        <w:spacing w:before="1" w:line="247" w:lineRule="auto"/>
        <w:ind w:left="1079" w:firstLine="5"/>
        <w:rPr>
          <w:lang w:eastAsia="zh-CN"/>
        </w:rPr>
      </w:pPr>
      <w:proofErr w:type="spellStart"/>
      <w:proofErr w:type="gramStart"/>
      <w:r>
        <w:rPr>
          <w:lang w:eastAsia="zh-CN"/>
        </w:rPr>
        <w:t>艺术中的“</w:t>
      </w:r>
      <w:proofErr w:type="gramEnd"/>
      <w:r>
        <w:rPr>
          <w:lang w:eastAsia="zh-CN"/>
        </w:rPr>
        <w:t>意识形态纯洁性”很少成为</w:t>
      </w:r>
      <w:proofErr w:type="spellEnd"/>
      <w:r>
        <w:rPr>
          <w:lang w:eastAsia="zh-CN"/>
        </w:rPr>
        <w:t xml:space="preserve"> </w:t>
      </w:r>
      <w:r>
        <w:rPr>
          <w:position w:val="6"/>
          <w:sz w:val="13"/>
          <w:lang w:eastAsia="zh-CN"/>
        </w:rPr>
        <w:t xml:space="preserve">84 </w:t>
      </w:r>
      <w:proofErr w:type="spellStart"/>
      <w:r>
        <w:rPr>
          <w:lang w:eastAsia="zh-CN"/>
        </w:rPr>
        <w:t>党关注的中心，因为在赫鲁晓夫</w:t>
      </w:r>
      <w:proofErr w:type="spellEnd"/>
      <w:r>
        <w:rPr>
          <w:lang w:eastAsia="zh-CN"/>
        </w:rPr>
        <w:t xml:space="preserve"> 85 </w:t>
      </w:r>
      <w:r>
        <w:rPr>
          <w:lang w:eastAsia="zh-CN"/>
        </w:rPr>
        <w:t xml:space="preserve">执政的最后两年里，发生了旷日持久且相互矛盾的决定。例如，1962 年 12 </w:t>
      </w:r>
      <w:proofErr w:type="spellStart"/>
      <w:r>
        <w:rPr>
          <w:lang w:eastAsia="zh-CN"/>
        </w:rPr>
        <w:t>月，肖斯塔科维奇的</w:t>
      </w:r>
      <w:proofErr w:type="spellEnd"/>
    </w:p>
    <w:p w14:paraId="487C4F4D" w14:textId="77777777" w:rsidR="009474EB" w:rsidRDefault="00C64193">
      <w:pPr>
        <w:rPr>
          <w:sz w:val="16"/>
          <w:lang w:eastAsia="zh-CN"/>
        </w:rPr>
      </w:pPr>
      <w:r>
        <w:rPr>
          <w:lang w:eastAsia="zh-CN"/>
        </w:rPr>
        <w:br w:type="column"/>
      </w:r>
    </w:p>
    <w:p w14:paraId="487C4F4E" w14:textId="77777777" w:rsidR="009474EB" w:rsidRDefault="009474EB">
      <w:pPr>
        <w:pStyle w:val="BodyText"/>
        <w:rPr>
          <w:sz w:val="16"/>
          <w:lang w:eastAsia="zh-CN"/>
        </w:rPr>
      </w:pPr>
    </w:p>
    <w:p w14:paraId="487C4F4F" w14:textId="77777777" w:rsidR="009474EB" w:rsidRDefault="009474EB">
      <w:pPr>
        <w:pStyle w:val="BodyText"/>
        <w:rPr>
          <w:sz w:val="16"/>
          <w:lang w:eastAsia="zh-CN"/>
        </w:rPr>
      </w:pPr>
    </w:p>
    <w:p w14:paraId="487C4F50" w14:textId="77777777" w:rsidR="009474EB" w:rsidRDefault="009474EB">
      <w:pPr>
        <w:pStyle w:val="BodyText"/>
        <w:rPr>
          <w:sz w:val="16"/>
          <w:lang w:eastAsia="zh-CN"/>
        </w:rPr>
      </w:pPr>
    </w:p>
    <w:p w14:paraId="487C4F51" w14:textId="77777777" w:rsidR="009474EB" w:rsidRDefault="009474EB">
      <w:pPr>
        <w:pStyle w:val="BodyText"/>
        <w:rPr>
          <w:sz w:val="16"/>
          <w:lang w:eastAsia="zh-CN"/>
        </w:rPr>
      </w:pPr>
    </w:p>
    <w:p w14:paraId="487C4F52" w14:textId="77777777" w:rsidR="009474EB" w:rsidRDefault="009474EB">
      <w:pPr>
        <w:pStyle w:val="BodyText"/>
        <w:rPr>
          <w:sz w:val="16"/>
          <w:lang w:eastAsia="zh-CN"/>
        </w:rPr>
      </w:pPr>
    </w:p>
    <w:p w14:paraId="487C4F53" w14:textId="77777777" w:rsidR="009474EB" w:rsidRDefault="009474EB">
      <w:pPr>
        <w:pStyle w:val="BodyText"/>
        <w:rPr>
          <w:sz w:val="16"/>
          <w:lang w:eastAsia="zh-CN"/>
        </w:rPr>
      </w:pPr>
    </w:p>
    <w:p w14:paraId="487C4F54" w14:textId="77777777" w:rsidR="009474EB" w:rsidRDefault="009474EB">
      <w:pPr>
        <w:pStyle w:val="BodyText"/>
        <w:rPr>
          <w:sz w:val="16"/>
          <w:lang w:eastAsia="zh-CN"/>
        </w:rPr>
      </w:pPr>
    </w:p>
    <w:p w14:paraId="487C4F55" w14:textId="77777777" w:rsidR="009474EB" w:rsidRDefault="009474EB">
      <w:pPr>
        <w:pStyle w:val="BodyText"/>
        <w:rPr>
          <w:sz w:val="16"/>
          <w:lang w:eastAsia="zh-CN"/>
        </w:rPr>
      </w:pPr>
    </w:p>
    <w:p w14:paraId="487C4F56" w14:textId="77777777" w:rsidR="009474EB" w:rsidRDefault="009474EB">
      <w:pPr>
        <w:pStyle w:val="BodyText"/>
        <w:rPr>
          <w:sz w:val="16"/>
          <w:lang w:eastAsia="zh-CN"/>
        </w:rPr>
      </w:pPr>
    </w:p>
    <w:p w14:paraId="487C4F57" w14:textId="77777777" w:rsidR="009474EB" w:rsidRDefault="009474EB">
      <w:pPr>
        <w:pStyle w:val="BodyText"/>
        <w:rPr>
          <w:sz w:val="16"/>
          <w:lang w:eastAsia="zh-CN"/>
        </w:rPr>
      </w:pPr>
    </w:p>
    <w:p w14:paraId="487C4F58" w14:textId="77777777" w:rsidR="009474EB" w:rsidRDefault="009474EB">
      <w:pPr>
        <w:pStyle w:val="BodyText"/>
        <w:rPr>
          <w:sz w:val="16"/>
          <w:lang w:eastAsia="zh-CN"/>
        </w:rPr>
      </w:pPr>
    </w:p>
    <w:p w14:paraId="487C4F59" w14:textId="77777777" w:rsidR="009474EB" w:rsidRDefault="009474EB">
      <w:pPr>
        <w:pStyle w:val="BodyText"/>
        <w:rPr>
          <w:sz w:val="16"/>
          <w:lang w:eastAsia="zh-CN"/>
        </w:rPr>
      </w:pPr>
    </w:p>
    <w:p w14:paraId="487C4F5A" w14:textId="77777777" w:rsidR="009474EB" w:rsidRDefault="009474EB">
      <w:pPr>
        <w:pStyle w:val="BodyText"/>
        <w:rPr>
          <w:sz w:val="16"/>
          <w:lang w:eastAsia="zh-CN"/>
        </w:rPr>
      </w:pPr>
    </w:p>
    <w:p w14:paraId="487C4F5B" w14:textId="77777777" w:rsidR="009474EB" w:rsidRDefault="009474EB">
      <w:pPr>
        <w:pStyle w:val="BodyText"/>
        <w:rPr>
          <w:sz w:val="16"/>
          <w:lang w:eastAsia="zh-CN"/>
        </w:rPr>
      </w:pPr>
    </w:p>
    <w:p w14:paraId="487C4F5C" w14:textId="77777777" w:rsidR="009474EB" w:rsidRDefault="009474EB">
      <w:pPr>
        <w:pStyle w:val="BodyText"/>
        <w:rPr>
          <w:sz w:val="16"/>
          <w:lang w:eastAsia="zh-CN"/>
        </w:rPr>
      </w:pPr>
    </w:p>
    <w:p w14:paraId="487C4F5D" w14:textId="77777777" w:rsidR="009474EB" w:rsidRDefault="009474EB">
      <w:pPr>
        <w:pStyle w:val="BodyText"/>
        <w:rPr>
          <w:sz w:val="16"/>
          <w:lang w:eastAsia="zh-CN"/>
        </w:rPr>
      </w:pPr>
    </w:p>
    <w:p w14:paraId="487C4F5E" w14:textId="77777777" w:rsidR="009474EB" w:rsidRDefault="009474EB">
      <w:pPr>
        <w:pStyle w:val="BodyText"/>
        <w:rPr>
          <w:sz w:val="16"/>
          <w:lang w:eastAsia="zh-CN"/>
        </w:rPr>
      </w:pPr>
    </w:p>
    <w:p w14:paraId="487C4F5F" w14:textId="77777777" w:rsidR="009474EB" w:rsidRDefault="009474EB">
      <w:pPr>
        <w:pStyle w:val="BodyText"/>
        <w:rPr>
          <w:sz w:val="16"/>
          <w:lang w:eastAsia="zh-CN"/>
        </w:rPr>
      </w:pPr>
    </w:p>
    <w:p w14:paraId="487C4F60" w14:textId="77777777" w:rsidR="009474EB" w:rsidRDefault="009474EB">
      <w:pPr>
        <w:pStyle w:val="BodyText"/>
        <w:rPr>
          <w:sz w:val="16"/>
          <w:lang w:eastAsia="zh-CN"/>
        </w:rPr>
      </w:pPr>
    </w:p>
    <w:p w14:paraId="487C4F61" w14:textId="77777777" w:rsidR="009474EB" w:rsidRDefault="009474EB">
      <w:pPr>
        <w:pStyle w:val="BodyText"/>
        <w:rPr>
          <w:sz w:val="16"/>
          <w:lang w:eastAsia="zh-CN"/>
        </w:rPr>
      </w:pPr>
    </w:p>
    <w:p w14:paraId="487C4F62" w14:textId="77777777" w:rsidR="009474EB" w:rsidRDefault="009474EB">
      <w:pPr>
        <w:pStyle w:val="BodyText"/>
        <w:rPr>
          <w:sz w:val="16"/>
          <w:lang w:eastAsia="zh-CN"/>
        </w:rPr>
      </w:pPr>
    </w:p>
    <w:p w14:paraId="487C4F63" w14:textId="77777777" w:rsidR="009474EB" w:rsidRDefault="009474EB">
      <w:pPr>
        <w:pStyle w:val="BodyText"/>
        <w:rPr>
          <w:sz w:val="16"/>
          <w:lang w:eastAsia="zh-CN"/>
        </w:rPr>
      </w:pPr>
    </w:p>
    <w:p w14:paraId="487C4F64" w14:textId="77777777" w:rsidR="009474EB" w:rsidRDefault="009474EB">
      <w:pPr>
        <w:pStyle w:val="BodyText"/>
        <w:rPr>
          <w:sz w:val="16"/>
          <w:lang w:eastAsia="zh-CN"/>
        </w:rPr>
      </w:pPr>
    </w:p>
    <w:p w14:paraId="487C4F65" w14:textId="77777777" w:rsidR="009474EB" w:rsidRDefault="009474EB">
      <w:pPr>
        <w:pStyle w:val="BodyText"/>
        <w:rPr>
          <w:sz w:val="16"/>
          <w:lang w:eastAsia="zh-CN"/>
        </w:rPr>
      </w:pPr>
    </w:p>
    <w:p w14:paraId="487C4F66" w14:textId="77777777" w:rsidR="009474EB" w:rsidRDefault="009474EB">
      <w:pPr>
        <w:pStyle w:val="BodyText"/>
        <w:rPr>
          <w:sz w:val="16"/>
          <w:lang w:eastAsia="zh-CN"/>
        </w:rPr>
      </w:pPr>
    </w:p>
    <w:p w14:paraId="487C4F67" w14:textId="77777777" w:rsidR="009474EB" w:rsidRDefault="009474EB">
      <w:pPr>
        <w:pStyle w:val="BodyText"/>
        <w:rPr>
          <w:sz w:val="16"/>
          <w:lang w:eastAsia="zh-CN"/>
        </w:rPr>
      </w:pPr>
    </w:p>
    <w:p w14:paraId="487C4F68" w14:textId="77777777" w:rsidR="009474EB" w:rsidRDefault="009474EB">
      <w:pPr>
        <w:pStyle w:val="BodyText"/>
        <w:rPr>
          <w:sz w:val="16"/>
          <w:lang w:eastAsia="zh-CN"/>
        </w:rPr>
      </w:pPr>
    </w:p>
    <w:p w14:paraId="487C4F69" w14:textId="77777777" w:rsidR="009474EB" w:rsidRDefault="009474EB">
      <w:pPr>
        <w:pStyle w:val="BodyText"/>
        <w:rPr>
          <w:sz w:val="16"/>
          <w:lang w:eastAsia="zh-CN"/>
        </w:rPr>
      </w:pPr>
    </w:p>
    <w:p w14:paraId="487C4F6A" w14:textId="77777777" w:rsidR="009474EB" w:rsidRDefault="009474EB">
      <w:pPr>
        <w:pStyle w:val="BodyText"/>
        <w:rPr>
          <w:sz w:val="16"/>
          <w:lang w:eastAsia="zh-CN"/>
        </w:rPr>
      </w:pPr>
    </w:p>
    <w:p w14:paraId="487C4F6B" w14:textId="77777777" w:rsidR="009474EB" w:rsidRDefault="009474EB">
      <w:pPr>
        <w:pStyle w:val="BodyText"/>
        <w:rPr>
          <w:sz w:val="16"/>
          <w:lang w:eastAsia="zh-CN"/>
        </w:rPr>
      </w:pPr>
    </w:p>
    <w:p w14:paraId="487C4F6C" w14:textId="77777777" w:rsidR="009474EB" w:rsidRDefault="009474EB">
      <w:pPr>
        <w:pStyle w:val="BodyText"/>
        <w:rPr>
          <w:sz w:val="16"/>
          <w:lang w:eastAsia="zh-CN"/>
        </w:rPr>
      </w:pPr>
    </w:p>
    <w:p w14:paraId="487C4F6D" w14:textId="77777777" w:rsidR="009474EB" w:rsidRDefault="009474EB">
      <w:pPr>
        <w:pStyle w:val="BodyText"/>
        <w:rPr>
          <w:sz w:val="16"/>
          <w:lang w:eastAsia="zh-CN"/>
        </w:rPr>
      </w:pPr>
    </w:p>
    <w:p w14:paraId="487C4F6E" w14:textId="77777777" w:rsidR="009474EB" w:rsidRDefault="009474EB">
      <w:pPr>
        <w:pStyle w:val="BodyText"/>
        <w:rPr>
          <w:sz w:val="16"/>
          <w:lang w:eastAsia="zh-CN"/>
        </w:rPr>
      </w:pPr>
    </w:p>
    <w:p w14:paraId="487C4F6F" w14:textId="77777777" w:rsidR="009474EB" w:rsidRDefault="009474EB">
      <w:pPr>
        <w:pStyle w:val="BodyText"/>
        <w:rPr>
          <w:sz w:val="16"/>
          <w:lang w:eastAsia="zh-CN"/>
        </w:rPr>
      </w:pPr>
    </w:p>
    <w:p w14:paraId="487C4F70" w14:textId="77777777" w:rsidR="009474EB" w:rsidRDefault="009474EB">
      <w:pPr>
        <w:pStyle w:val="BodyText"/>
        <w:rPr>
          <w:sz w:val="16"/>
          <w:lang w:eastAsia="zh-CN"/>
        </w:rPr>
      </w:pPr>
    </w:p>
    <w:p w14:paraId="487C4F71" w14:textId="77777777" w:rsidR="009474EB" w:rsidRDefault="009474EB">
      <w:pPr>
        <w:pStyle w:val="BodyText"/>
        <w:rPr>
          <w:sz w:val="16"/>
          <w:lang w:eastAsia="zh-CN"/>
        </w:rPr>
      </w:pPr>
    </w:p>
    <w:p w14:paraId="487C4F72" w14:textId="77777777" w:rsidR="009474EB" w:rsidRDefault="009474EB">
      <w:pPr>
        <w:pStyle w:val="BodyText"/>
        <w:rPr>
          <w:sz w:val="16"/>
          <w:lang w:eastAsia="zh-CN"/>
        </w:rPr>
      </w:pPr>
    </w:p>
    <w:p w14:paraId="487C4F73" w14:textId="77777777" w:rsidR="009474EB" w:rsidRDefault="009474EB">
      <w:pPr>
        <w:pStyle w:val="BodyText"/>
        <w:rPr>
          <w:sz w:val="16"/>
          <w:lang w:eastAsia="zh-CN"/>
        </w:rPr>
      </w:pPr>
    </w:p>
    <w:p w14:paraId="487C4F74" w14:textId="77777777" w:rsidR="009474EB" w:rsidRDefault="009474EB">
      <w:pPr>
        <w:pStyle w:val="BodyText"/>
        <w:rPr>
          <w:sz w:val="16"/>
          <w:lang w:eastAsia="zh-CN"/>
        </w:rPr>
      </w:pPr>
    </w:p>
    <w:p w14:paraId="487C4F75" w14:textId="77777777" w:rsidR="009474EB" w:rsidRDefault="009474EB">
      <w:pPr>
        <w:pStyle w:val="BodyText"/>
        <w:rPr>
          <w:sz w:val="16"/>
          <w:lang w:eastAsia="zh-CN"/>
        </w:rPr>
      </w:pPr>
    </w:p>
    <w:p w14:paraId="487C4F76" w14:textId="77777777" w:rsidR="009474EB" w:rsidRDefault="009474EB">
      <w:pPr>
        <w:pStyle w:val="BodyText"/>
        <w:rPr>
          <w:sz w:val="16"/>
          <w:lang w:eastAsia="zh-CN"/>
        </w:rPr>
      </w:pPr>
    </w:p>
    <w:p w14:paraId="487C4F77" w14:textId="77777777" w:rsidR="009474EB" w:rsidRDefault="009474EB">
      <w:pPr>
        <w:pStyle w:val="BodyText"/>
        <w:rPr>
          <w:sz w:val="16"/>
          <w:lang w:eastAsia="zh-CN"/>
        </w:rPr>
      </w:pPr>
    </w:p>
    <w:p w14:paraId="487C4F78" w14:textId="77777777" w:rsidR="009474EB" w:rsidRDefault="009474EB">
      <w:pPr>
        <w:pStyle w:val="BodyText"/>
        <w:rPr>
          <w:sz w:val="16"/>
          <w:lang w:eastAsia="zh-CN"/>
        </w:rPr>
      </w:pPr>
    </w:p>
    <w:p w14:paraId="487C4F79" w14:textId="77777777" w:rsidR="009474EB" w:rsidRDefault="009474EB">
      <w:pPr>
        <w:pStyle w:val="BodyText"/>
        <w:rPr>
          <w:sz w:val="16"/>
          <w:lang w:eastAsia="zh-CN"/>
        </w:rPr>
      </w:pPr>
    </w:p>
    <w:p w14:paraId="487C4F7A" w14:textId="77777777" w:rsidR="009474EB" w:rsidRDefault="009474EB">
      <w:pPr>
        <w:pStyle w:val="BodyText"/>
        <w:rPr>
          <w:sz w:val="16"/>
          <w:lang w:eastAsia="zh-CN"/>
        </w:rPr>
      </w:pPr>
    </w:p>
    <w:p w14:paraId="487C4F7B" w14:textId="77777777" w:rsidR="009474EB" w:rsidRDefault="009474EB">
      <w:pPr>
        <w:pStyle w:val="BodyText"/>
        <w:rPr>
          <w:sz w:val="16"/>
          <w:lang w:eastAsia="zh-CN"/>
        </w:rPr>
      </w:pPr>
    </w:p>
    <w:p w14:paraId="487C4F7C" w14:textId="77777777" w:rsidR="009474EB" w:rsidRDefault="009474EB">
      <w:pPr>
        <w:pStyle w:val="BodyText"/>
        <w:rPr>
          <w:sz w:val="16"/>
          <w:lang w:eastAsia="zh-CN"/>
        </w:rPr>
      </w:pPr>
    </w:p>
    <w:p w14:paraId="487C4F7D" w14:textId="77777777" w:rsidR="009474EB" w:rsidRDefault="009474EB">
      <w:pPr>
        <w:pStyle w:val="BodyText"/>
        <w:rPr>
          <w:sz w:val="16"/>
          <w:lang w:eastAsia="zh-CN"/>
        </w:rPr>
      </w:pPr>
    </w:p>
    <w:p w14:paraId="487C4F7E" w14:textId="77777777" w:rsidR="009474EB" w:rsidRDefault="009474EB">
      <w:pPr>
        <w:pStyle w:val="BodyText"/>
        <w:rPr>
          <w:sz w:val="16"/>
          <w:lang w:eastAsia="zh-CN"/>
        </w:rPr>
      </w:pPr>
    </w:p>
    <w:p w14:paraId="487C4F7F" w14:textId="77777777" w:rsidR="009474EB" w:rsidRDefault="009474EB">
      <w:pPr>
        <w:pStyle w:val="BodyText"/>
        <w:rPr>
          <w:sz w:val="16"/>
          <w:lang w:eastAsia="zh-CN"/>
        </w:rPr>
      </w:pPr>
    </w:p>
    <w:p w14:paraId="487C4F80" w14:textId="77777777" w:rsidR="009474EB" w:rsidRDefault="009474EB">
      <w:pPr>
        <w:pStyle w:val="BodyText"/>
        <w:spacing w:before="1"/>
        <w:rPr>
          <w:sz w:val="14"/>
          <w:lang w:eastAsia="zh-CN"/>
        </w:rPr>
      </w:pPr>
    </w:p>
    <w:p w14:paraId="487C4F81" w14:textId="77777777" w:rsidR="009474EB" w:rsidRDefault="00C64193">
      <w:pPr>
        <w:spacing w:line="237" w:lineRule="auto"/>
        <w:ind w:left="80" w:right="393"/>
        <w:rPr>
          <w:i/>
          <w:sz w:val="15"/>
          <w:lang w:eastAsia="zh-CN"/>
        </w:rPr>
      </w:pPr>
      <w:proofErr w:type="spellStart"/>
      <w:r>
        <w:rPr>
          <w:spacing w:val="-2"/>
          <w:sz w:val="15"/>
          <w:lang w:eastAsia="zh-CN"/>
        </w:rPr>
        <w:t>约翰逊</w:t>
      </w:r>
      <w:proofErr w:type="spellEnd"/>
      <w:r>
        <w:rPr>
          <w:spacing w:val="-2"/>
          <w:sz w:val="15"/>
          <w:lang w:eastAsia="zh-CN"/>
        </w:rPr>
        <w:t xml:space="preserve">， </w:t>
      </w:r>
      <w:r>
        <w:rPr>
          <w:i/>
          <w:sz w:val="15"/>
          <w:lang w:eastAsia="zh-CN"/>
        </w:rPr>
        <w:t>赫鲁晓夫与艺术，4.</w:t>
      </w:r>
    </w:p>
    <w:p w14:paraId="487C4F82" w14:textId="77777777" w:rsidR="009474EB" w:rsidRDefault="00C64193">
      <w:pPr>
        <w:spacing w:before="123" w:line="237" w:lineRule="auto"/>
        <w:ind w:left="100" w:right="262"/>
        <w:rPr>
          <w:sz w:val="15"/>
          <w:lang w:eastAsia="zh-CN"/>
        </w:rPr>
      </w:pPr>
      <w:proofErr w:type="spellStart"/>
      <w:r>
        <w:rPr>
          <w:sz w:val="15"/>
          <w:lang w:eastAsia="zh-CN"/>
        </w:rPr>
        <w:t>参见第</w:t>
      </w:r>
      <w:proofErr w:type="spellEnd"/>
      <w:r>
        <w:rPr>
          <w:sz w:val="15"/>
          <w:lang w:eastAsia="zh-CN"/>
        </w:rPr>
        <w:t xml:space="preserve"> 4 </w:t>
      </w:r>
      <w:proofErr w:type="spellStart"/>
      <w:r>
        <w:rPr>
          <w:sz w:val="15"/>
          <w:lang w:eastAsia="zh-CN"/>
        </w:rPr>
        <w:t>章中的分析</w:t>
      </w:r>
      <w:proofErr w:type="spellEnd"/>
      <w:r>
        <w:rPr>
          <w:sz w:val="15"/>
          <w:lang w:eastAsia="zh-CN"/>
        </w:rPr>
        <w:t>。</w:t>
      </w:r>
    </w:p>
    <w:p w14:paraId="487C4F83" w14:textId="77777777" w:rsidR="009474EB" w:rsidRDefault="009474EB">
      <w:pPr>
        <w:spacing w:line="237" w:lineRule="auto"/>
        <w:rPr>
          <w:sz w:val="15"/>
          <w:lang w:eastAsia="zh-CN"/>
        </w:rPr>
        <w:sectPr w:rsidR="009474EB">
          <w:type w:val="continuous"/>
          <w:pgSz w:w="8590" w:h="12960"/>
          <w:pgMar w:top="1220" w:right="0" w:bottom="280" w:left="380" w:header="784" w:footer="769" w:gutter="0"/>
          <w:cols w:num="2" w:space="720" w:equalWidth="0">
            <w:col w:w="6480" w:space="40"/>
            <w:col w:w="1690"/>
          </w:cols>
        </w:sectPr>
      </w:pPr>
    </w:p>
    <w:p w14:paraId="487C4F84" w14:textId="77777777" w:rsidR="009474EB" w:rsidRDefault="009474EB">
      <w:pPr>
        <w:pStyle w:val="BodyText"/>
        <w:spacing w:before="5"/>
        <w:rPr>
          <w:sz w:val="18"/>
          <w:lang w:eastAsia="zh-CN"/>
        </w:rPr>
      </w:pPr>
    </w:p>
    <w:p w14:paraId="487C4F85" w14:textId="77777777" w:rsidR="009474EB" w:rsidRDefault="00C64193">
      <w:pPr>
        <w:pStyle w:val="BodyText"/>
        <w:spacing w:before="92" w:line="252" w:lineRule="auto"/>
        <w:ind w:left="1835" w:right="1248" w:firstLine="10"/>
        <w:jc w:val="both"/>
        <w:rPr>
          <w:sz w:val="13"/>
        </w:rPr>
      </w:pPr>
      <w:r>
        <w:rPr>
          <w:noProof/>
        </w:rPr>
        <w:drawing>
          <wp:anchor distT="0" distB="0" distL="0" distR="0" simplePos="0" relativeHeight="251658289" behindDoc="1" locked="0" layoutInCell="1" allowOverlap="1" wp14:anchorId="487C54E4" wp14:editId="487C54E5">
            <wp:simplePos x="0" y="0"/>
            <wp:positionH relativeFrom="page">
              <wp:posOffset>1933575</wp:posOffset>
            </wp:positionH>
            <wp:positionV relativeFrom="paragraph">
              <wp:posOffset>-175438</wp:posOffset>
            </wp:positionV>
            <wp:extent cx="2765425" cy="3606800"/>
            <wp:effectExtent l="0" t="0" r="0" b="0"/>
            <wp:wrapNone/>
            <wp:docPr id="7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png"/>
                    <pic:cNvPicPr/>
                  </pic:nvPicPr>
                  <pic:blipFill>
                    <a:blip r:embed="rId185" cstate="print"/>
                    <a:stretch>
                      <a:fillRect/>
                    </a:stretch>
                  </pic:blipFill>
                  <pic:spPr>
                    <a:xfrm>
                      <a:off x="0" y="0"/>
                      <a:ext cx="2765425" cy="3606800"/>
                    </a:xfrm>
                    <a:prstGeom prst="rect">
                      <a:avLst/>
                    </a:prstGeom>
                  </pic:spPr>
                </pic:pic>
              </a:graphicData>
            </a:graphic>
          </wp:anchor>
        </w:drawing>
      </w:r>
      <w:bookmarkStart w:id="15" w:name="Animation_shifts_in_new_directions:_from"/>
      <w:bookmarkEnd w:id="15"/>
      <w:proofErr w:type="spellStart"/>
      <w:r>
        <w:rPr>
          <w:lang w:eastAsia="zh-CN"/>
        </w:rPr>
        <w:t>根据叶夫图申科的诗歌《</w:t>
      </w:r>
      <w:r>
        <w:rPr>
          <w:i/>
          <w:lang w:eastAsia="zh-CN"/>
        </w:rPr>
        <w:t>巴比亚尔》</w:t>
      </w:r>
      <w:r>
        <w:rPr>
          <w:lang w:eastAsia="zh-CN"/>
        </w:rPr>
        <w:t>和</w:t>
      </w:r>
      <w:r>
        <w:rPr>
          <w:i/>
          <w:lang w:eastAsia="zh-CN"/>
        </w:rPr>
        <w:t>《恐惧</w:t>
      </w:r>
      <w:r>
        <w:rPr>
          <w:lang w:eastAsia="zh-CN"/>
        </w:rPr>
        <w:t>》</w:t>
      </w:r>
      <w:proofErr w:type="gramStart"/>
      <w:r>
        <w:rPr>
          <w:lang w:eastAsia="zh-CN"/>
        </w:rPr>
        <w:t>改编的第十三交响曲在第二次演出后被取消;但</w:t>
      </w:r>
      <w:proofErr w:type="spellEnd"/>
      <w:proofErr w:type="gramEnd"/>
      <w:r>
        <w:rPr>
          <w:lang w:eastAsia="zh-CN"/>
        </w:rPr>
        <w:t xml:space="preserve"> Bulat Okudzhava </w:t>
      </w:r>
      <w:proofErr w:type="spellStart"/>
      <w:r>
        <w:rPr>
          <w:lang w:eastAsia="zh-CN"/>
        </w:rPr>
        <w:t>能够在</w:t>
      </w:r>
      <w:proofErr w:type="spellEnd"/>
      <w:r>
        <w:rPr>
          <w:lang w:eastAsia="zh-CN"/>
        </w:rPr>
        <w:t xml:space="preserve"> 1963 年 1 </w:t>
      </w:r>
      <w:proofErr w:type="spellStart"/>
      <w:r>
        <w:rPr>
          <w:lang w:eastAsia="zh-CN"/>
        </w:rPr>
        <w:t>月在十千个沙人面前表演。同年年初，费尔南德·莱热</w:t>
      </w:r>
      <w:proofErr w:type="spellEnd"/>
      <w:r>
        <w:rPr>
          <w:lang w:eastAsia="zh-CN"/>
        </w:rPr>
        <w:t xml:space="preserve"> （Fernand Leger） </w:t>
      </w:r>
      <w:proofErr w:type="spellStart"/>
      <w:r>
        <w:rPr>
          <w:lang w:eastAsia="zh-CN"/>
        </w:rPr>
        <w:t>还在莫斯科举办了为期三个月的艺术展。捍卫现代艺术的文章与攻击现代艺术的文章一起出现。在反西方情绪似乎达到顶峰的时刻（尤其是在</w:t>
      </w:r>
      <w:proofErr w:type="spellEnd"/>
      <w:r>
        <w:rPr>
          <w:lang w:eastAsia="zh-CN"/>
        </w:rPr>
        <w:t xml:space="preserve"> 1963 年 5 </w:t>
      </w:r>
      <w:proofErr w:type="spellStart"/>
      <w:r>
        <w:rPr>
          <w:lang w:eastAsia="zh-CN"/>
        </w:rPr>
        <w:t>月韦恩-彭科夫斯基间谍审判之后</w:t>
      </w:r>
      <w:proofErr w:type="spellEnd"/>
      <w:r>
        <w:rPr>
          <w:lang w:eastAsia="zh-CN"/>
        </w:rPr>
        <w:t>），</w:t>
      </w:r>
      <w:proofErr w:type="spellStart"/>
      <w:r>
        <w:rPr>
          <w:lang w:eastAsia="zh-CN"/>
        </w:rPr>
        <w:t>一项高层决定停止了对英国和美国在俄罗斯的无线电广播的干扰，美国之音广播的干扰于</w:t>
      </w:r>
      <w:proofErr w:type="spellEnd"/>
      <w:r>
        <w:rPr>
          <w:lang w:eastAsia="zh-CN"/>
        </w:rPr>
        <w:t xml:space="preserve"> 1963 年 6 月 19 </w:t>
      </w:r>
      <w:proofErr w:type="spellStart"/>
      <w:r>
        <w:rPr>
          <w:lang w:eastAsia="zh-CN"/>
        </w:rPr>
        <w:t>日停止</w:t>
      </w:r>
      <w:proofErr w:type="spellEnd"/>
      <w:r>
        <w:rPr>
          <w:lang w:eastAsia="zh-CN"/>
        </w:rPr>
        <w:t>。</w:t>
      </w:r>
      <w:r>
        <w:rPr>
          <w:position w:val="6"/>
          <w:sz w:val="13"/>
        </w:rPr>
        <w:t>86</w:t>
      </w:r>
    </w:p>
    <w:p w14:paraId="487C4F86" w14:textId="77777777" w:rsidR="009474EB" w:rsidRDefault="00C64193">
      <w:pPr>
        <w:pStyle w:val="BodyText"/>
        <w:spacing w:before="52" w:line="252" w:lineRule="auto"/>
        <w:ind w:left="1850" w:right="1269"/>
        <w:jc w:val="both"/>
        <w:rPr>
          <w:lang w:eastAsia="zh-CN"/>
        </w:rPr>
      </w:pPr>
      <w:proofErr w:type="spellStart"/>
      <w:proofErr w:type="gramStart"/>
      <w:r>
        <w:rPr>
          <w:lang w:eastAsia="zh-CN"/>
        </w:rPr>
        <w:t>赫鲁晓夫拒绝了反动派要求党对进步知识分子使用武力的要求;与此同时</w:t>
      </w:r>
      <w:proofErr w:type="gramEnd"/>
      <w:r>
        <w:rPr>
          <w:lang w:eastAsia="zh-CN"/>
        </w:rPr>
        <w:t>，他强烈主张该党对保守派和自由派趋势的控制。在</w:t>
      </w:r>
      <w:proofErr w:type="spellEnd"/>
      <w:r>
        <w:rPr>
          <w:lang w:eastAsia="zh-CN"/>
        </w:rPr>
        <w:t xml:space="preserve"> 1963 年 4 月 24 </w:t>
      </w:r>
      <w:proofErr w:type="spellStart"/>
      <w:r>
        <w:rPr>
          <w:lang w:eastAsia="zh-CN"/>
        </w:rPr>
        <w:t>日的一次演讲中，赫鲁晓夫阐明了他对艺术的立场</w:t>
      </w:r>
      <w:proofErr w:type="spellEnd"/>
      <w:r>
        <w:rPr>
          <w:lang w:eastAsia="zh-CN"/>
        </w:rPr>
        <w:t>。</w:t>
      </w:r>
    </w:p>
    <w:p w14:paraId="487C4F87" w14:textId="77777777" w:rsidR="009474EB" w:rsidRDefault="00C64193">
      <w:pPr>
        <w:spacing w:before="97" w:line="242" w:lineRule="auto"/>
        <w:ind w:left="2214" w:right="1233"/>
        <w:jc w:val="both"/>
        <w:rPr>
          <w:sz w:val="12"/>
          <w:lang w:eastAsia="zh-CN"/>
        </w:rPr>
      </w:pPr>
      <w:r>
        <w:rPr>
          <w:sz w:val="18"/>
          <w:lang w:eastAsia="zh-CN"/>
        </w:rPr>
        <w:t>一些富有创造力的知识分子从党克服斯大林崇拜的有害后果的工作中得出了错误的结论。他们没有明白，反对邪教的斗争并不意味着领导层的削弱，对权威的否认。有些人甚至开始坚持认为，现在是每个人都可以决定自己的行为路线和工作方向的时候了，而不是考虑社会和国家的利益。这只不过是一个无政府主义的概念，与马克思列宁主义相悖。</w:t>
      </w:r>
      <w:r>
        <w:rPr>
          <w:position w:val="5"/>
          <w:sz w:val="12"/>
          <w:lang w:eastAsia="zh-CN"/>
        </w:rPr>
        <w:t>87 元</w:t>
      </w:r>
    </w:p>
    <w:p w14:paraId="487C4F88" w14:textId="77777777" w:rsidR="009474EB" w:rsidRDefault="00C64193">
      <w:pPr>
        <w:pStyle w:val="BodyText"/>
        <w:spacing w:before="79" w:line="249" w:lineRule="auto"/>
        <w:ind w:left="1860" w:right="1263" w:firstLine="4"/>
        <w:jc w:val="both"/>
        <w:rPr>
          <w:lang w:eastAsia="zh-CN"/>
        </w:rPr>
      </w:pPr>
      <w:proofErr w:type="spellStart"/>
      <w:r>
        <w:rPr>
          <w:lang w:eastAsia="zh-CN"/>
        </w:rPr>
        <w:t>正是在这个以不一致和可变文化政策为特征的特殊时期，苏联人民看到了自</w:t>
      </w:r>
      <w:proofErr w:type="spellEnd"/>
      <w:r>
        <w:rPr>
          <w:lang w:eastAsia="zh-CN"/>
        </w:rPr>
        <w:t xml:space="preserve"> 1920 </w:t>
      </w:r>
      <w:proofErr w:type="spellStart"/>
      <w:r>
        <w:rPr>
          <w:lang w:eastAsia="zh-CN"/>
        </w:rPr>
        <w:t>年代以来动画的第一次创新实验</w:t>
      </w:r>
      <w:proofErr w:type="spellEnd"/>
      <w:r>
        <w:rPr>
          <w:lang w:eastAsia="zh-CN"/>
        </w:rPr>
        <w:t>。</w:t>
      </w:r>
    </w:p>
    <w:p w14:paraId="487C4F89" w14:textId="77777777" w:rsidR="009474EB" w:rsidRDefault="009474EB">
      <w:pPr>
        <w:pStyle w:val="BodyText"/>
        <w:spacing w:before="9"/>
        <w:rPr>
          <w:sz w:val="18"/>
          <w:lang w:eastAsia="zh-CN"/>
        </w:rPr>
      </w:pPr>
    </w:p>
    <w:p w14:paraId="487C4F8A" w14:textId="77777777" w:rsidR="009474EB" w:rsidRDefault="009474EB">
      <w:pPr>
        <w:rPr>
          <w:sz w:val="18"/>
          <w:lang w:eastAsia="zh-CN"/>
        </w:rPr>
        <w:sectPr w:rsidR="009474EB">
          <w:pgSz w:w="8590" w:h="12960"/>
          <w:pgMar w:top="980" w:right="0" w:bottom="960" w:left="380" w:header="784" w:footer="769" w:gutter="0"/>
          <w:cols w:space="720"/>
        </w:sectPr>
      </w:pPr>
    </w:p>
    <w:p w14:paraId="487C4F8B" w14:textId="77777777" w:rsidR="009474EB" w:rsidRDefault="009474EB">
      <w:pPr>
        <w:pStyle w:val="BodyText"/>
        <w:rPr>
          <w:sz w:val="16"/>
          <w:lang w:eastAsia="zh-CN"/>
        </w:rPr>
      </w:pPr>
    </w:p>
    <w:p w14:paraId="487C4F8C" w14:textId="77777777" w:rsidR="009474EB" w:rsidRDefault="009474EB">
      <w:pPr>
        <w:pStyle w:val="BodyText"/>
        <w:rPr>
          <w:sz w:val="16"/>
          <w:lang w:eastAsia="zh-CN"/>
        </w:rPr>
      </w:pPr>
    </w:p>
    <w:p w14:paraId="487C4F8D" w14:textId="77777777" w:rsidR="009474EB" w:rsidRDefault="009474EB">
      <w:pPr>
        <w:pStyle w:val="BodyText"/>
        <w:rPr>
          <w:sz w:val="16"/>
          <w:lang w:eastAsia="zh-CN"/>
        </w:rPr>
      </w:pPr>
    </w:p>
    <w:p w14:paraId="487C4F8E" w14:textId="77777777" w:rsidR="009474EB" w:rsidRDefault="009474EB">
      <w:pPr>
        <w:pStyle w:val="BodyText"/>
        <w:rPr>
          <w:sz w:val="16"/>
          <w:lang w:eastAsia="zh-CN"/>
        </w:rPr>
      </w:pPr>
    </w:p>
    <w:p w14:paraId="487C4F8F" w14:textId="77777777" w:rsidR="009474EB" w:rsidRDefault="009474EB">
      <w:pPr>
        <w:pStyle w:val="BodyText"/>
        <w:rPr>
          <w:sz w:val="16"/>
          <w:lang w:eastAsia="zh-CN"/>
        </w:rPr>
      </w:pPr>
    </w:p>
    <w:p w14:paraId="487C4F90" w14:textId="77777777" w:rsidR="009474EB" w:rsidRDefault="009474EB">
      <w:pPr>
        <w:pStyle w:val="BodyText"/>
        <w:rPr>
          <w:sz w:val="16"/>
          <w:lang w:eastAsia="zh-CN"/>
        </w:rPr>
      </w:pPr>
    </w:p>
    <w:p w14:paraId="487C4F91" w14:textId="77777777" w:rsidR="009474EB" w:rsidRDefault="009474EB">
      <w:pPr>
        <w:pStyle w:val="BodyText"/>
        <w:rPr>
          <w:sz w:val="16"/>
          <w:lang w:eastAsia="zh-CN"/>
        </w:rPr>
      </w:pPr>
    </w:p>
    <w:p w14:paraId="487C4F92" w14:textId="77777777" w:rsidR="009474EB" w:rsidRDefault="009474EB">
      <w:pPr>
        <w:pStyle w:val="BodyText"/>
        <w:rPr>
          <w:sz w:val="16"/>
          <w:lang w:eastAsia="zh-CN"/>
        </w:rPr>
      </w:pPr>
    </w:p>
    <w:p w14:paraId="487C4F93" w14:textId="77777777" w:rsidR="009474EB" w:rsidRDefault="009474EB">
      <w:pPr>
        <w:pStyle w:val="BodyText"/>
        <w:rPr>
          <w:sz w:val="16"/>
          <w:lang w:eastAsia="zh-CN"/>
        </w:rPr>
      </w:pPr>
    </w:p>
    <w:p w14:paraId="487C4F94" w14:textId="77777777" w:rsidR="009474EB" w:rsidRDefault="009474EB">
      <w:pPr>
        <w:pStyle w:val="BodyText"/>
        <w:rPr>
          <w:sz w:val="16"/>
          <w:lang w:eastAsia="zh-CN"/>
        </w:rPr>
      </w:pPr>
    </w:p>
    <w:p w14:paraId="487C4F95" w14:textId="77777777" w:rsidR="009474EB" w:rsidRDefault="009474EB">
      <w:pPr>
        <w:pStyle w:val="BodyText"/>
        <w:spacing w:before="4"/>
        <w:rPr>
          <w:sz w:val="13"/>
          <w:lang w:eastAsia="zh-CN"/>
        </w:rPr>
      </w:pPr>
    </w:p>
    <w:p w14:paraId="487C4F96" w14:textId="77777777" w:rsidR="009474EB" w:rsidRDefault="00C64193">
      <w:pPr>
        <w:spacing w:line="169" w:lineRule="exact"/>
        <w:ind w:left="200"/>
        <w:rPr>
          <w:sz w:val="15"/>
          <w:lang w:eastAsia="zh-CN"/>
        </w:rPr>
      </w:pPr>
      <w:r>
        <w:rPr>
          <w:b/>
          <w:sz w:val="14"/>
          <w:lang w:eastAsia="zh-CN"/>
        </w:rPr>
        <w:t xml:space="preserve">86 </w:t>
      </w:r>
      <w:proofErr w:type="spellStart"/>
      <w:r>
        <w:rPr>
          <w:spacing w:val="-2"/>
          <w:sz w:val="15"/>
          <w:lang w:eastAsia="zh-CN"/>
        </w:rPr>
        <w:t>约翰逊</w:t>
      </w:r>
      <w:proofErr w:type="spellEnd"/>
      <w:r>
        <w:rPr>
          <w:spacing w:val="-2"/>
          <w:sz w:val="15"/>
          <w:lang w:eastAsia="zh-CN"/>
        </w:rPr>
        <w:t>，</w:t>
      </w:r>
    </w:p>
    <w:p w14:paraId="487C4F97" w14:textId="77777777" w:rsidR="009474EB" w:rsidRDefault="00C64193">
      <w:pPr>
        <w:spacing w:line="242" w:lineRule="auto"/>
        <w:ind w:left="450" w:firstLine="10"/>
        <w:rPr>
          <w:sz w:val="15"/>
          <w:lang w:eastAsia="zh-CN"/>
        </w:rPr>
      </w:pPr>
      <w:proofErr w:type="spellStart"/>
      <w:r>
        <w:rPr>
          <w:i/>
          <w:sz w:val="15"/>
          <w:lang w:eastAsia="zh-CN"/>
        </w:rPr>
        <w:t>赫鲁晓夫与艺术</w:t>
      </w:r>
      <w:proofErr w:type="spellEnd"/>
      <w:r>
        <w:rPr>
          <w:i/>
          <w:sz w:val="15"/>
          <w:lang w:eastAsia="zh-CN"/>
        </w:rPr>
        <w:t xml:space="preserve">， </w:t>
      </w:r>
      <w:r>
        <w:rPr>
          <w:sz w:val="15"/>
          <w:lang w:eastAsia="zh-CN"/>
        </w:rPr>
        <w:t>52-54。</w:t>
      </w:r>
    </w:p>
    <w:p w14:paraId="487C4F98" w14:textId="77777777" w:rsidR="009474EB" w:rsidRDefault="00C64193">
      <w:pPr>
        <w:spacing w:before="115" w:line="237" w:lineRule="auto"/>
        <w:ind w:left="445" w:right="144" w:hanging="245"/>
        <w:rPr>
          <w:sz w:val="15"/>
          <w:lang w:eastAsia="zh-CN"/>
        </w:rPr>
      </w:pPr>
      <w:r>
        <w:rPr>
          <w:b/>
          <w:sz w:val="14"/>
          <w:lang w:eastAsia="zh-CN"/>
        </w:rPr>
        <w:t xml:space="preserve">87 </w:t>
      </w:r>
      <w:proofErr w:type="spellStart"/>
      <w:r>
        <w:rPr>
          <w:sz w:val="15"/>
          <w:lang w:eastAsia="zh-CN"/>
        </w:rPr>
        <w:t>引自约翰逊</w:t>
      </w:r>
      <w:proofErr w:type="spellEnd"/>
      <w:r>
        <w:rPr>
          <w:sz w:val="15"/>
          <w:lang w:eastAsia="zh-CN"/>
        </w:rPr>
        <w:t>，</w:t>
      </w:r>
    </w:p>
    <w:p w14:paraId="487C4F99" w14:textId="77777777" w:rsidR="009474EB" w:rsidRDefault="00C64193">
      <w:pPr>
        <w:spacing w:line="242" w:lineRule="auto"/>
        <w:ind w:left="460" w:right="-1" w:firstLine="5"/>
        <w:rPr>
          <w:sz w:val="15"/>
          <w:lang w:eastAsia="zh-CN"/>
        </w:rPr>
      </w:pPr>
      <w:proofErr w:type="spellStart"/>
      <w:r>
        <w:rPr>
          <w:i/>
          <w:sz w:val="15"/>
          <w:lang w:eastAsia="zh-CN"/>
        </w:rPr>
        <w:t>赫鲁晓夫与艺术</w:t>
      </w:r>
      <w:proofErr w:type="spellEnd"/>
      <w:r>
        <w:rPr>
          <w:i/>
          <w:sz w:val="15"/>
          <w:lang w:eastAsia="zh-CN"/>
        </w:rPr>
        <w:t xml:space="preserve">， </w:t>
      </w:r>
      <w:r>
        <w:rPr>
          <w:sz w:val="15"/>
          <w:lang w:eastAsia="zh-CN"/>
        </w:rPr>
        <w:t>48。</w:t>
      </w:r>
    </w:p>
    <w:p w14:paraId="487C4F9A" w14:textId="77777777" w:rsidR="009474EB" w:rsidRDefault="00C64193">
      <w:pPr>
        <w:pStyle w:val="Heading2"/>
        <w:spacing w:before="99" w:line="230" w:lineRule="auto"/>
        <w:ind w:left="170" w:right="1814" w:hanging="20"/>
        <w:rPr>
          <w:lang w:eastAsia="zh-CN"/>
        </w:rPr>
      </w:pPr>
      <w:r>
        <w:rPr>
          <w:b w:val="0"/>
          <w:lang w:eastAsia="zh-CN"/>
        </w:rPr>
        <w:br w:type="column"/>
      </w:r>
      <w:proofErr w:type="spellStart"/>
      <w:r>
        <w:rPr>
          <w:lang w:eastAsia="zh-CN"/>
        </w:rPr>
        <w:t>动画转向新的方向：从斯大林时代到解冻</w:t>
      </w:r>
      <w:proofErr w:type="spellEnd"/>
    </w:p>
    <w:p w14:paraId="487C4F9B" w14:textId="77777777" w:rsidR="009474EB" w:rsidRDefault="00C64193">
      <w:pPr>
        <w:pStyle w:val="BodyText"/>
        <w:spacing w:before="58" w:line="252" w:lineRule="auto"/>
        <w:ind w:left="160" w:right="1244" w:hanging="15"/>
        <w:jc w:val="both"/>
        <w:rPr>
          <w:lang w:eastAsia="zh-CN"/>
        </w:rPr>
      </w:pPr>
      <w:r>
        <w:rPr>
          <w:lang w:eastAsia="zh-CN"/>
        </w:rPr>
        <w:t>动画做了什么来改变和适应苏联历史上的这一特定时刻？动画导演的反应是更加突出儿童动画电影中的教育主题，并且更具创新性地为成人公众提出了新的主题。他们离开了斯大林主义动画的童话世界，试图让观众接触到赫鲁晓夫领导下的苏联具有特定参照物的现实。</w:t>
      </w:r>
      <w:r w:rsidRPr="000A4869">
        <w:rPr>
          <w:highlight w:val="cyan"/>
          <w:lang w:eastAsia="zh-CN"/>
        </w:rPr>
        <w:t>讽刺在面向成人观众的动画电影中重新出现在屏幕上。</w:t>
      </w:r>
      <w:r>
        <w:rPr>
          <w:lang w:eastAsia="zh-CN"/>
        </w:rPr>
        <w:t>赫鲁晓夫不仅接受了讽刺，</w:t>
      </w:r>
      <w:proofErr w:type="gramStart"/>
      <w:r w:rsidRPr="000A4869">
        <w:rPr>
          <w:highlight w:val="cyan"/>
          <w:lang w:eastAsia="zh-CN"/>
        </w:rPr>
        <w:t>而且还将讽刺作为对抗社会的“</w:t>
      </w:r>
      <w:proofErr w:type="gramEnd"/>
      <w:r w:rsidRPr="000A4869">
        <w:rPr>
          <w:highlight w:val="cyan"/>
          <w:lang w:eastAsia="zh-CN"/>
        </w:rPr>
        <w:t>纠正工具”</w:t>
      </w:r>
    </w:p>
    <w:p w14:paraId="487C4F9C" w14:textId="77777777" w:rsidR="009474EB" w:rsidRDefault="009474EB">
      <w:pPr>
        <w:spacing w:line="252" w:lineRule="auto"/>
        <w:jc w:val="both"/>
        <w:rPr>
          <w:lang w:eastAsia="zh-CN"/>
        </w:rPr>
        <w:sectPr w:rsidR="009474EB">
          <w:type w:val="continuous"/>
          <w:pgSz w:w="8590" w:h="12960"/>
          <w:pgMar w:top="1220" w:right="0" w:bottom="280" w:left="380" w:header="849" w:footer="799" w:gutter="0"/>
          <w:cols w:num="2" w:space="720" w:equalWidth="0">
            <w:col w:w="1665" w:space="40"/>
            <w:col w:w="6505"/>
          </w:cols>
        </w:sectPr>
      </w:pPr>
    </w:p>
    <w:p w14:paraId="487C4F9D" w14:textId="4BC86AB3" w:rsidR="009474EB" w:rsidRDefault="009474EB">
      <w:pPr>
        <w:pStyle w:val="BodyText"/>
        <w:spacing w:before="5"/>
        <w:rPr>
          <w:sz w:val="18"/>
          <w:lang w:eastAsia="zh-CN"/>
        </w:rPr>
      </w:pPr>
    </w:p>
    <w:p w14:paraId="487C4F9E" w14:textId="77777777" w:rsidR="009474EB" w:rsidRDefault="009474EB">
      <w:pPr>
        <w:rPr>
          <w:sz w:val="18"/>
          <w:lang w:eastAsia="zh-CN"/>
        </w:rPr>
        <w:sectPr w:rsidR="009474EB">
          <w:pgSz w:w="8590" w:h="12960"/>
          <w:pgMar w:top="980" w:right="0" w:bottom="960" w:left="380" w:header="849" w:footer="799" w:gutter="0"/>
          <w:cols w:space="720"/>
        </w:sectPr>
      </w:pPr>
    </w:p>
    <w:p w14:paraId="487C4F9F" w14:textId="4FAD70AD" w:rsidR="009474EB" w:rsidRDefault="00C64193">
      <w:pPr>
        <w:pStyle w:val="BodyText"/>
        <w:spacing w:before="92" w:line="249" w:lineRule="auto"/>
        <w:ind w:left="1054" w:right="292" w:firstLine="5"/>
        <w:jc w:val="both"/>
        <w:rPr>
          <w:lang w:eastAsia="zh-CN"/>
        </w:rPr>
      </w:pPr>
      <w:r>
        <w:rPr>
          <w:noProof/>
        </w:rPr>
        <w:drawing>
          <wp:anchor distT="0" distB="0" distL="0" distR="0" simplePos="0" relativeHeight="251658290" behindDoc="1" locked="0" layoutInCell="1" allowOverlap="1" wp14:anchorId="487C54E6" wp14:editId="67277E8E">
            <wp:simplePos x="0" y="0"/>
            <wp:positionH relativeFrom="page">
              <wp:posOffset>254000</wp:posOffset>
            </wp:positionH>
            <wp:positionV relativeFrom="page">
              <wp:posOffset>584200</wp:posOffset>
            </wp:positionV>
            <wp:extent cx="4953000" cy="6654800"/>
            <wp:effectExtent l="0" t="0" r="0" b="0"/>
            <wp:wrapNone/>
            <wp:docPr id="7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8.png"/>
                    <pic:cNvPicPr/>
                  </pic:nvPicPr>
                  <pic:blipFill>
                    <a:blip r:embed="rId186" cstate="print"/>
                    <a:stretch>
                      <a:fillRect/>
                    </a:stretch>
                  </pic:blipFill>
                  <pic:spPr>
                    <a:xfrm>
                      <a:off x="0" y="0"/>
                      <a:ext cx="4953000" cy="6654800"/>
                    </a:xfrm>
                    <a:prstGeom prst="rect">
                      <a:avLst/>
                    </a:prstGeom>
                  </pic:spPr>
                </pic:pic>
              </a:graphicData>
            </a:graphic>
          </wp:anchor>
        </w:drawing>
      </w:r>
      <w:r>
        <w:rPr>
          <w:lang w:eastAsia="zh-CN"/>
        </w:rPr>
        <w:t>弊病。这些年，苏联主要的讽刺杂志的发行量有所增加，这绝非偶然。然而，动画中出现的讽刺起初并没有构成对系统的严厉批评，而是解决了这些年来与建制派有关的相同问题。电影的制作和发行由国务院 （</w:t>
      </w:r>
      <w:proofErr w:type="spellStart"/>
      <w:r>
        <w:rPr>
          <w:lang w:eastAsia="zh-CN"/>
        </w:rPr>
        <w:t>Goskino</w:t>
      </w:r>
      <w:proofErr w:type="spellEnd"/>
      <w:r>
        <w:rPr>
          <w:lang w:eastAsia="zh-CN"/>
        </w:rPr>
        <w:t>） 控制。党员在工作室艺术集体中的存在可能在推动这个方向方面发挥了重要作用，但似乎艺术家自己也觉得有必要表达新的主题并采用反映时代普遍精神的流派。</w:t>
      </w:r>
    </w:p>
    <w:p w14:paraId="487C4FA0" w14:textId="77777777" w:rsidR="009474EB" w:rsidRDefault="00C64193">
      <w:pPr>
        <w:pStyle w:val="BodyText"/>
        <w:spacing w:before="105" w:line="249" w:lineRule="auto"/>
        <w:ind w:left="1054" w:right="254"/>
        <w:rPr>
          <w:lang w:eastAsia="zh-CN"/>
        </w:rPr>
      </w:pPr>
      <w:r>
        <w:rPr>
          <w:lang w:eastAsia="zh-CN"/>
        </w:rPr>
        <w:t>在针对年轻人的动画电影中，</w:t>
      </w:r>
      <w:r w:rsidRPr="000A4869">
        <w:rPr>
          <w:highlight w:val="cyan"/>
          <w:lang w:eastAsia="zh-CN"/>
        </w:rPr>
        <w:t>以儿童为主角并以当代世界为背景的故事开始越来越频繁地出现。明确教导团结、友谊、义务、勇气、责任、正义、热爱自然、良好行为和诚实等原则的教育动画电影现在在苏联动画制作剧目中的数量超过了传统的民间故事和幻想曲故事。</w:t>
      </w:r>
      <w:proofErr w:type="gramStart"/>
      <w:r w:rsidRPr="000A4869">
        <w:rPr>
          <w:highlight w:val="cyan"/>
          <w:lang w:eastAsia="zh-CN"/>
        </w:rPr>
        <w:t>赫鲁晓夫的著名口号“</w:t>
      </w:r>
      <w:commentRangeStart w:id="16"/>
      <w:proofErr w:type="gramEnd"/>
      <w:r w:rsidRPr="000A4869">
        <w:rPr>
          <w:highlight w:val="cyan"/>
          <w:lang w:eastAsia="zh-CN"/>
        </w:rPr>
        <w:t>当代苏联人民将生活在共产主义之下</w:t>
      </w:r>
      <w:commentRangeEnd w:id="16"/>
      <w:r w:rsidR="000A4869">
        <w:rPr>
          <w:rStyle w:val="CommentReference"/>
        </w:rPr>
        <w:commentReference w:id="16"/>
      </w:r>
      <w:r w:rsidRPr="000A4869">
        <w:rPr>
          <w:highlight w:val="cyan"/>
          <w:lang w:eastAsia="zh-CN"/>
        </w:rPr>
        <w:t>！</w:t>
      </w:r>
      <w:r w:rsidRPr="000A4869">
        <w:rPr>
          <w:position w:val="6"/>
          <w:sz w:val="13"/>
          <w:highlight w:val="cyan"/>
          <w:lang w:eastAsia="zh-CN"/>
        </w:rPr>
        <w:t>88</w:t>
      </w:r>
      <w:r>
        <w:rPr>
          <w:position w:val="6"/>
          <w:sz w:val="13"/>
          <w:lang w:eastAsia="zh-CN"/>
        </w:rPr>
        <w:t xml:space="preserve"> </w:t>
      </w:r>
      <w:r>
        <w:rPr>
          <w:lang w:eastAsia="zh-CN"/>
        </w:rPr>
        <w:t>给孩子们带来了希望，他们会看到真正的共产主义的实现;孩子们被赋予了拯救国家并引导国家走上正确道路的重大责任。动画电影中的说教立场被以一种新的方式看待;现在，孩子们的良好行为达到了以更美好未来的名义进行的英勇行为的地位。</w:t>
      </w:r>
    </w:p>
    <w:p w14:paraId="487C4FA1" w14:textId="77777777" w:rsidR="009474EB" w:rsidRDefault="00C64193">
      <w:pPr>
        <w:pStyle w:val="BodyText"/>
        <w:spacing w:before="152" w:line="252" w:lineRule="auto"/>
        <w:ind w:left="1059" w:right="33"/>
        <w:rPr>
          <w:lang w:eastAsia="zh-CN"/>
        </w:rPr>
      </w:pPr>
      <w:proofErr w:type="spellStart"/>
      <w:r>
        <w:rPr>
          <w:lang w:eastAsia="zh-CN"/>
        </w:rPr>
        <w:t>总的来说，一旦过去受到批判性审查，propa</w:t>
      </w:r>
      <w:proofErr w:type="spellEnd"/>
      <w:r>
        <w:rPr>
          <w:lang w:eastAsia="zh-CN"/>
        </w:rPr>
        <w:t xml:space="preserve"> </w:t>
      </w:r>
      <w:proofErr w:type="spellStart"/>
      <w:r>
        <w:rPr>
          <w:lang w:eastAsia="zh-CN"/>
        </w:rPr>
        <w:t>ganda</w:t>
      </w:r>
      <w:proofErr w:type="spellEnd"/>
      <w:r>
        <w:rPr>
          <w:lang w:eastAsia="zh-CN"/>
        </w:rPr>
        <w:t xml:space="preserve"> 就会转向现在和未来，既关注实际的日常生活，也关注太空中的技术成就和成功，从而也庆祝新型的英雄和未来的象征，例如宇航员。这种注意力的转移也反映在艺术上：对科幻文学和电影的迷恋与日常生活的故事共生，没有 </w:t>
      </w:r>
      <w:proofErr w:type="spellStart"/>
      <w:r>
        <w:rPr>
          <w:lang w:eastAsia="zh-CN"/>
        </w:rPr>
        <w:t>embel</w:t>
      </w:r>
      <w:proofErr w:type="spellEnd"/>
      <w:r>
        <w:rPr>
          <w:lang w:eastAsia="zh-CN"/>
        </w:rPr>
        <w:t xml:space="preserve"> </w:t>
      </w:r>
      <w:proofErr w:type="gramStart"/>
      <w:r>
        <w:rPr>
          <w:lang w:eastAsia="zh-CN"/>
        </w:rPr>
        <w:t xml:space="preserve">88 </w:t>
      </w:r>
      <w:r>
        <w:rPr>
          <w:position w:val="6"/>
          <w:sz w:val="13"/>
          <w:lang w:eastAsia="zh-CN"/>
        </w:rPr>
        <w:t xml:space="preserve"> </w:t>
      </w:r>
      <w:proofErr w:type="spellStart"/>
      <w:r>
        <w:rPr>
          <w:lang w:eastAsia="zh-CN"/>
        </w:rPr>
        <w:t>lishments</w:t>
      </w:r>
      <w:proofErr w:type="spellEnd"/>
      <w:proofErr w:type="gramEnd"/>
      <w:r>
        <w:rPr>
          <w:lang w:eastAsia="zh-CN"/>
        </w:rPr>
        <w:t xml:space="preserve"> </w:t>
      </w:r>
      <w:proofErr w:type="spellStart"/>
      <w:r>
        <w:rPr>
          <w:lang w:eastAsia="zh-CN"/>
        </w:rPr>
        <w:t>或通常的标准化英雄。解冻的真人电影以及文学作品回应了赫鲁晓夫对斯大林个人崇拜的攻击，并</w:t>
      </w:r>
      <w:proofErr w:type="spellEnd"/>
    </w:p>
    <w:p w14:paraId="487C4FA2" w14:textId="77777777" w:rsidR="009474EB" w:rsidRDefault="00C64193">
      <w:pPr>
        <w:pStyle w:val="BodyText"/>
        <w:spacing w:line="249" w:lineRule="auto"/>
        <w:ind w:left="1065" w:right="307"/>
        <w:jc w:val="both"/>
        <w:rPr>
          <w:lang w:eastAsia="zh-CN"/>
        </w:rPr>
      </w:pPr>
      <w:proofErr w:type="spellStart"/>
      <w:r>
        <w:rPr>
          <w:lang w:eastAsia="zh-CN"/>
        </w:rPr>
        <w:t>在战争中幸存下来的人们希望看到更真实的现实表现，</w:t>
      </w:r>
      <w:proofErr w:type="gramStart"/>
      <w:r>
        <w:rPr>
          <w:lang w:eastAsia="zh-CN"/>
        </w:rPr>
        <w:t>描绘小人物而不是一些夸张的“</w:t>
      </w:r>
      <w:proofErr w:type="gramEnd"/>
      <w:r>
        <w:rPr>
          <w:lang w:eastAsia="zh-CN"/>
        </w:rPr>
        <w:t>英雄</w:t>
      </w:r>
      <w:proofErr w:type="spellEnd"/>
      <w:r>
        <w:rPr>
          <w:lang w:eastAsia="zh-CN"/>
        </w:rPr>
        <w:t>”。</w:t>
      </w:r>
    </w:p>
    <w:p w14:paraId="487C4FA3" w14:textId="77777777" w:rsidR="009474EB" w:rsidRDefault="00C64193">
      <w:pPr>
        <w:pStyle w:val="BodyText"/>
        <w:spacing w:before="141"/>
        <w:ind w:left="1065"/>
        <w:rPr>
          <w:lang w:eastAsia="zh-CN"/>
        </w:rPr>
      </w:pPr>
      <w:proofErr w:type="spellStart"/>
      <w:r>
        <w:rPr>
          <w:lang w:eastAsia="zh-CN"/>
        </w:rPr>
        <w:t>动画中强调了对未来的强调</w:t>
      </w:r>
      <w:proofErr w:type="spellEnd"/>
    </w:p>
    <w:p w14:paraId="487C4FA4" w14:textId="77777777" w:rsidR="009474EB" w:rsidRDefault="00C64193">
      <w:pPr>
        <w:rPr>
          <w:sz w:val="16"/>
          <w:lang w:eastAsia="zh-CN"/>
        </w:rPr>
      </w:pPr>
      <w:r>
        <w:rPr>
          <w:lang w:eastAsia="zh-CN"/>
        </w:rPr>
        <w:br w:type="column"/>
      </w:r>
    </w:p>
    <w:p w14:paraId="487C4FA5" w14:textId="77777777" w:rsidR="009474EB" w:rsidRDefault="009474EB">
      <w:pPr>
        <w:pStyle w:val="BodyText"/>
        <w:rPr>
          <w:sz w:val="16"/>
          <w:lang w:eastAsia="zh-CN"/>
        </w:rPr>
      </w:pPr>
    </w:p>
    <w:p w14:paraId="487C4FA6" w14:textId="77777777" w:rsidR="009474EB" w:rsidRDefault="009474EB">
      <w:pPr>
        <w:pStyle w:val="BodyText"/>
        <w:rPr>
          <w:sz w:val="16"/>
          <w:lang w:eastAsia="zh-CN"/>
        </w:rPr>
      </w:pPr>
    </w:p>
    <w:p w14:paraId="487C4FA7" w14:textId="77777777" w:rsidR="009474EB" w:rsidRDefault="009474EB">
      <w:pPr>
        <w:pStyle w:val="BodyText"/>
        <w:rPr>
          <w:sz w:val="16"/>
          <w:lang w:eastAsia="zh-CN"/>
        </w:rPr>
      </w:pPr>
    </w:p>
    <w:p w14:paraId="487C4FA8" w14:textId="77777777" w:rsidR="009474EB" w:rsidRDefault="009474EB">
      <w:pPr>
        <w:pStyle w:val="BodyText"/>
        <w:rPr>
          <w:sz w:val="16"/>
          <w:lang w:eastAsia="zh-CN"/>
        </w:rPr>
      </w:pPr>
    </w:p>
    <w:p w14:paraId="487C4FA9" w14:textId="77777777" w:rsidR="009474EB" w:rsidRDefault="009474EB">
      <w:pPr>
        <w:pStyle w:val="BodyText"/>
        <w:rPr>
          <w:sz w:val="16"/>
          <w:lang w:eastAsia="zh-CN"/>
        </w:rPr>
      </w:pPr>
    </w:p>
    <w:p w14:paraId="487C4FAA" w14:textId="77777777" w:rsidR="009474EB" w:rsidRDefault="009474EB">
      <w:pPr>
        <w:pStyle w:val="BodyText"/>
        <w:rPr>
          <w:sz w:val="16"/>
          <w:lang w:eastAsia="zh-CN"/>
        </w:rPr>
      </w:pPr>
    </w:p>
    <w:p w14:paraId="487C4FAB" w14:textId="77777777" w:rsidR="009474EB" w:rsidRDefault="009474EB">
      <w:pPr>
        <w:pStyle w:val="BodyText"/>
        <w:rPr>
          <w:sz w:val="16"/>
          <w:lang w:eastAsia="zh-CN"/>
        </w:rPr>
      </w:pPr>
    </w:p>
    <w:p w14:paraId="487C4FAC" w14:textId="77777777" w:rsidR="009474EB" w:rsidRDefault="009474EB">
      <w:pPr>
        <w:pStyle w:val="BodyText"/>
        <w:rPr>
          <w:sz w:val="16"/>
          <w:lang w:eastAsia="zh-CN"/>
        </w:rPr>
      </w:pPr>
    </w:p>
    <w:p w14:paraId="487C4FAD" w14:textId="77777777" w:rsidR="009474EB" w:rsidRDefault="009474EB">
      <w:pPr>
        <w:pStyle w:val="BodyText"/>
        <w:rPr>
          <w:sz w:val="16"/>
          <w:lang w:eastAsia="zh-CN"/>
        </w:rPr>
      </w:pPr>
    </w:p>
    <w:p w14:paraId="487C4FAE" w14:textId="77777777" w:rsidR="009474EB" w:rsidRDefault="009474EB">
      <w:pPr>
        <w:pStyle w:val="BodyText"/>
        <w:rPr>
          <w:sz w:val="16"/>
          <w:lang w:eastAsia="zh-CN"/>
        </w:rPr>
      </w:pPr>
    </w:p>
    <w:p w14:paraId="487C4FAF" w14:textId="77777777" w:rsidR="009474EB" w:rsidRDefault="009474EB">
      <w:pPr>
        <w:pStyle w:val="BodyText"/>
        <w:rPr>
          <w:sz w:val="16"/>
          <w:lang w:eastAsia="zh-CN"/>
        </w:rPr>
      </w:pPr>
    </w:p>
    <w:p w14:paraId="487C4FB0" w14:textId="77777777" w:rsidR="009474EB" w:rsidRDefault="009474EB">
      <w:pPr>
        <w:pStyle w:val="BodyText"/>
        <w:rPr>
          <w:sz w:val="16"/>
          <w:lang w:eastAsia="zh-CN"/>
        </w:rPr>
      </w:pPr>
    </w:p>
    <w:p w14:paraId="487C4FB1" w14:textId="77777777" w:rsidR="009474EB" w:rsidRDefault="009474EB">
      <w:pPr>
        <w:pStyle w:val="BodyText"/>
        <w:rPr>
          <w:sz w:val="16"/>
          <w:lang w:eastAsia="zh-CN"/>
        </w:rPr>
      </w:pPr>
    </w:p>
    <w:p w14:paraId="487C4FB2" w14:textId="77777777" w:rsidR="009474EB" w:rsidRDefault="009474EB">
      <w:pPr>
        <w:pStyle w:val="BodyText"/>
        <w:rPr>
          <w:sz w:val="16"/>
          <w:lang w:eastAsia="zh-CN"/>
        </w:rPr>
      </w:pPr>
    </w:p>
    <w:p w14:paraId="487C4FB3" w14:textId="77777777" w:rsidR="009474EB" w:rsidRDefault="009474EB">
      <w:pPr>
        <w:pStyle w:val="BodyText"/>
        <w:rPr>
          <w:sz w:val="16"/>
          <w:lang w:eastAsia="zh-CN"/>
        </w:rPr>
      </w:pPr>
    </w:p>
    <w:p w14:paraId="487C4FB4" w14:textId="77777777" w:rsidR="009474EB" w:rsidRDefault="009474EB">
      <w:pPr>
        <w:pStyle w:val="BodyText"/>
        <w:rPr>
          <w:sz w:val="16"/>
          <w:lang w:eastAsia="zh-CN"/>
        </w:rPr>
      </w:pPr>
    </w:p>
    <w:p w14:paraId="487C4FB5" w14:textId="77777777" w:rsidR="009474EB" w:rsidRDefault="009474EB">
      <w:pPr>
        <w:pStyle w:val="BodyText"/>
        <w:rPr>
          <w:sz w:val="16"/>
          <w:lang w:eastAsia="zh-CN"/>
        </w:rPr>
      </w:pPr>
    </w:p>
    <w:p w14:paraId="487C4FB6" w14:textId="77777777" w:rsidR="009474EB" w:rsidRDefault="009474EB">
      <w:pPr>
        <w:pStyle w:val="BodyText"/>
        <w:rPr>
          <w:sz w:val="16"/>
          <w:lang w:eastAsia="zh-CN"/>
        </w:rPr>
      </w:pPr>
    </w:p>
    <w:p w14:paraId="487C4FB7" w14:textId="77777777" w:rsidR="009474EB" w:rsidRDefault="009474EB">
      <w:pPr>
        <w:pStyle w:val="BodyText"/>
        <w:rPr>
          <w:sz w:val="16"/>
          <w:lang w:eastAsia="zh-CN"/>
        </w:rPr>
      </w:pPr>
    </w:p>
    <w:p w14:paraId="487C4FB8" w14:textId="77777777" w:rsidR="009474EB" w:rsidRDefault="009474EB">
      <w:pPr>
        <w:pStyle w:val="BodyText"/>
        <w:rPr>
          <w:sz w:val="16"/>
          <w:lang w:eastAsia="zh-CN"/>
        </w:rPr>
      </w:pPr>
    </w:p>
    <w:p w14:paraId="487C4FB9" w14:textId="77777777" w:rsidR="009474EB" w:rsidRDefault="009474EB">
      <w:pPr>
        <w:pStyle w:val="BodyText"/>
        <w:rPr>
          <w:sz w:val="16"/>
          <w:lang w:eastAsia="zh-CN"/>
        </w:rPr>
      </w:pPr>
    </w:p>
    <w:p w14:paraId="487C4FBA" w14:textId="77777777" w:rsidR="009474EB" w:rsidRDefault="009474EB">
      <w:pPr>
        <w:pStyle w:val="BodyText"/>
        <w:rPr>
          <w:sz w:val="16"/>
          <w:lang w:eastAsia="zh-CN"/>
        </w:rPr>
      </w:pPr>
    </w:p>
    <w:p w14:paraId="487C4FBB" w14:textId="77777777" w:rsidR="009474EB" w:rsidRDefault="009474EB">
      <w:pPr>
        <w:pStyle w:val="BodyText"/>
        <w:rPr>
          <w:sz w:val="16"/>
          <w:lang w:eastAsia="zh-CN"/>
        </w:rPr>
      </w:pPr>
    </w:p>
    <w:p w14:paraId="487C4FBC" w14:textId="77777777" w:rsidR="009474EB" w:rsidRDefault="009474EB">
      <w:pPr>
        <w:pStyle w:val="BodyText"/>
        <w:rPr>
          <w:sz w:val="16"/>
          <w:lang w:eastAsia="zh-CN"/>
        </w:rPr>
      </w:pPr>
    </w:p>
    <w:p w14:paraId="487C4FBD" w14:textId="77777777" w:rsidR="009474EB" w:rsidRDefault="009474EB">
      <w:pPr>
        <w:pStyle w:val="BodyText"/>
        <w:rPr>
          <w:sz w:val="16"/>
          <w:lang w:eastAsia="zh-CN"/>
        </w:rPr>
      </w:pPr>
    </w:p>
    <w:p w14:paraId="487C4FBE" w14:textId="77777777" w:rsidR="009474EB" w:rsidRDefault="009474EB">
      <w:pPr>
        <w:pStyle w:val="BodyText"/>
        <w:rPr>
          <w:sz w:val="16"/>
          <w:lang w:eastAsia="zh-CN"/>
        </w:rPr>
      </w:pPr>
    </w:p>
    <w:p w14:paraId="487C4FBF" w14:textId="77777777" w:rsidR="009474EB" w:rsidRDefault="009474EB">
      <w:pPr>
        <w:pStyle w:val="BodyText"/>
        <w:rPr>
          <w:sz w:val="16"/>
          <w:lang w:eastAsia="zh-CN"/>
        </w:rPr>
      </w:pPr>
    </w:p>
    <w:p w14:paraId="487C4FC0" w14:textId="77777777" w:rsidR="009474EB" w:rsidRDefault="009474EB">
      <w:pPr>
        <w:pStyle w:val="BodyText"/>
        <w:rPr>
          <w:sz w:val="16"/>
          <w:lang w:eastAsia="zh-CN"/>
        </w:rPr>
      </w:pPr>
    </w:p>
    <w:p w14:paraId="487C4FC1" w14:textId="77777777" w:rsidR="009474EB" w:rsidRDefault="009474EB">
      <w:pPr>
        <w:pStyle w:val="BodyText"/>
        <w:rPr>
          <w:sz w:val="16"/>
          <w:lang w:eastAsia="zh-CN"/>
        </w:rPr>
      </w:pPr>
    </w:p>
    <w:p w14:paraId="487C4FC2" w14:textId="77777777" w:rsidR="009474EB" w:rsidRDefault="009474EB">
      <w:pPr>
        <w:pStyle w:val="BodyText"/>
        <w:rPr>
          <w:sz w:val="16"/>
          <w:lang w:eastAsia="zh-CN"/>
        </w:rPr>
      </w:pPr>
    </w:p>
    <w:p w14:paraId="487C4FC3" w14:textId="77777777" w:rsidR="009474EB" w:rsidRDefault="009474EB">
      <w:pPr>
        <w:pStyle w:val="BodyText"/>
        <w:rPr>
          <w:sz w:val="16"/>
          <w:lang w:eastAsia="zh-CN"/>
        </w:rPr>
      </w:pPr>
    </w:p>
    <w:p w14:paraId="487C4FC4" w14:textId="77777777" w:rsidR="009474EB" w:rsidRDefault="009474EB">
      <w:pPr>
        <w:pStyle w:val="BodyText"/>
        <w:rPr>
          <w:sz w:val="16"/>
          <w:lang w:eastAsia="zh-CN"/>
        </w:rPr>
      </w:pPr>
    </w:p>
    <w:p w14:paraId="487C4FC5" w14:textId="77777777" w:rsidR="009474EB" w:rsidRDefault="009474EB">
      <w:pPr>
        <w:pStyle w:val="BodyText"/>
        <w:rPr>
          <w:sz w:val="16"/>
          <w:lang w:eastAsia="zh-CN"/>
        </w:rPr>
      </w:pPr>
    </w:p>
    <w:p w14:paraId="487C4FC6" w14:textId="77777777" w:rsidR="009474EB" w:rsidRDefault="009474EB">
      <w:pPr>
        <w:pStyle w:val="BodyText"/>
        <w:rPr>
          <w:sz w:val="16"/>
          <w:lang w:eastAsia="zh-CN"/>
        </w:rPr>
      </w:pPr>
    </w:p>
    <w:p w14:paraId="487C4FC7" w14:textId="77777777" w:rsidR="009474EB" w:rsidRDefault="009474EB">
      <w:pPr>
        <w:pStyle w:val="BodyText"/>
        <w:rPr>
          <w:sz w:val="16"/>
          <w:lang w:eastAsia="zh-CN"/>
        </w:rPr>
      </w:pPr>
    </w:p>
    <w:p w14:paraId="487C4FC8" w14:textId="77777777" w:rsidR="009474EB" w:rsidRDefault="009474EB">
      <w:pPr>
        <w:pStyle w:val="BodyText"/>
        <w:rPr>
          <w:sz w:val="16"/>
          <w:lang w:eastAsia="zh-CN"/>
        </w:rPr>
      </w:pPr>
    </w:p>
    <w:p w14:paraId="487C4FC9" w14:textId="77777777" w:rsidR="009474EB" w:rsidRDefault="009474EB">
      <w:pPr>
        <w:pStyle w:val="BodyText"/>
        <w:rPr>
          <w:sz w:val="16"/>
          <w:lang w:eastAsia="zh-CN"/>
        </w:rPr>
      </w:pPr>
    </w:p>
    <w:p w14:paraId="487C4FCA" w14:textId="77777777" w:rsidR="009474EB" w:rsidRDefault="009474EB">
      <w:pPr>
        <w:pStyle w:val="BodyText"/>
        <w:rPr>
          <w:sz w:val="16"/>
          <w:lang w:eastAsia="zh-CN"/>
        </w:rPr>
      </w:pPr>
    </w:p>
    <w:p w14:paraId="487C4FCB" w14:textId="77777777" w:rsidR="009474EB" w:rsidRDefault="009474EB">
      <w:pPr>
        <w:pStyle w:val="BodyText"/>
        <w:rPr>
          <w:sz w:val="16"/>
          <w:lang w:eastAsia="zh-CN"/>
        </w:rPr>
      </w:pPr>
    </w:p>
    <w:p w14:paraId="487C4FCC" w14:textId="77777777" w:rsidR="009474EB" w:rsidRDefault="009474EB">
      <w:pPr>
        <w:pStyle w:val="BodyText"/>
        <w:rPr>
          <w:sz w:val="16"/>
          <w:lang w:eastAsia="zh-CN"/>
        </w:rPr>
      </w:pPr>
    </w:p>
    <w:p w14:paraId="487C4FCD" w14:textId="77777777" w:rsidR="009474EB" w:rsidRDefault="009474EB">
      <w:pPr>
        <w:pStyle w:val="BodyText"/>
        <w:rPr>
          <w:sz w:val="16"/>
          <w:lang w:eastAsia="zh-CN"/>
        </w:rPr>
      </w:pPr>
    </w:p>
    <w:p w14:paraId="487C4FCE" w14:textId="77777777" w:rsidR="009474EB" w:rsidRDefault="009474EB">
      <w:pPr>
        <w:pStyle w:val="BodyText"/>
        <w:rPr>
          <w:sz w:val="16"/>
          <w:lang w:eastAsia="zh-CN"/>
        </w:rPr>
      </w:pPr>
    </w:p>
    <w:p w14:paraId="487C4FCF" w14:textId="77777777" w:rsidR="009474EB" w:rsidRDefault="009474EB">
      <w:pPr>
        <w:pStyle w:val="BodyText"/>
        <w:rPr>
          <w:sz w:val="16"/>
          <w:lang w:eastAsia="zh-CN"/>
        </w:rPr>
      </w:pPr>
    </w:p>
    <w:p w14:paraId="487C4FD0" w14:textId="77777777" w:rsidR="009474EB" w:rsidRDefault="009474EB">
      <w:pPr>
        <w:pStyle w:val="BodyText"/>
        <w:rPr>
          <w:sz w:val="16"/>
          <w:lang w:eastAsia="zh-CN"/>
        </w:rPr>
      </w:pPr>
    </w:p>
    <w:p w14:paraId="487C4FD1" w14:textId="77777777" w:rsidR="009474EB" w:rsidRDefault="009474EB">
      <w:pPr>
        <w:pStyle w:val="BodyText"/>
        <w:spacing w:before="2"/>
        <w:rPr>
          <w:sz w:val="19"/>
          <w:lang w:eastAsia="zh-CN"/>
        </w:rPr>
      </w:pPr>
    </w:p>
    <w:p w14:paraId="487C4FD2" w14:textId="77777777" w:rsidR="009474EB" w:rsidRDefault="00C64193">
      <w:pPr>
        <w:spacing w:line="237" w:lineRule="auto"/>
        <w:ind w:left="105" w:right="494"/>
        <w:rPr>
          <w:sz w:val="15"/>
          <w:lang w:eastAsia="zh-CN"/>
        </w:rPr>
      </w:pPr>
      <w:proofErr w:type="spellStart"/>
      <w:r>
        <w:rPr>
          <w:sz w:val="15"/>
          <w:lang w:eastAsia="zh-CN"/>
        </w:rPr>
        <w:t>赫鲁晓夫在</w:t>
      </w:r>
      <w:proofErr w:type="spellEnd"/>
      <w:r>
        <w:rPr>
          <w:sz w:val="15"/>
          <w:lang w:eastAsia="zh-CN"/>
        </w:rPr>
        <w:t xml:space="preserve"> 1961 </w:t>
      </w:r>
      <w:proofErr w:type="spellStart"/>
      <w:r>
        <w:rPr>
          <w:sz w:val="15"/>
          <w:lang w:eastAsia="zh-CN"/>
        </w:rPr>
        <w:t>年的共产党第二十二次代表大会上宣布了这一著名的判决，也结束了当时批准的共产党纲领</w:t>
      </w:r>
      <w:proofErr w:type="spellEnd"/>
      <w:r>
        <w:rPr>
          <w:sz w:val="15"/>
          <w:lang w:eastAsia="zh-CN"/>
        </w:rPr>
        <w:t>。</w:t>
      </w:r>
    </w:p>
    <w:p w14:paraId="487C4FD3" w14:textId="77777777" w:rsidR="009474EB" w:rsidRDefault="009474EB">
      <w:pPr>
        <w:spacing w:line="237" w:lineRule="auto"/>
        <w:rPr>
          <w:sz w:val="15"/>
          <w:lang w:eastAsia="zh-CN"/>
        </w:rPr>
        <w:sectPr w:rsidR="009474EB">
          <w:type w:val="continuous"/>
          <w:pgSz w:w="8590" w:h="12960"/>
          <w:pgMar w:top="1220" w:right="0" w:bottom="280" w:left="380" w:header="784" w:footer="769" w:gutter="0"/>
          <w:cols w:num="2" w:space="720" w:equalWidth="0">
            <w:col w:w="6460" w:space="40"/>
            <w:col w:w="1710"/>
          </w:cols>
        </w:sectPr>
      </w:pPr>
    </w:p>
    <w:p w14:paraId="487C4FD4" w14:textId="7DA233E6" w:rsidR="009474EB" w:rsidRDefault="009474EB">
      <w:pPr>
        <w:pStyle w:val="BodyText"/>
        <w:spacing w:before="5"/>
        <w:rPr>
          <w:sz w:val="18"/>
          <w:lang w:eastAsia="zh-CN"/>
        </w:rPr>
      </w:pPr>
    </w:p>
    <w:p w14:paraId="487C4FD5" w14:textId="77777777" w:rsidR="009474EB" w:rsidRDefault="00C64193">
      <w:pPr>
        <w:pStyle w:val="BodyText"/>
        <w:spacing w:before="92" w:line="249" w:lineRule="auto"/>
        <w:ind w:left="1775" w:right="1349"/>
        <w:jc w:val="both"/>
        <w:rPr>
          <w:lang w:eastAsia="zh-CN"/>
        </w:rPr>
      </w:pPr>
      <w:bookmarkStart w:id="17" w:name="Space_flights,_sport,_and_the_“Seientifi"/>
      <w:bookmarkEnd w:id="17"/>
      <w:proofErr w:type="spellStart"/>
      <w:r>
        <w:rPr>
          <w:lang w:eastAsia="zh-CN"/>
        </w:rPr>
        <w:t>一方面通过引入太空和技术发展等主题，另一方面通过面向成年人的讽刺电影关注社会批判，旨在培养一个更好的社会</w:t>
      </w:r>
      <w:proofErr w:type="spellEnd"/>
      <w:r>
        <w:rPr>
          <w:lang w:eastAsia="zh-CN"/>
        </w:rPr>
        <w:t>。</w:t>
      </w:r>
    </w:p>
    <w:p w14:paraId="487C4FD6" w14:textId="77777777" w:rsidR="009474EB" w:rsidRDefault="009474EB">
      <w:pPr>
        <w:pStyle w:val="BodyText"/>
        <w:rPr>
          <w:sz w:val="16"/>
          <w:lang w:eastAsia="zh-CN"/>
        </w:rPr>
      </w:pPr>
    </w:p>
    <w:p w14:paraId="487C4FD7" w14:textId="77777777" w:rsidR="009474EB" w:rsidRDefault="00C64193">
      <w:pPr>
        <w:spacing w:line="146" w:lineRule="exact"/>
        <w:ind w:right="2580"/>
        <w:jc w:val="right"/>
        <w:rPr>
          <w:b/>
          <w:sz w:val="13"/>
          <w:lang w:eastAsia="zh-CN"/>
        </w:rPr>
      </w:pPr>
      <w:r>
        <w:rPr>
          <w:b/>
          <w:sz w:val="13"/>
          <w:lang w:eastAsia="zh-CN"/>
        </w:rPr>
        <w:t>z</w:t>
      </w:r>
    </w:p>
    <w:p w14:paraId="487C4FD8" w14:textId="77777777" w:rsidR="009474EB" w:rsidRDefault="00C64193">
      <w:pPr>
        <w:pStyle w:val="Heading2"/>
        <w:spacing w:line="262" w:lineRule="exact"/>
        <w:ind w:left="1795"/>
        <w:jc w:val="left"/>
        <w:rPr>
          <w:lang w:eastAsia="zh-CN"/>
        </w:rPr>
      </w:pPr>
      <w:proofErr w:type="spellStart"/>
      <w:r>
        <w:rPr>
          <w:lang w:eastAsia="zh-CN"/>
        </w:rPr>
        <w:t>太空飞行、运动和</w:t>
      </w:r>
      <w:proofErr w:type="spellEnd"/>
    </w:p>
    <w:p w14:paraId="487C4FD9" w14:textId="77777777" w:rsidR="009474EB" w:rsidRDefault="009474EB">
      <w:pPr>
        <w:spacing w:line="262" w:lineRule="exact"/>
        <w:rPr>
          <w:lang w:eastAsia="zh-CN"/>
        </w:rPr>
        <w:sectPr w:rsidR="009474EB">
          <w:pgSz w:w="8590" w:h="12960"/>
          <w:pgMar w:top="980" w:right="0" w:bottom="960" w:left="380" w:header="784" w:footer="769" w:gutter="0"/>
          <w:cols w:space="720"/>
        </w:sectPr>
      </w:pPr>
    </w:p>
    <w:p w14:paraId="487C4FDA" w14:textId="7415A685" w:rsidR="009474EB" w:rsidRDefault="00C64193">
      <w:pPr>
        <w:pStyle w:val="BodyText"/>
        <w:rPr>
          <w:b/>
          <w:sz w:val="16"/>
          <w:lang w:eastAsia="zh-CN"/>
        </w:rPr>
      </w:pPr>
      <w:r>
        <w:rPr>
          <w:noProof/>
        </w:rPr>
        <w:drawing>
          <wp:anchor distT="0" distB="0" distL="0" distR="0" simplePos="0" relativeHeight="251658291" behindDoc="1" locked="0" layoutInCell="1" allowOverlap="1" wp14:anchorId="487C54E8" wp14:editId="777DB0F2">
            <wp:simplePos x="0" y="0"/>
            <wp:positionH relativeFrom="page">
              <wp:posOffset>838200</wp:posOffset>
            </wp:positionH>
            <wp:positionV relativeFrom="page">
              <wp:posOffset>584200</wp:posOffset>
            </wp:positionV>
            <wp:extent cx="3810000" cy="6705600"/>
            <wp:effectExtent l="0" t="0" r="0" b="0"/>
            <wp:wrapNone/>
            <wp:docPr id="7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9.png"/>
                    <pic:cNvPicPr/>
                  </pic:nvPicPr>
                  <pic:blipFill>
                    <a:blip r:embed="rId191" cstate="print"/>
                    <a:stretch>
                      <a:fillRect/>
                    </a:stretch>
                  </pic:blipFill>
                  <pic:spPr>
                    <a:xfrm>
                      <a:off x="0" y="0"/>
                      <a:ext cx="3810000" cy="6705600"/>
                    </a:xfrm>
                    <a:prstGeom prst="rect">
                      <a:avLst/>
                    </a:prstGeom>
                  </pic:spPr>
                </pic:pic>
              </a:graphicData>
            </a:graphic>
          </wp:anchor>
        </w:drawing>
      </w:r>
    </w:p>
    <w:p w14:paraId="487C4FDB" w14:textId="77777777" w:rsidR="009474EB" w:rsidRDefault="009474EB">
      <w:pPr>
        <w:pStyle w:val="BodyText"/>
        <w:rPr>
          <w:b/>
          <w:sz w:val="16"/>
          <w:lang w:eastAsia="zh-CN"/>
        </w:rPr>
      </w:pPr>
    </w:p>
    <w:p w14:paraId="487C4FDC" w14:textId="77777777" w:rsidR="009474EB" w:rsidRDefault="009474EB">
      <w:pPr>
        <w:pStyle w:val="BodyText"/>
        <w:rPr>
          <w:b/>
          <w:sz w:val="16"/>
          <w:lang w:eastAsia="zh-CN"/>
        </w:rPr>
      </w:pPr>
    </w:p>
    <w:p w14:paraId="487C4FDD" w14:textId="77777777" w:rsidR="009474EB" w:rsidRDefault="009474EB">
      <w:pPr>
        <w:pStyle w:val="BodyText"/>
        <w:rPr>
          <w:b/>
          <w:sz w:val="16"/>
          <w:lang w:eastAsia="zh-CN"/>
        </w:rPr>
      </w:pPr>
    </w:p>
    <w:p w14:paraId="487C4FDE" w14:textId="77777777" w:rsidR="009474EB" w:rsidRDefault="009474EB">
      <w:pPr>
        <w:pStyle w:val="BodyText"/>
        <w:rPr>
          <w:b/>
          <w:sz w:val="16"/>
          <w:lang w:eastAsia="zh-CN"/>
        </w:rPr>
      </w:pPr>
    </w:p>
    <w:p w14:paraId="487C4FDF" w14:textId="77777777" w:rsidR="009474EB" w:rsidRDefault="009474EB">
      <w:pPr>
        <w:pStyle w:val="BodyText"/>
        <w:rPr>
          <w:b/>
          <w:sz w:val="16"/>
          <w:lang w:eastAsia="zh-CN"/>
        </w:rPr>
      </w:pPr>
    </w:p>
    <w:p w14:paraId="487C4FE0" w14:textId="77777777" w:rsidR="009474EB" w:rsidRDefault="009474EB">
      <w:pPr>
        <w:pStyle w:val="BodyText"/>
        <w:rPr>
          <w:b/>
          <w:sz w:val="16"/>
          <w:lang w:eastAsia="zh-CN"/>
        </w:rPr>
      </w:pPr>
    </w:p>
    <w:p w14:paraId="487C4FE1" w14:textId="77777777" w:rsidR="009474EB" w:rsidRDefault="009474EB">
      <w:pPr>
        <w:pStyle w:val="BodyText"/>
        <w:rPr>
          <w:b/>
          <w:sz w:val="16"/>
          <w:lang w:eastAsia="zh-CN"/>
        </w:rPr>
      </w:pPr>
    </w:p>
    <w:p w14:paraId="487C4FE2" w14:textId="77777777" w:rsidR="009474EB" w:rsidRDefault="009474EB">
      <w:pPr>
        <w:pStyle w:val="BodyText"/>
        <w:rPr>
          <w:b/>
          <w:sz w:val="16"/>
          <w:lang w:eastAsia="zh-CN"/>
        </w:rPr>
      </w:pPr>
    </w:p>
    <w:p w14:paraId="487C4FE3" w14:textId="77777777" w:rsidR="009474EB" w:rsidRDefault="009474EB">
      <w:pPr>
        <w:pStyle w:val="BodyText"/>
        <w:rPr>
          <w:b/>
          <w:sz w:val="16"/>
          <w:lang w:eastAsia="zh-CN"/>
        </w:rPr>
      </w:pPr>
    </w:p>
    <w:p w14:paraId="487C4FE4" w14:textId="77777777" w:rsidR="009474EB" w:rsidRDefault="009474EB">
      <w:pPr>
        <w:pStyle w:val="BodyText"/>
        <w:rPr>
          <w:b/>
          <w:sz w:val="16"/>
          <w:lang w:eastAsia="zh-CN"/>
        </w:rPr>
      </w:pPr>
    </w:p>
    <w:p w14:paraId="487C4FE5" w14:textId="77777777" w:rsidR="009474EB" w:rsidRDefault="009474EB">
      <w:pPr>
        <w:pStyle w:val="BodyText"/>
        <w:rPr>
          <w:b/>
          <w:sz w:val="16"/>
          <w:lang w:eastAsia="zh-CN"/>
        </w:rPr>
      </w:pPr>
    </w:p>
    <w:p w14:paraId="487C4FE6" w14:textId="77777777" w:rsidR="009474EB" w:rsidRDefault="009474EB">
      <w:pPr>
        <w:pStyle w:val="BodyText"/>
        <w:rPr>
          <w:b/>
          <w:sz w:val="16"/>
          <w:lang w:eastAsia="zh-CN"/>
        </w:rPr>
      </w:pPr>
    </w:p>
    <w:p w14:paraId="487C4FE7" w14:textId="77777777" w:rsidR="009474EB" w:rsidRDefault="009474EB">
      <w:pPr>
        <w:pStyle w:val="BodyText"/>
        <w:rPr>
          <w:b/>
          <w:sz w:val="16"/>
          <w:lang w:eastAsia="zh-CN"/>
        </w:rPr>
      </w:pPr>
    </w:p>
    <w:p w14:paraId="487C4FE8" w14:textId="77777777" w:rsidR="009474EB" w:rsidRDefault="009474EB">
      <w:pPr>
        <w:pStyle w:val="BodyText"/>
        <w:rPr>
          <w:b/>
          <w:sz w:val="16"/>
          <w:lang w:eastAsia="zh-CN"/>
        </w:rPr>
      </w:pPr>
    </w:p>
    <w:p w14:paraId="487C4FE9" w14:textId="77777777" w:rsidR="009474EB" w:rsidRDefault="009474EB">
      <w:pPr>
        <w:pStyle w:val="BodyText"/>
        <w:rPr>
          <w:b/>
          <w:sz w:val="16"/>
          <w:lang w:eastAsia="zh-CN"/>
        </w:rPr>
      </w:pPr>
    </w:p>
    <w:p w14:paraId="487C4FEA" w14:textId="77777777" w:rsidR="009474EB" w:rsidRDefault="009474EB">
      <w:pPr>
        <w:pStyle w:val="BodyText"/>
        <w:rPr>
          <w:b/>
          <w:sz w:val="16"/>
          <w:lang w:eastAsia="zh-CN"/>
        </w:rPr>
      </w:pPr>
    </w:p>
    <w:p w14:paraId="487C4FEB" w14:textId="77777777" w:rsidR="009474EB" w:rsidRDefault="009474EB">
      <w:pPr>
        <w:pStyle w:val="BodyText"/>
        <w:rPr>
          <w:b/>
          <w:sz w:val="16"/>
          <w:lang w:eastAsia="zh-CN"/>
        </w:rPr>
      </w:pPr>
    </w:p>
    <w:p w14:paraId="487C4FEC" w14:textId="77777777" w:rsidR="009474EB" w:rsidRDefault="009474EB">
      <w:pPr>
        <w:pStyle w:val="BodyText"/>
        <w:rPr>
          <w:b/>
          <w:sz w:val="16"/>
          <w:lang w:eastAsia="zh-CN"/>
        </w:rPr>
      </w:pPr>
    </w:p>
    <w:p w14:paraId="487C4FED" w14:textId="77777777" w:rsidR="009474EB" w:rsidRDefault="009474EB">
      <w:pPr>
        <w:pStyle w:val="BodyText"/>
        <w:rPr>
          <w:b/>
          <w:sz w:val="16"/>
          <w:lang w:eastAsia="zh-CN"/>
        </w:rPr>
      </w:pPr>
    </w:p>
    <w:p w14:paraId="487C4FEE" w14:textId="77777777" w:rsidR="009474EB" w:rsidRDefault="009474EB">
      <w:pPr>
        <w:pStyle w:val="BodyText"/>
        <w:rPr>
          <w:b/>
          <w:sz w:val="16"/>
          <w:lang w:eastAsia="zh-CN"/>
        </w:rPr>
      </w:pPr>
    </w:p>
    <w:p w14:paraId="487C4FEF" w14:textId="77777777" w:rsidR="009474EB" w:rsidRDefault="009474EB">
      <w:pPr>
        <w:pStyle w:val="BodyText"/>
        <w:rPr>
          <w:b/>
          <w:sz w:val="16"/>
          <w:lang w:eastAsia="zh-CN"/>
        </w:rPr>
      </w:pPr>
    </w:p>
    <w:p w14:paraId="487C4FF0" w14:textId="77777777" w:rsidR="009474EB" w:rsidRDefault="009474EB">
      <w:pPr>
        <w:pStyle w:val="BodyText"/>
        <w:rPr>
          <w:b/>
          <w:sz w:val="16"/>
          <w:lang w:eastAsia="zh-CN"/>
        </w:rPr>
      </w:pPr>
    </w:p>
    <w:p w14:paraId="487C4FF1" w14:textId="77777777" w:rsidR="009474EB" w:rsidRDefault="009474EB">
      <w:pPr>
        <w:pStyle w:val="BodyText"/>
        <w:rPr>
          <w:b/>
          <w:sz w:val="16"/>
          <w:lang w:eastAsia="zh-CN"/>
        </w:rPr>
      </w:pPr>
    </w:p>
    <w:p w14:paraId="487C4FF2" w14:textId="77777777" w:rsidR="009474EB" w:rsidRDefault="009474EB">
      <w:pPr>
        <w:pStyle w:val="BodyText"/>
        <w:rPr>
          <w:b/>
          <w:sz w:val="16"/>
          <w:lang w:eastAsia="zh-CN"/>
        </w:rPr>
      </w:pPr>
    </w:p>
    <w:p w14:paraId="487C4FF3" w14:textId="77777777" w:rsidR="009474EB" w:rsidRDefault="009474EB">
      <w:pPr>
        <w:pStyle w:val="BodyText"/>
        <w:rPr>
          <w:b/>
          <w:sz w:val="16"/>
          <w:lang w:eastAsia="zh-CN"/>
        </w:rPr>
      </w:pPr>
    </w:p>
    <w:p w14:paraId="487C4FF4" w14:textId="77777777" w:rsidR="009474EB" w:rsidRDefault="009474EB">
      <w:pPr>
        <w:pStyle w:val="BodyText"/>
        <w:rPr>
          <w:b/>
          <w:sz w:val="16"/>
          <w:lang w:eastAsia="zh-CN"/>
        </w:rPr>
      </w:pPr>
    </w:p>
    <w:p w14:paraId="487C4FF5" w14:textId="77777777" w:rsidR="009474EB" w:rsidRDefault="009474EB">
      <w:pPr>
        <w:pStyle w:val="BodyText"/>
        <w:rPr>
          <w:b/>
          <w:sz w:val="16"/>
          <w:lang w:eastAsia="zh-CN"/>
        </w:rPr>
      </w:pPr>
    </w:p>
    <w:p w14:paraId="487C4FF6" w14:textId="77777777" w:rsidR="009474EB" w:rsidRDefault="009474EB">
      <w:pPr>
        <w:pStyle w:val="BodyText"/>
        <w:rPr>
          <w:b/>
          <w:sz w:val="16"/>
          <w:lang w:eastAsia="zh-CN"/>
        </w:rPr>
      </w:pPr>
    </w:p>
    <w:p w14:paraId="487C4FF7" w14:textId="77777777" w:rsidR="009474EB" w:rsidRDefault="009474EB">
      <w:pPr>
        <w:pStyle w:val="BodyText"/>
        <w:rPr>
          <w:b/>
          <w:sz w:val="16"/>
          <w:lang w:eastAsia="zh-CN"/>
        </w:rPr>
      </w:pPr>
    </w:p>
    <w:p w14:paraId="487C4FF8" w14:textId="77777777" w:rsidR="009474EB" w:rsidRDefault="009474EB">
      <w:pPr>
        <w:pStyle w:val="BodyText"/>
        <w:rPr>
          <w:b/>
          <w:sz w:val="16"/>
          <w:lang w:eastAsia="zh-CN"/>
        </w:rPr>
      </w:pPr>
    </w:p>
    <w:p w14:paraId="487C4FF9" w14:textId="77777777" w:rsidR="009474EB" w:rsidRDefault="009474EB">
      <w:pPr>
        <w:pStyle w:val="BodyText"/>
        <w:rPr>
          <w:b/>
          <w:sz w:val="16"/>
          <w:lang w:eastAsia="zh-CN"/>
        </w:rPr>
      </w:pPr>
    </w:p>
    <w:p w14:paraId="487C4FFA" w14:textId="77777777" w:rsidR="009474EB" w:rsidRDefault="009474EB">
      <w:pPr>
        <w:pStyle w:val="BodyText"/>
        <w:rPr>
          <w:b/>
          <w:sz w:val="16"/>
          <w:lang w:eastAsia="zh-CN"/>
        </w:rPr>
      </w:pPr>
    </w:p>
    <w:p w14:paraId="487C4FFB" w14:textId="77777777" w:rsidR="009474EB" w:rsidRDefault="009474EB">
      <w:pPr>
        <w:pStyle w:val="BodyText"/>
        <w:rPr>
          <w:b/>
          <w:sz w:val="16"/>
          <w:lang w:eastAsia="zh-CN"/>
        </w:rPr>
      </w:pPr>
    </w:p>
    <w:p w14:paraId="487C4FFC" w14:textId="77777777" w:rsidR="009474EB" w:rsidRDefault="009474EB">
      <w:pPr>
        <w:pStyle w:val="BodyText"/>
        <w:rPr>
          <w:b/>
          <w:sz w:val="16"/>
          <w:lang w:eastAsia="zh-CN"/>
        </w:rPr>
      </w:pPr>
    </w:p>
    <w:p w14:paraId="487C4FFD" w14:textId="77777777" w:rsidR="009474EB" w:rsidRDefault="009474EB">
      <w:pPr>
        <w:pStyle w:val="BodyText"/>
        <w:rPr>
          <w:b/>
          <w:sz w:val="16"/>
          <w:lang w:eastAsia="zh-CN"/>
        </w:rPr>
      </w:pPr>
    </w:p>
    <w:p w14:paraId="487C4FFE" w14:textId="77777777" w:rsidR="009474EB" w:rsidRDefault="009474EB">
      <w:pPr>
        <w:pStyle w:val="BodyText"/>
        <w:rPr>
          <w:b/>
          <w:sz w:val="16"/>
          <w:lang w:eastAsia="zh-CN"/>
        </w:rPr>
      </w:pPr>
    </w:p>
    <w:p w14:paraId="487C4FFF" w14:textId="77777777" w:rsidR="009474EB" w:rsidRDefault="009474EB">
      <w:pPr>
        <w:pStyle w:val="BodyText"/>
        <w:spacing w:before="4"/>
        <w:rPr>
          <w:b/>
          <w:lang w:eastAsia="zh-CN"/>
        </w:rPr>
      </w:pPr>
    </w:p>
    <w:p w14:paraId="487C5000" w14:textId="77777777" w:rsidR="009474EB" w:rsidRDefault="00C64193">
      <w:pPr>
        <w:spacing w:line="235" w:lineRule="auto"/>
        <w:ind w:left="405" w:right="16" w:hanging="265"/>
        <w:rPr>
          <w:sz w:val="15"/>
          <w:lang w:eastAsia="zh-CN"/>
        </w:rPr>
      </w:pPr>
      <w:r>
        <w:rPr>
          <w:b/>
          <w:sz w:val="14"/>
          <w:lang w:eastAsia="zh-CN"/>
        </w:rPr>
        <w:t xml:space="preserve">89 </w:t>
      </w:r>
      <w:proofErr w:type="spellStart"/>
      <w:r>
        <w:rPr>
          <w:sz w:val="15"/>
          <w:lang w:eastAsia="zh-CN"/>
        </w:rPr>
        <w:t>然而，更早的时候，特别是在</w:t>
      </w:r>
      <w:proofErr w:type="spellEnd"/>
      <w:r>
        <w:rPr>
          <w:sz w:val="15"/>
          <w:lang w:eastAsia="zh-CN"/>
        </w:rPr>
        <w:t xml:space="preserve"> 1953 </w:t>
      </w:r>
      <w:proofErr w:type="spellStart"/>
      <w:r>
        <w:rPr>
          <w:sz w:val="15"/>
          <w:lang w:eastAsia="zh-CN"/>
        </w:rPr>
        <w:t>年，布鲁姆伯格姐妹制作了一部名为《</w:t>
      </w:r>
      <w:r>
        <w:rPr>
          <w:i/>
          <w:sz w:val="15"/>
          <w:lang w:eastAsia="zh-CN"/>
        </w:rPr>
        <w:t>飞向月球</w:t>
      </w:r>
      <w:proofErr w:type="spellEnd"/>
      <w:r>
        <w:rPr>
          <w:i/>
          <w:sz w:val="15"/>
          <w:lang w:eastAsia="zh-CN"/>
        </w:rPr>
        <w:t xml:space="preserve">》（Polet </w:t>
      </w:r>
      <w:proofErr w:type="spellStart"/>
      <w:r>
        <w:rPr>
          <w:i/>
          <w:sz w:val="15"/>
          <w:lang w:eastAsia="zh-CN"/>
        </w:rPr>
        <w:t>na</w:t>
      </w:r>
      <w:proofErr w:type="spellEnd"/>
      <w:r>
        <w:rPr>
          <w:i/>
          <w:sz w:val="15"/>
          <w:lang w:eastAsia="zh-CN"/>
        </w:rPr>
        <w:t xml:space="preserve"> lunu，</w:t>
      </w:r>
      <w:proofErr w:type="gramStart"/>
      <w:r>
        <w:rPr>
          <w:i/>
          <w:sz w:val="15"/>
          <w:lang w:eastAsia="zh-CN"/>
        </w:rPr>
        <w:t xml:space="preserve">1953 </w:t>
      </w:r>
      <w:r>
        <w:rPr>
          <w:sz w:val="15"/>
          <w:lang w:eastAsia="zh-CN"/>
        </w:rPr>
        <w:t xml:space="preserve"> </w:t>
      </w:r>
      <w:proofErr w:type="spellStart"/>
      <w:r>
        <w:rPr>
          <w:sz w:val="15"/>
          <w:lang w:eastAsia="zh-CN"/>
        </w:rPr>
        <w:t>年</w:t>
      </w:r>
      <w:proofErr w:type="gramEnd"/>
      <w:r>
        <w:rPr>
          <w:sz w:val="15"/>
          <w:lang w:eastAsia="zh-CN"/>
        </w:rPr>
        <w:t>）的电影，展示了先驱科利亚的太空冒险</w:t>
      </w:r>
      <w:proofErr w:type="spellEnd"/>
      <w:r>
        <w:rPr>
          <w:sz w:val="15"/>
          <w:lang w:eastAsia="zh-CN"/>
        </w:rPr>
        <w:t>。</w:t>
      </w:r>
    </w:p>
    <w:p w14:paraId="487C5001" w14:textId="77777777" w:rsidR="009474EB" w:rsidRDefault="00C64193">
      <w:pPr>
        <w:pStyle w:val="Heading2"/>
        <w:spacing w:line="266" w:lineRule="exact"/>
        <w:ind w:left="129"/>
        <w:rPr>
          <w:lang w:eastAsia="zh-CN"/>
        </w:rPr>
      </w:pPr>
      <w:r>
        <w:rPr>
          <w:b w:val="0"/>
          <w:lang w:eastAsia="zh-CN"/>
        </w:rPr>
        <w:br w:type="column"/>
      </w:r>
      <w:r>
        <w:rPr>
          <w:lang w:eastAsia="zh-CN"/>
        </w:rPr>
        <w:t xml:space="preserve">“Scientific-T </w:t>
      </w:r>
      <w:proofErr w:type="spellStart"/>
      <w:r>
        <w:rPr>
          <w:lang w:eastAsia="zh-CN"/>
        </w:rPr>
        <w:t>技术革命</w:t>
      </w:r>
      <w:proofErr w:type="spellEnd"/>
      <w:r>
        <w:rPr>
          <w:lang w:eastAsia="zh-CN"/>
        </w:rPr>
        <w:t>”</w:t>
      </w:r>
    </w:p>
    <w:p w14:paraId="487C5002" w14:textId="77777777" w:rsidR="009474EB" w:rsidRDefault="00C64193">
      <w:pPr>
        <w:pStyle w:val="BodyText"/>
        <w:spacing w:before="101" w:line="249" w:lineRule="auto"/>
        <w:ind w:left="134" w:right="1314" w:hanging="5"/>
        <w:jc w:val="both"/>
        <w:rPr>
          <w:lang w:eastAsia="zh-CN"/>
        </w:rPr>
      </w:pPr>
      <w:r>
        <w:rPr>
          <w:lang w:eastAsia="zh-CN"/>
        </w:rPr>
        <w:t>这些年的总体氛围，随着新的军事技术、更自由的科学探索和太空探索，促成了人们对科学和技术的兴趣日益浓厚，</w:t>
      </w:r>
      <w:proofErr w:type="gramStart"/>
      <w:r>
        <w:rPr>
          <w:lang w:eastAsia="zh-CN"/>
        </w:rPr>
        <w:t>创造了科学的“</w:t>
      </w:r>
      <w:proofErr w:type="gramEnd"/>
      <w:r>
        <w:rPr>
          <w:lang w:eastAsia="zh-CN"/>
        </w:rPr>
        <w:t xml:space="preserve">神话”，并随之而来的对科幻小说类型的热情。1957 年 10 </w:t>
      </w:r>
      <w:proofErr w:type="spellStart"/>
      <w:r>
        <w:rPr>
          <w:lang w:eastAsia="zh-CN"/>
        </w:rPr>
        <w:t>月，苏联发射了第一颗名为</w:t>
      </w:r>
      <w:proofErr w:type="spellEnd"/>
      <w:r>
        <w:rPr>
          <w:lang w:eastAsia="zh-CN"/>
        </w:rPr>
        <w:t xml:space="preserve"> </w:t>
      </w:r>
      <w:r>
        <w:rPr>
          <w:i/>
          <w:lang w:eastAsia="zh-CN"/>
        </w:rPr>
        <w:t xml:space="preserve">Sputnik </w:t>
      </w:r>
      <w:r>
        <w:rPr>
          <w:lang w:eastAsia="zh-CN"/>
        </w:rPr>
        <w:t xml:space="preserve">（Fel low Traveler） 的太空卫星，不久之后，一枚载着狗莱卡绕地球运行的火箭发射了一枚火箭。1961 年 4 </w:t>
      </w:r>
      <w:proofErr w:type="spellStart"/>
      <w:r>
        <w:rPr>
          <w:lang w:eastAsia="zh-CN"/>
        </w:rPr>
        <w:t>月，太空计划的最高成就随着第一个进入太空的人类</w:t>
      </w:r>
      <w:proofErr w:type="spellEnd"/>
      <w:r>
        <w:rPr>
          <w:lang w:eastAsia="zh-CN"/>
        </w:rPr>
        <w:t xml:space="preserve"> Iurii Gagarin </w:t>
      </w:r>
      <w:proofErr w:type="spellStart"/>
      <w:r>
        <w:rPr>
          <w:lang w:eastAsia="zh-CN"/>
        </w:rPr>
        <w:t>实现，他成为民族英雄</w:t>
      </w:r>
      <w:proofErr w:type="spellEnd"/>
      <w:r>
        <w:rPr>
          <w:lang w:eastAsia="zh-CN"/>
        </w:rPr>
        <w:t xml:space="preserve"> - </w:t>
      </w:r>
      <w:proofErr w:type="spellStart"/>
      <w:r w:rsidRPr="003C69FF">
        <w:rPr>
          <w:highlight w:val="green"/>
          <w:lang w:eastAsia="zh-CN"/>
        </w:rPr>
        <w:t>新苏联英雄</w:t>
      </w:r>
      <w:proofErr w:type="spellEnd"/>
      <w:r w:rsidRPr="003C69FF">
        <w:rPr>
          <w:highlight w:val="green"/>
          <w:lang w:eastAsia="zh-CN"/>
        </w:rPr>
        <w:t xml:space="preserve"> - 和苏联社会主义优越性的象征。科学家在那个时代也受到特别的崇敬，在公众的想象中象征着诚实和正直。</w:t>
      </w:r>
      <w:r>
        <w:rPr>
          <w:lang w:eastAsia="zh-CN"/>
        </w:rPr>
        <w:t>人们认为，与苏联人民意识到他们一直生活在其中的所有谎言相比，他们的科学真理更加客观，更不值得怀疑。</w:t>
      </w:r>
    </w:p>
    <w:p w14:paraId="487C5003" w14:textId="77777777" w:rsidR="009474EB" w:rsidRDefault="00C64193">
      <w:pPr>
        <w:spacing w:before="178" w:line="249" w:lineRule="auto"/>
        <w:ind w:left="149" w:right="1299"/>
        <w:jc w:val="both"/>
        <w:rPr>
          <w:sz w:val="20"/>
          <w:lang w:eastAsia="zh-CN"/>
        </w:rPr>
      </w:pPr>
      <w:proofErr w:type="spellStart"/>
      <w:r>
        <w:rPr>
          <w:sz w:val="20"/>
          <w:lang w:eastAsia="zh-CN"/>
        </w:rPr>
        <w:t>此时，科幻小说这一类型在电影中变得广泛;基于科学研究的真人电影，如有争议的</w:t>
      </w:r>
      <w:r>
        <w:rPr>
          <w:i/>
          <w:sz w:val="20"/>
          <w:lang w:eastAsia="zh-CN"/>
        </w:rPr>
        <w:t>《一年九天</w:t>
      </w:r>
      <w:proofErr w:type="spellEnd"/>
      <w:r>
        <w:rPr>
          <w:i/>
          <w:sz w:val="20"/>
          <w:lang w:eastAsia="zh-CN"/>
        </w:rPr>
        <w:t>》（</w:t>
      </w:r>
      <w:proofErr w:type="spellStart"/>
      <w:r>
        <w:rPr>
          <w:i/>
          <w:sz w:val="20"/>
          <w:lang w:eastAsia="zh-CN"/>
        </w:rPr>
        <w:t>Deviat</w:t>
      </w:r>
      <w:proofErr w:type="spellEnd"/>
      <w:r>
        <w:rPr>
          <w:i/>
          <w:sz w:val="20"/>
          <w:lang w:eastAsia="zh-CN"/>
        </w:rPr>
        <w:t xml:space="preserve">' </w:t>
      </w:r>
      <w:proofErr w:type="spellStart"/>
      <w:r>
        <w:rPr>
          <w:i/>
          <w:sz w:val="20"/>
          <w:lang w:eastAsia="zh-CN"/>
        </w:rPr>
        <w:t>dnei</w:t>
      </w:r>
      <w:proofErr w:type="spellEnd"/>
      <w:r>
        <w:rPr>
          <w:i/>
          <w:sz w:val="20"/>
          <w:lang w:eastAsia="zh-CN"/>
        </w:rPr>
        <w:t xml:space="preserve"> </w:t>
      </w:r>
      <w:proofErr w:type="spellStart"/>
      <w:r>
        <w:rPr>
          <w:i/>
          <w:sz w:val="20"/>
          <w:lang w:eastAsia="zh-CN"/>
        </w:rPr>
        <w:t>odnogogoda，M</w:t>
      </w:r>
      <w:proofErr w:type="spellEnd"/>
      <w:r>
        <w:rPr>
          <w:sz w:val="20"/>
          <w:lang w:eastAsia="zh-CN"/>
        </w:rPr>
        <w:t xml:space="preserve">. Romm，1962 </w:t>
      </w:r>
      <w:proofErr w:type="spellStart"/>
      <w:r>
        <w:rPr>
          <w:sz w:val="20"/>
          <w:lang w:eastAsia="zh-CN"/>
        </w:rPr>
        <w:t>年）出现在银幕上。</w:t>
      </w:r>
      <w:r>
        <w:rPr>
          <w:sz w:val="20"/>
        </w:rPr>
        <w:t>太空和月球旅行的主题进入了苏联动画</w:t>
      </w:r>
      <w:proofErr w:type="spellEnd"/>
      <w:r>
        <w:rPr>
          <w:sz w:val="20"/>
        </w:rPr>
        <w:t>，</w:t>
      </w:r>
      <w:r>
        <w:rPr>
          <w:position w:val="6"/>
          <w:sz w:val="13"/>
        </w:rPr>
        <w:t xml:space="preserve">89 </w:t>
      </w:r>
      <w:proofErr w:type="spellStart"/>
      <w:r>
        <w:rPr>
          <w:sz w:val="20"/>
        </w:rPr>
        <w:t>从马雅可夫斯基的乌托邦</w:t>
      </w:r>
      <w:r>
        <w:rPr>
          <w:i/>
          <w:sz w:val="20"/>
        </w:rPr>
        <w:t>《飞翔的无产者</w:t>
      </w:r>
      <w:proofErr w:type="spellEnd"/>
      <w:r>
        <w:rPr>
          <w:i/>
          <w:sz w:val="20"/>
        </w:rPr>
        <w:t xml:space="preserve">》（Leta- </w:t>
      </w:r>
      <w:proofErr w:type="spellStart"/>
      <w:r>
        <w:rPr>
          <w:i/>
          <w:sz w:val="20"/>
        </w:rPr>
        <w:t>iushchii</w:t>
      </w:r>
      <w:proofErr w:type="spellEnd"/>
      <w:r>
        <w:rPr>
          <w:i/>
          <w:sz w:val="20"/>
        </w:rPr>
        <w:t xml:space="preserve"> </w:t>
      </w:r>
      <w:proofErr w:type="spellStart"/>
      <w:r>
        <w:rPr>
          <w:i/>
          <w:sz w:val="20"/>
        </w:rPr>
        <w:t>proletarii，I</w:t>
      </w:r>
      <w:proofErr w:type="spellEnd"/>
      <w:r>
        <w:rPr>
          <w:sz w:val="20"/>
        </w:rPr>
        <w:t xml:space="preserve">. </w:t>
      </w:r>
      <w:proofErr w:type="spellStart"/>
      <w:r>
        <w:rPr>
          <w:sz w:val="20"/>
        </w:rPr>
        <w:t>Ivanov-Vano，I</w:t>
      </w:r>
      <w:proofErr w:type="spellEnd"/>
      <w:r>
        <w:rPr>
          <w:sz w:val="20"/>
        </w:rPr>
        <w:t xml:space="preserve">. Boiarskii，1962 </w:t>
      </w:r>
      <w:proofErr w:type="spellStart"/>
      <w:r>
        <w:rPr>
          <w:sz w:val="20"/>
        </w:rPr>
        <w:t>年）和《主星》的宇航员</w:t>
      </w:r>
      <w:r>
        <w:rPr>
          <w:i/>
          <w:sz w:val="20"/>
        </w:rPr>
        <w:t>（Glavnyi</w:t>
      </w:r>
      <w:proofErr w:type="spellEnd"/>
      <w:r>
        <w:rPr>
          <w:i/>
          <w:sz w:val="20"/>
        </w:rPr>
        <w:t xml:space="preserve"> </w:t>
      </w:r>
      <w:proofErr w:type="spellStart"/>
      <w:r>
        <w:rPr>
          <w:i/>
          <w:sz w:val="20"/>
        </w:rPr>
        <w:t>zvezdnyi，R</w:t>
      </w:r>
      <w:proofErr w:type="spellEnd"/>
      <w:r>
        <w:rPr>
          <w:sz w:val="20"/>
        </w:rPr>
        <w:t xml:space="preserve">. Davydov，1966 年），到连续动画人物穆尔齐尔卡的冒险经历，他出现在两部专门介绍太空旅行和在国经成就展上展示的“当代奇迹”的电影中（Vystavka </w:t>
      </w:r>
      <w:proofErr w:type="spellStart"/>
      <w:r>
        <w:rPr>
          <w:sz w:val="20"/>
        </w:rPr>
        <w:t>dostizhenii）Narodnogo</w:t>
      </w:r>
      <w:proofErr w:type="spellEnd"/>
      <w:r>
        <w:rPr>
          <w:sz w:val="20"/>
        </w:rPr>
        <w:t xml:space="preserve"> </w:t>
      </w:r>
      <w:proofErr w:type="spellStart"/>
      <w:r>
        <w:rPr>
          <w:sz w:val="20"/>
        </w:rPr>
        <w:t>khoziaistva</w:t>
      </w:r>
      <w:proofErr w:type="spellEnd"/>
      <w:r>
        <w:rPr>
          <w:sz w:val="20"/>
        </w:rPr>
        <w:t>，《</w:t>
      </w:r>
      <w:proofErr w:type="spellStart"/>
      <w:r>
        <w:rPr>
          <w:sz w:val="20"/>
        </w:rPr>
        <w:t>国家经济成就的展览</w:t>
      </w:r>
      <w:proofErr w:type="spellEnd"/>
      <w:r>
        <w:rPr>
          <w:sz w:val="20"/>
        </w:rPr>
        <w:t>》），</w:t>
      </w:r>
      <w:proofErr w:type="spellStart"/>
      <w:r>
        <w:rPr>
          <w:sz w:val="20"/>
        </w:rPr>
        <w:t>即</w:t>
      </w:r>
      <w:r>
        <w:rPr>
          <w:i/>
          <w:sz w:val="20"/>
        </w:rPr>
        <w:t>《穆尔济尔卡》和《巨人</w:t>
      </w:r>
      <w:proofErr w:type="spellEnd"/>
      <w:r>
        <w:rPr>
          <w:i/>
          <w:sz w:val="20"/>
        </w:rPr>
        <w:t>》（</w:t>
      </w:r>
      <w:proofErr w:type="spellStart"/>
      <w:r>
        <w:rPr>
          <w:i/>
          <w:sz w:val="20"/>
        </w:rPr>
        <w:t>Murzilka</w:t>
      </w:r>
      <w:proofErr w:type="spellEnd"/>
      <w:r>
        <w:rPr>
          <w:i/>
          <w:sz w:val="20"/>
        </w:rPr>
        <w:t xml:space="preserve"> </w:t>
      </w:r>
      <w:proofErr w:type="spellStart"/>
      <w:r>
        <w:rPr>
          <w:i/>
          <w:sz w:val="20"/>
        </w:rPr>
        <w:t>i</w:t>
      </w:r>
      <w:proofErr w:type="spellEnd"/>
      <w:r>
        <w:rPr>
          <w:i/>
          <w:sz w:val="20"/>
        </w:rPr>
        <w:t xml:space="preserve"> </w:t>
      </w:r>
      <w:proofErr w:type="spellStart"/>
      <w:r>
        <w:rPr>
          <w:i/>
          <w:sz w:val="20"/>
        </w:rPr>
        <w:t>velikan，P</w:t>
      </w:r>
      <w:proofErr w:type="spellEnd"/>
      <w:r>
        <w:rPr>
          <w:sz w:val="20"/>
        </w:rPr>
        <w:t>. Nosov，1960 年），</w:t>
      </w:r>
      <w:proofErr w:type="spellStart"/>
      <w:r>
        <w:rPr>
          <w:i/>
          <w:sz w:val="20"/>
        </w:rPr>
        <w:t>人造卫星上的第二部穆尔济尔卡（Murzilka</w:t>
      </w:r>
      <w:proofErr w:type="spellEnd"/>
      <w:r>
        <w:rPr>
          <w:i/>
          <w:sz w:val="20"/>
        </w:rPr>
        <w:t xml:space="preserve"> </w:t>
      </w:r>
      <w:proofErr w:type="spellStart"/>
      <w:r>
        <w:rPr>
          <w:i/>
          <w:sz w:val="20"/>
        </w:rPr>
        <w:t>na</w:t>
      </w:r>
      <w:proofErr w:type="spellEnd"/>
      <w:r>
        <w:rPr>
          <w:i/>
          <w:sz w:val="20"/>
        </w:rPr>
        <w:t xml:space="preserve"> </w:t>
      </w:r>
      <w:proofErr w:type="spellStart"/>
      <w:r>
        <w:rPr>
          <w:i/>
          <w:sz w:val="20"/>
        </w:rPr>
        <w:t>sputnike，E</w:t>
      </w:r>
      <w:proofErr w:type="spellEnd"/>
      <w:r>
        <w:rPr>
          <w:sz w:val="20"/>
        </w:rPr>
        <w:t xml:space="preserve">. Raikov- </w:t>
      </w:r>
      <w:proofErr w:type="spellStart"/>
      <w:r>
        <w:rPr>
          <w:sz w:val="20"/>
        </w:rPr>
        <w:t>skii，B</w:t>
      </w:r>
      <w:proofErr w:type="spellEnd"/>
      <w:r>
        <w:rPr>
          <w:sz w:val="20"/>
        </w:rPr>
        <w:t>. Stepantsev，1960 年），这是第一部苏联宽银幕电影。</w:t>
      </w:r>
      <w:r>
        <w:rPr>
          <w:sz w:val="20"/>
          <w:lang w:eastAsia="zh-CN"/>
        </w:rPr>
        <w:t xml:space="preserve">此外，1961 </w:t>
      </w:r>
      <w:proofErr w:type="spellStart"/>
      <w:r>
        <w:rPr>
          <w:sz w:val="20"/>
          <w:lang w:eastAsia="zh-CN"/>
        </w:rPr>
        <w:t>年，爱沙尼亚动画在莫斯科的木偶电影《</w:t>
      </w:r>
      <w:r>
        <w:rPr>
          <w:i/>
          <w:sz w:val="20"/>
          <w:lang w:eastAsia="zh-CN"/>
        </w:rPr>
        <w:t>太空中的奥特</w:t>
      </w:r>
      <w:proofErr w:type="spellEnd"/>
      <w:r>
        <w:rPr>
          <w:i/>
          <w:sz w:val="20"/>
          <w:lang w:eastAsia="zh-CN"/>
        </w:rPr>
        <w:t xml:space="preserve">》（Ott' v </w:t>
      </w:r>
      <w:proofErr w:type="spellStart"/>
      <w:r>
        <w:rPr>
          <w:i/>
          <w:sz w:val="20"/>
          <w:lang w:eastAsia="zh-CN"/>
        </w:rPr>
        <w:t>kosmose，E</w:t>
      </w:r>
      <w:proofErr w:type="spellEnd"/>
      <w:r>
        <w:rPr>
          <w:sz w:val="20"/>
          <w:lang w:eastAsia="zh-CN"/>
        </w:rPr>
        <w:t xml:space="preserve">. Tuganov，1961 </w:t>
      </w:r>
      <w:proofErr w:type="spellStart"/>
      <w:r>
        <w:rPr>
          <w:sz w:val="20"/>
          <w:lang w:eastAsia="zh-CN"/>
        </w:rPr>
        <w:t>年，塔林菲尔姆）中解决了宇宙问题</w:t>
      </w:r>
      <w:proofErr w:type="spellEnd"/>
    </w:p>
    <w:p w14:paraId="487C5004" w14:textId="77777777" w:rsidR="009474EB" w:rsidRDefault="009474EB">
      <w:pPr>
        <w:spacing w:line="249" w:lineRule="auto"/>
        <w:jc w:val="both"/>
        <w:rPr>
          <w:sz w:val="20"/>
          <w:lang w:eastAsia="zh-CN"/>
        </w:rPr>
        <w:sectPr w:rsidR="009474EB">
          <w:type w:val="continuous"/>
          <w:pgSz w:w="8590" w:h="12960"/>
          <w:pgMar w:top="1220" w:right="0" w:bottom="280" w:left="380" w:header="849" w:footer="799" w:gutter="0"/>
          <w:cols w:num="2" w:space="720" w:equalWidth="0">
            <w:col w:w="1621" w:space="40"/>
            <w:col w:w="6549"/>
          </w:cols>
        </w:sectPr>
      </w:pPr>
    </w:p>
    <w:p w14:paraId="487C5005" w14:textId="77777777" w:rsidR="009474EB" w:rsidRDefault="009474EB">
      <w:pPr>
        <w:pStyle w:val="BodyText"/>
        <w:spacing w:before="10"/>
        <w:rPr>
          <w:sz w:val="18"/>
          <w:lang w:eastAsia="zh-CN"/>
        </w:rPr>
      </w:pPr>
    </w:p>
    <w:p w14:paraId="487C5006" w14:textId="77777777" w:rsidR="009474EB" w:rsidRDefault="009474EB">
      <w:pPr>
        <w:rPr>
          <w:sz w:val="18"/>
          <w:lang w:eastAsia="zh-CN"/>
        </w:rPr>
        <w:sectPr w:rsidR="009474EB">
          <w:pgSz w:w="8590" w:h="12960"/>
          <w:pgMar w:top="980" w:right="0" w:bottom="960" w:left="380" w:header="849" w:footer="799" w:gutter="0"/>
          <w:cols w:space="720"/>
        </w:sectPr>
      </w:pPr>
    </w:p>
    <w:p w14:paraId="487C5007" w14:textId="77777777" w:rsidR="009474EB" w:rsidRDefault="00C64193">
      <w:pPr>
        <w:spacing w:before="92" w:line="249" w:lineRule="auto"/>
        <w:ind w:left="930" w:right="299" w:firstLine="5"/>
        <w:jc w:val="both"/>
        <w:rPr>
          <w:sz w:val="20"/>
        </w:rPr>
      </w:pPr>
      <w:r>
        <w:rPr>
          <w:noProof/>
        </w:rPr>
        <w:drawing>
          <wp:anchor distT="0" distB="0" distL="0" distR="0" simplePos="0" relativeHeight="251658292" behindDoc="1" locked="0" layoutInCell="1" allowOverlap="1" wp14:anchorId="487C54EA" wp14:editId="487C54EB">
            <wp:simplePos x="0" y="0"/>
            <wp:positionH relativeFrom="page">
              <wp:posOffset>914400</wp:posOffset>
            </wp:positionH>
            <wp:positionV relativeFrom="page">
              <wp:posOffset>635000</wp:posOffset>
            </wp:positionV>
            <wp:extent cx="4216400" cy="6756400"/>
            <wp:effectExtent l="0" t="0" r="0" b="0"/>
            <wp:wrapNone/>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0.png"/>
                    <pic:cNvPicPr/>
                  </pic:nvPicPr>
                  <pic:blipFill>
                    <a:blip r:embed="rId192" cstate="print"/>
                    <a:stretch>
                      <a:fillRect/>
                    </a:stretch>
                  </pic:blipFill>
                  <pic:spPr>
                    <a:xfrm>
                      <a:off x="0" y="0"/>
                      <a:ext cx="4216400" cy="6756400"/>
                    </a:xfrm>
                    <a:prstGeom prst="rect">
                      <a:avLst/>
                    </a:prstGeom>
                  </pic:spPr>
                </pic:pic>
              </a:graphicData>
            </a:graphic>
          </wp:anchor>
        </w:drawing>
      </w:r>
      <w:proofErr w:type="spellStart"/>
      <w:r>
        <w:rPr>
          <w:sz w:val="20"/>
        </w:rPr>
        <w:t>同年，动画海报描绘了宇航员尤里·加加林</w:t>
      </w:r>
      <w:proofErr w:type="spellEnd"/>
      <w:r>
        <w:rPr>
          <w:sz w:val="20"/>
        </w:rPr>
        <w:t xml:space="preserve"> （Iurii Gagarin） </w:t>
      </w:r>
      <w:proofErr w:type="spellStart"/>
      <w:r>
        <w:rPr>
          <w:sz w:val="20"/>
        </w:rPr>
        <w:t>和日耳曼·季托夫</w:t>
      </w:r>
      <w:proofErr w:type="spellEnd"/>
      <w:r>
        <w:rPr>
          <w:sz w:val="20"/>
        </w:rPr>
        <w:t xml:space="preserve"> （German Titov） </w:t>
      </w:r>
      <w:proofErr w:type="spellStart"/>
      <w:r>
        <w:rPr>
          <w:sz w:val="20"/>
        </w:rPr>
        <w:t>的光荣庆祝活动，其风格通常用于赞美苏联英雄</w:t>
      </w:r>
      <w:proofErr w:type="spellEnd"/>
      <w:r>
        <w:rPr>
          <w:sz w:val="20"/>
        </w:rPr>
        <w:t xml:space="preserve"> </w:t>
      </w:r>
      <w:r>
        <w:rPr>
          <w:i/>
          <w:sz w:val="20"/>
        </w:rPr>
        <w:t>（</w:t>
      </w:r>
      <w:proofErr w:type="spellStart"/>
      <w:r>
        <w:rPr>
          <w:i/>
          <w:sz w:val="20"/>
        </w:rPr>
        <w:t>荣耀归于你，天兄弟</w:t>
      </w:r>
      <w:proofErr w:type="spellEnd"/>
      <w:proofErr w:type="gramStart"/>
      <w:r>
        <w:rPr>
          <w:i/>
          <w:sz w:val="20"/>
        </w:rPr>
        <w:t>！[</w:t>
      </w:r>
      <w:proofErr w:type="gramEnd"/>
      <w:r>
        <w:rPr>
          <w:i/>
          <w:sz w:val="20"/>
        </w:rPr>
        <w:t xml:space="preserve">Slava </w:t>
      </w:r>
      <w:proofErr w:type="spellStart"/>
      <w:r>
        <w:rPr>
          <w:i/>
          <w:sz w:val="20"/>
        </w:rPr>
        <w:t>vam</w:t>
      </w:r>
      <w:proofErr w:type="spellEnd"/>
      <w:r>
        <w:rPr>
          <w:i/>
          <w:sz w:val="20"/>
        </w:rPr>
        <w:t xml:space="preserve">， </w:t>
      </w:r>
      <w:proofErr w:type="spellStart"/>
      <w:r>
        <w:rPr>
          <w:i/>
          <w:sz w:val="20"/>
        </w:rPr>
        <w:t>nebesnye</w:t>
      </w:r>
      <w:proofErr w:type="spellEnd"/>
      <w:r>
        <w:rPr>
          <w:i/>
          <w:sz w:val="20"/>
        </w:rPr>
        <w:t xml:space="preserve"> </w:t>
      </w:r>
      <w:proofErr w:type="spellStart"/>
      <w:r>
        <w:rPr>
          <w:i/>
          <w:sz w:val="20"/>
        </w:rPr>
        <w:t>brat'ial</w:t>
      </w:r>
      <w:proofErr w:type="spellEnd"/>
      <w:r>
        <w:rPr>
          <w:i/>
          <w:sz w:val="20"/>
        </w:rPr>
        <w:t xml:space="preserve">]， </w:t>
      </w:r>
      <w:r>
        <w:rPr>
          <w:sz w:val="20"/>
        </w:rPr>
        <w:t>R. Davydov， I. Aksenchuk， 1961）。</w:t>
      </w:r>
    </w:p>
    <w:p w14:paraId="487C5008" w14:textId="77777777" w:rsidR="009474EB" w:rsidRDefault="00C64193">
      <w:pPr>
        <w:pStyle w:val="BodyText"/>
        <w:spacing w:before="79" w:line="249" w:lineRule="auto"/>
        <w:ind w:left="934"/>
        <w:rPr>
          <w:lang w:eastAsia="zh-CN"/>
        </w:rPr>
      </w:pPr>
      <w:proofErr w:type="spellStart"/>
      <w:r>
        <w:rPr>
          <w:lang w:eastAsia="zh-CN"/>
        </w:rPr>
        <w:t>太空成功的意义不仅仅是民族自豪感。正如</w:t>
      </w:r>
      <w:proofErr w:type="spellEnd"/>
      <w:r>
        <w:rPr>
          <w:lang w:eastAsia="zh-CN"/>
        </w:rPr>
        <w:t xml:space="preserve"> Vail' 和 Genis </w:t>
      </w:r>
      <w:proofErr w:type="spellStart"/>
      <w:r>
        <w:rPr>
          <w:lang w:eastAsia="zh-CN"/>
        </w:rPr>
        <w:t>在他们关于</w:t>
      </w:r>
      <w:proofErr w:type="spellEnd"/>
      <w:r>
        <w:rPr>
          <w:lang w:eastAsia="zh-CN"/>
        </w:rPr>
        <w:t xml:space="preserve"> 1960 </w:t>
      </w:r>
      <w:proofErr w:type="spellStart"/>
      <w:r>
        <w:rPr>
          <w:lang w:eastAsia="zh-CN"/>
        </w:rPr>
        <w:t>年代苏联人民的书中指出的那样</w:t>
      </w:r>
      <w:proofErr w:type="spellEnd"/>
      <w:r>
        <w:rPr>
          <w:lang w:eastAsia="zh-CN"/>
        </w:rPr>
        <w:t>，</w:t>
      </w:r>
      <w:r>
        <w:rPr>
          <w:position w:val="6"/>
          <w:sz w:val="13"/>
          <w:lang w:eastAsia="zh-CN"/>
        </w:rPr>
        <w:t xml:space="preserve">90 </w:t>
      </w:r>
      <w:proofErr w:type="spellStart"/>
      <w:r>
        <w:rPr>
          <w:lang w:eastAsia="zh-CN"/>
        </w:rPr>
        <w:t>苏联在宇宙中的成就与</w:t>
      </w:r>
      <w:proofErr w:type="spellEnd"/>
      <w:r>
        <w:rPr>
          <w:lang w:eastAsia="zh-CN"/>
        </w:rPr>
        <w:t xml:space="preserve"> Thaw </w:t>
      </w:r>
      <w:proofErr w:type="spellStart"/>
      <w:r>
        <w:rPr>
          <w:lang w:eastAsia="zh-CN"/>
        </w:rPr>
        <w:t>解冻的自由精神产生了特别的共鸣。在谴责斯大林之后，到达外太空的可能性似乎是从备受质疑的过去中解放出来的最终行动，也是向</w:t>
      </w:r>
      <w:proofErr w:type="spellEnd"/>
      <w:r>
        <w:rPr>
          <w:lang w:eastAsia="zh-CN"/>
        </w:rPr>
        <w:t xml:space="preserve"> </w:t>
      </w:r>
      <w:proofErr w:type="gramStart"/>
      <w:r>
        <w:rPr>
          <w:position w:val="6"/>
          <w:sz w:val="13"/>
          <w:lang w:eastAsia="zh-CN"/>
        </w:rPr>
        <w:t xml:space="preserve">90 </w:t>
      </w:r>
      <w:r>
        <w:rPr>
          <w:lang w:eastAsia="zh-CN"/>
        </w:rPr>
        <w:t xml:space="preserve"> </w:t>
      </w:r>
      <w:proofErr w:type="spellStart"/>
      <w:r>
        <w:rPr>
          <w:lang w:eastAsia="zh-CN"/>
        </w:rPr>
        <w:t>未来迈进的新推动力</w:t>
      </w:r>
      <w:proofErr w:type="spellEnd"/>
      <w:proofErr w:type="gramEnd"/>
      <w:r>
        <w:rPr>
          <w:lang w:eastAsia="zh-CN"/>
        </w:rPr>
        <w:t>。</w:t>
      </w:r>
    </w:p>
    <w:p w14:paraId="487C5009" w14:textId="77777777" w:rsidR="009474EB" w:rsidRDefault="00C64193">
      <w:pPr>
        <w:pStyle w:val="BodyText"/>
        <w:spacing w:before="112" w:line="252" w:lineRule="auto"/>
        <w:ind w:left="939" w:right="297" w:hanging="5"/>
        <w:jc w:val="both"/>
        <w:rPr>
          <w:lang w:eastAsia="zh-CN"/>
        </w:rPr>
      </w:pPr>
      <w:proofErr w:type="spellStart"/>
      <w:r>
        <w:rPr>
          <w:lang w:eastAsia="zh-CN"/>
        </w:rPr>
        <w:t>如果说在太空中，加加林扮演了新英雄的角色，那么在陆地上，运动员也成为了新的偶像，被尊为更美好社会的新代表。有趣的是，除了</w:t>
      </w:r>
      <w:proofErr w:type="spellEnd"/>
      <w:r>
        <w:rPr>
          <w:lang w:eastAsia="zh-CN"/>
        </w:rPr>
        <w:t xml:space="preserve"> 1980 </w:t>
      </w:r>
      <w:proofErr w:type="spellStart"/>
      <w:r>
        <w:rPr>
          <w:lang w:eastAsia="zh-CN"/>
        </w:rPr>
        <w:t>年至</w:t>
      </w:r>
      <w:proofErr w:type="spellEnd"/>
      <w:r>
        <w:rPr>
          <w:lang w:eastAsia="zh-CN"/>
        </w:rPr>
        <w:t xml:space="preserve"> 1981 年之外，在莫斯科奥运会（1980 </w:t>
      </w:r>
      <w:proofErr w:type="spellStart"/>
      <w:r>
        <w:rPr>
          <w:lang w:eastAsia="zh-CN"/>
        </w:rPr>
        <w:t>年）之后，只有在解冻的那些年里，才制作了大量关于体育的动画电影</w:t>
      </w:r>
      <w:proofErr w:type="spellEnd"/>
      <w:r>
        <w:rPr>
          <w:lang w:eastAsia="zh-CN"/>
        </w:rPr>
        <w:t>。</w:t>
      </w:r>
      <w:r>
        <w:rPr>
          <w:position w:val="6"/>
          <w:sz w:val="13"/>
          <w:lang w:eastAsia="zh-CN"/>
        </w:rPr>
        <w:t xml:space="preserve">91 </w:t>
      </w:r>
      <w:proofErr w:type="spellStart"/>
      <w:r>
        <w:rPr>
          <w:lang w:eastAsia="zh-CN"/>
        </w:rPr>
        <w:t>其原因在于这些年对体育运动的特殊意义</w:t>
      </w:r>
      <w:proofErr w:type="spellEnd"/>
      <w:r>
        <w:rPr>
          <w:lang w:eastAsia="zh-CN"/>
        </w:rPr>
        <w:t>。</w:t>
      </w:r>
    </w:p>
    <w:p w14:paraId="487C500A" w14:textId="77777777" w:rsidR="009474EB" w:rsidRDefault="00C64193">
      <w:pPr>
        <w:pStyle w:val="BodyText"/>
        <w:spacing w:before="93" w:line="249" w:lineRule="auto"/>
        <w:ind w:left="935" w:right="287"/>
        <w:jc w:val="both"/>
        <w:rPr>
          <w:sz w:val="13"/>
          <w:lang w:eastAsia="zh-CN"/>
        </w:rPr>
      </w:pPr>
      <w:r>
        <w:rPr>
          <w:lang w:eastAsia="zh-CN"/>
        </w:rPr>
        <w:t xml:space="preserve">尽管苏联的宣传一直强调体育活动的重要性，但现在体育运动的卓越比以往任何时候都更成为民族自豪感的事情，这是苏联人民在太空实验将苏联置于世界之巅的时代的另一项成就。1956 </w:t>
      </w:r>
      <w:proofErr w:type="spellStart"/>
      <w:r>
        <w:rPr>
          <w:lang w:eastAsia="zh-CN"/>
        </w:rPr>
        <w:t>年第</w:t>
      </w:r>
      <w:proofErr w:type="spellEnd"/>
      <w:r>
        <w:rPr>
          <w:lang w:eastAsia="zh-CN"/>
        </w:rPr>
        <w:t xml:space="preserve"> 20 </w:t>
      </w:r>
      <w:proofErr w:type="spellStart"/>
      <w:r>
        <w:rPr>
          <w:lang w:eastAsia="zh-CN"/>
        </w:rPr>
        <w:t>届国会召开，苏联在墨尔本奥运会上获得奖牌最多的国家，首次超过美国队。在当时的媒体中，瓦莱里·布鲁梅尔</w:t>
      </w:r>
      <w:proofErr w:type="spellEnd"/>
      <w:r>
        <w:rPr>
          <w:lang w:eastAsia="zh-CN"/>
        </w:rPr>
        <w:t xml:space="preserve"> （Valerii </w:t>
      </w:r>
      <w:proofErr w:type="spellStart"/>
      <w:r>
        <w:rPr>
          <w:lang w:eastAsia="zh-CN"/>
        </w:rPr>
        <w:t>Brumel</w:t>
      </w:r>
      <w:proofErr w:type="spellEnd"/>
      <w:r>
        <w:rPr>
          <w:lang w:eastAsia="zh-CN"/>
        </w:rPr>
        <w:t xml:space="preserve">） </w:t>
      </w:r>
      <w:proofErr w:type="spellStart"/>
      <w:r>
        <w:rPr>
          <w:lang w:eastAsia="zh-CN"/>
        </w:rPr>
        <w:t>创造的跳高新奥运纪录被比作进一步的太空之旅</w:t>
      </w:r>
      <w:proofErr w:type="spellEnd"/>
      <w:r>
        <w:rPr>
          <w:lang w:eastAsia="zh-CN"/>
        </w:rPr>
        <w:t>。</w:t>
      </w:r>
      <w:r>
        <w:rPr>
          <w:position w:val="6"/>
          <w:sz w:val="13"/>
          <w:lang w:eastAsia="zh-CN"/>
        </w:rPr>
        <w:t xml:space="preserve">92 </w:t>
      </w:r>
      <w:r>
        <w:rPr>
          <w:lang w:eastAsia="zh-CN"/>
        </w:rPr>
        <w:t xml:space="preserve">苏联连续三次（1956 年、1960 年、1964 </w:t>
      </w:r>
      <w:proofErr w:type="spellStart"/>
      <w:r>
        <w:rPr>
          <w:lang w:eastAsia="zh-CN"/>
        </w:rPr>
        <w:t>年）在奥运会上获得最高奖牌数，从而肯定了其在世界上的运动优势。正如</w:t>
      </w:r>
      <w:proofErr w:type="spellEnd"/>
      <w:r>
        <w:rPr>
          <w:lang w:eastAsia="zh-CN"/>
        </w:rPr>
        <w:t xml:space="preserve"> Vail' 和 Genis </w:t>
      </w:r>
      <w:proofErr w:type="spellStart"/>
      <w:r>
        <w:rPr>
          <w:lang w:eastAsia="zh-CN"/>
        </w:rPr>
        <w:t>所指出的，体育更具体、更有说服力，从这个意义上说，它实际上比宇宙更可取，宇宙是看不见的，只能想象的</w:t>
      </w:r>
      <w:proofErr w:type="spellEnd"/>
      <w:r>
        <w:rPr>
          <w:lang w:eastAsia="zh-CN"/>
        </w:rPr>
        <w:t>。</w:t>
      </w:r>
      <w:r>
        <w:rPr>
          <w:position w:val="6"/>
          <w:sz w:val="13"/>
          <w:lang w:eastAsia="zh-CN"/>
        </w:rPr>
        <w:t>93</w:t>
      </w:r>
    </w:p>
    <w:p w14:paraId="487C500B" w14:textId="77777777" w:rsidR="009474EB" w:rsidRPr="0039615C" w:rsidRDefault="00C64193">
      <w:pPr>
        <w:pStyle w:val="BodyText"/>
        <w:spacing w:before="113" w:line="249" w:lineRule="auto"/>
        <w:ind w:left="955" w:right="578" w:hanging="5"/>
        <w:rPr>
          <w:highlight w:val="green"/>
          <w:lang w:eastAsia="zh-CN"/>
        </w:rPr>
      </w:pPr>
      <w:proofErr w:type="spellStart"/>
      <w:r w:rsidRPr="0039615C">
        <w:rPr>
          <w:highlight w:val="green"/>
          <w:lang w:eastAsia="zh-CN"/>
        </w:rPr>
        <w:t>因此，苏联在两条战线上与西方竞争：技术成就和苏联人的体力优势。在国际</w:t>
      </w:r>
      <w:proofErr w:type="spellEnd"/>
    </w:p>
    <w:p w14:paraId="487C500C" w14:textId="77777777" w:rsidR="009474EB" w:rsidRPr="0039615C" w:rsidRDefault="00C64193">
      <w:pPr>
        <w:pStyle w:val="BodyText"/>
        <w:spacing w:before="2"/>
        <w:ind w:left="955"/>
        <w:rPr>
          <w:highlight w:val="green"/>
          <w:lang w:eastAsia="zh-CN"/>
        </w:rPr>
      </w:pPr>
      <w:proofErr w:type="spellStart"/>
      <w:r w:rsidRPr="0039615C">
        <w:rPr>
          <w:highlight w:val="green"/>
          <w:lang w:eastAsia="zh-CN"/>
        </w:rPr>
        <w:t>比赛中，运动员在战争中扮演着与士兵类似的角色</w:t>
      </w:r>
      <w:proofErr w:type="spellEnd"/>
      <w:r w:rsidRPr="0039615C">
        <w:rPr>
          <w:highlight w:val="green"/>
          <w:lang w:eastAsia="zh-CN"/>
        </w:rPr>
        <w:t xml:space="preserve">， </w:t>
      </w:r>
      <w:r w:rsidRPr="0039615C">
        <w:rPr>
          <w:spacing w:val="-5"/>
          <w:highlight w:val="green"/>
          <w:vertAlign w:val="subscript"/>
          <w:lang w:eastAsia="zh-CN"/>
        </w:rPr>
        <w:t>93</w:t>
      </w:r>
    </w:p>
    <w:p w14:paraId="487C500D" w14:textId="77777777" w:rsidR="009474EB" w:rsidRDefault="00C64193">
      <w:pPr>
        <w:pStyle w:val="BodyText"/>
        <w:spacing w:before="10"/>
        <w:ind w:left="955"/>
        <w:rPr>
          <w:lang w:eastAsia="zh-CN"/>
        </w:rPr>
      </w:pPr>
      <w:proofErr w:type="spellStart"/>
      <w:r w:rsidRPr="0039615C">
        <w:rPr>
          <w:highlight w:val="green"/>
          <w:lang w:eastAsia="zh-CN"/>
        </w:rPr>
        <w:t>虽然这次是一场和平的比赛。第一个</w:t>
      </w:r>
      <w:proofErr w:type="spellEnd"/>
    </w:p>
    <w:p w14:paraId="487C500E" w14:textId="77777777" w:rsidR="009474EB" w:rsidRDefault="00C64193">
      <w:pPr>
        <w:rPr>
          <w:sz w:val="16"/>
          <w:lang w:eastAsia="zh-CN"/>
        </w:rPr>
      </w:pPr>
      <w:r>
        <w:rPr>
          <w:lang w:eastAsia="zh-CN"/>
        </w:rPr>
        <w:br w:type="column"/>
      </w:r>
    </w:p>
    <w:p w14:paraId="487C500F" w14:textId="77777777" w:rsidR="009474EB" w:rsidRDefault="009474EB">
      <w:pPr>
        <w:pStyle w:val="BodyText"/>
        <w:rPr>
          <w:sz w:val="16"/>
          <w:lang w:eastAsia="zh-CN"/>
        </w:rPr>
      </w:pPr>
    </w:p>
    <w:p w14:paraId="487C5010" w14:textId="77777777" w:rsidR="009474EB" w:rsidRDefault="009474EB">
      <w:pPr>
        <w:pStyle w:val="BodyText"/>
        <w:rPr>
          <w:sz w:val="16"/>
          <w:lang w:eastAsia="zh-CN"/>
        </w:rPr>
      </w:pPr>
    </w:p>
    <w:p w14:paraId="487C5011" w14:textId="77777777" w:rsidR="009474EB" w:rsidRDefault="009474EB">
      <w:pPr>
        <w:pStyle w:val="BodyText"/>
        <w:rPr>
          <w:sz w:val="16"/>
          <w:lang w:eastAsia="zh-CN"/>
        </w:rPr>
      </w:pPr>
    </w:p>
    <w:p w14:paraId="487C5012" w14:textId="77777777" w:rsidR="009474EB" w:rsidRDefault="009474EB">
      <w:pPr>
        <w:pStyle w:val="BodyText"/>
        <w:rPr>
          <w:sz w:val="16"/>
          <w:lang w:eastAsia="zh-CN"/>
        </w:rPr>
      </w:pPr>
    </w:p>
    <w:p w14:paraId="487C5013" w14:textId="77777777" w:rsidR="009474EB" w:rsidRDefault="009474EB">
      <w:pPr>
        <w:pStyle w:val="BodyText"/>
        <w:rPr>
          <w:sz w:val="16"/>
          <w:lang w:eastAsia="zh-CN"/>
        </w:rPr>
      </w:pPr>
    </w:p>
    <w:p w14:paraId="487C5014" w14:textId="77777777" w:rsidR="009474EB" w:rsidRDefault="009474EB">
      <w:pPr>
        <w:pStyle w:val="BodyText"/>
        <w:rPr>
          <w:sz w:val="16"/>
          <w:lang w:eastAsia="zh-CN"/>
        </w:rPr>
      </w:pPr>
    </w:p>
    <w:p w14:paraId="487C5015" w14:textId="77777777" w:rsidR="009474EB" w:rsidRDefault="009474EB">
      <w:pPr>
        <w:pStyle w:val="BodyText"/>
        <w:rPr>
          <w:sz w:val="16"/>
          <w:lang w:eastAsia="zh-CN"/>
        </w:rPr>
      </w:pPr>
    </w:p>
    <w:p w14:paraId="487C5016" w14:textId="77777777" w:rsidR="009474EB" w:rsidRDefault="009474EB">
      <w:pPr>
        <w:pStyle w:val="BodyText"/>
        <w:rPr>
          <w:sz w:val="16"/>
          <w:lang w:eastAsia="zh-CN"/>
        </w:rPr>
      </w:pPr>
    </w:p>
    <w:p w14:paraId="487C5017" w14:textId="77777777" w:rsidR="009474EB" w:rsidRDefault="009474EB">
      <w:pPr>
        <w:pStyle w:val="BodyText"/>
        <w:rPr>
          <w:sz w:val="16"/>
          <w:lang w:eastAsia="zh-CN"/>
        </w:rPr>
      </w:pPr>
    </w:p>
    <w:p w14:paraId="487C5018" w14:textId="77777777" w:rsidR="009474EB" w:rsidRDefault="009474EB">
      <w:pPr>
        <w:pStyle w:val="BodyText"/>
        <w:rPr>
          <w:sz w:val="16"/>
          <w:lang w:eastAsia="zh-CN"/>
        </w:rPr>
      </w:pPr>
    </w:p>
    <w:p w14:paraId="487C5019" w14:textId="77777777" w:rsidR="009474EB" w:rsidRDefault="009474EB">
      <w:pPr>
        <w:pStyle w:val="BodyText"/>
        <w:rPr>
          <w:sz w:val="16"/>
          <w:lang w:eastAsia="zh-CN"/>
        </w:rPr>
      </w:pPr>
    </w:p>
    <w:p w14:paraId="487C501A" w14:textId="77777777" w:rsidR="009474EB" w:rsidRDefault="009474EB">
      <w:pPr>
        <w:pStyle w:val="BodyText"/>
        <w:rPr>
          <w:sz w:val="16"/>
          <w:lang w:eastAsia="zh-CN"/>
        </w:rPr>
      </w:pPr>
    </w:p>
    <w:p w14:paraId="487C501B" w14:textId="77777777" w:rsidR="009474EB" w:rsidRDefault="009474EB">
      <w:pPr>
        <w:pStyle w:val="BodyText"/>
        <w:rPr>
          <w:sz w:val="16"/>
          <w:lang w:eastAsia="zh-CN"/>
        </w:rPr>
      </w:pPr>
    </w:p>
    <w:p w14:paraId="487C501C" w14:textId="77777777" w:rsidR="009474EB" w:rsidRDefault="009474EB">
      <w:pPr>
        <w:pStyle w:val="BodyText"/>
        <w:spacing w:before="6"/>
        <w:rPr>
          <w:sz w:val="19"/>
          <w:lang w:eastAsia="zh-CN"/>
        </w:rPr>
      </w:pPr>
    </w:p>
    <w:p w14:paraId="487C501D" w14:textId="77777777" w:rsidR="009474EB" w:rsidRDefault="00C64193">
      <w:pPr>
        <w:spacing w:line="237" w:lineRule="auto"/>
        <w:ind w:left="95" w:right="413" w:firstLine="15"/>
        <w:rPr>
          <w:sz w:val="15"/>
          <w:lang w:eastAsia="zh-CN"/>
        </w:rPr>
      </w:pPr>
      <w:proofErr w:type="spellStart"/>
      <w:r>
        <w:rPr>
          <w:sz w:val="15"/>
          <w:lang w:eastAsia="zh-CN"/>
        </w:rPr>
        <w:t>在他们的书</w:t>
      </w:r>
      <w:proofErr w:type="spellEnd"/>
      <w:r>
        <w:rPr>
          <w:sz w:val="15"/>
          <w:lang w:eastAsia="zh-CN"/>
        </w:rPr>
        <w:t xml:space="preserve"> </w:t>
      </w:r>
      <w:r>
        <w:rPr>
          <w:i/>
          <w:sz w:val="15"/>
          <w:lang w:eastAsia="zh-CN"/>
        </w:rPr>
        <w:t xml:space="preserve">60-e. Mir </w:t>
      </w:r>
      <w:proofErr w:type="spellStart"/>
      <w:r>
        <w:rPr>
          <w:i/>
          <w:sz w:val="15"/>
          <w:lang w:eastAsia="zh-CN"/>
        </w:rPr>
        <w:t>sovetskogo</w:t>
      </w:r>
      <w:proofErr w:type="spellEnd"/>
      <w:r>
        <w:rPr>
          <w:i/>
          <w:sz w:val="15"/>
          <w:lang w:eastAsia="zh-CN"/>
        </w:rPr>
        <w:t xml:space="preserve"> </w:t>
      </w:r>
      <w:proofErr w:type="spellStart"/>
      <w:r>
        <w:rPr>
          <w:i/>
          <w:sz w:val="15"/>
          <w:lang w:eastAsia="zh-CN"/>
        </w:rPr>
        <w:t>cheloveka</w:t>
      </w:r>
      <w:proofErr w:type="spellEnd"/>
      <w:r>
        <w:rPr>
          <w:i/>
          <w:sz w:val="15"/>
          <w:lang w:eastAsia="zh-CN"/>
        </w:rPr>
        <w:t xml:space="preserve">、 </w:t>
      </w:r>
      <w:r>
        <w:rPr>
          <w:sz w:val="15"/>
          <w:lang w:eastAsia="zh-CN"/>
        </w:rPr>
        <w:t xml:space="preserve">Vail' 和 Genis </w:t>
      </w:r>
      <w:proofErr w:type="spellStart"/>
      <w:r>
        <w:rPr>
          <w:sz w:val="15"/>
          <w:lang w:eastAsia="zh-CN"/>
        </w:rPr>
        <w:t>中，敏锐地讨论了</w:t>
      </w:r>
      <w:proofErr w:type="spellEnd"/>
    </w:p>
    <w:p w14:paraId="487C501E" w14:textId="77777777" w:rsidR="009474EB" w:rsidRDefault="00C64193">
      <w:pPr>
        <w:spacing w:line="235" w:lineRule="auto"/>
        <w:ind w:left="110" w:right="594" w:hanging="5"/>
        <w:rPr>
          <w:sz w:val="15"/>
          <w:lang w:eastAsia="zh-CN"/>
        </w:rPr>
      </w:pPr>
      <w:r>
        <w:rPr>
          <w:sz w:val="15"/>
          <w:lang w:eastAsia="zh-CN"/>
        </w:rPr>
        <w:t>解冻期间苏联人民的特殊心态。我很感激他们在本小节中讨论的关于太空、体育和科学成就的崇高观察，以及他们在书中的敏锐评论，这激发了我对那个时期的兴趣。</w:t>
      </w:r>
    </w:p>
    <w:p w14:paraId="487C501F" w14:textId="77777777" w:rsidR="009474EB" w:rsidRDefault="00C64193">
      <w:pPr>
        <w:spacing w:before="93" w:line="237" w:lineRule="auto"/>
        <w:ind w:left="110" w:right="344" w:firstLine="10"/>
        <w:rPr>
          <w:sz w:val="15"/>
        </w:rPr>
      </w:pPr>
      <w:proofErr w:type="spellStart"/>
      <w:r>
        <w:rPr>
          <w:i/>
          <w:spacing w:val="-2"/>
          <w:sz w:val="15"/>
        </w:rPr>
        <w:t>Sportland</w:t>
      </w:r>
      <w:proofErr w:type="spellEnd"/>
      <w:r>
        <w:rPr>
          <w:i/>
          <w:spacing w:val="-2"/>
          <w:sz w:val="15"/>
        </w:rPr>
        <w:t xml:space="preserve"> （</w:t>
      </w:r>
      <w:proofErr w:type="spellStart"/>
      <w:r>
        <w:rPr>
          <w:i/>
          <w:spacing w:val="-2"/>
          <w:sz w:val="15"/>
        </w:rPr>
        <w:t>Sportlandiia</w:t>
      </w:r>
      <w:proofErr w:type="spellEnd"/>
      <w:r>
        <w:rPr>
          <w:i/>
          <w:spacing w:val="-2"/>
          <w:sz w:val="15"/>
        </w:rPr>
        <w:t xml:space="preserve">， &amp;. </w:t>
      </w:r>
      <w:r>
        <w:rPr>
          <w:sz w:val="15"/>
        </w:rPr>
        <w:t xml:space="preserve">Ivanov， 1958）， </w:t>
      </w:r>
      <w:proofErr w:type="spellStart"/>
      <w:r>
        <w:rPr>
          <w:i/>
          <w:spacing w:val="-2"/>
          <w:sz w:val="15"/>
        </w:rPr>
        <w:t>Samodelkin</w:t>
      </w:r>
      <w:proofErr w:type="spellEnd"/>
      <w:r>
        <w:rPr>
          <w:i/>
          <w:spacing w:val="-2"/>
          <w:sz w:val="15"/>
        </w:rPr>
        <w:t>-sportsman （</w:t>
      </w:r>
      <w:proofErr w:type="spellStart"/>
      <w:r>
        <w:rPr>
          <w:i/>
          <w:spacing w:val="-2"/>
          <w:sz w:val="15"/>
        </w:rPr>
        <w:t>Samodelkin</w:t>
      </w:r>
      <w:proofErr w:type="spellEnd"/>
      <w:r>
        <w:rPr>
          <w:i/>
          <w:spacing w:val="-2"/>
          <w:sz w:val="15"/>
        </w:rPr>
        <w:t xml:space="preserve">- sportsmen， V. </w:t>
      </w:r>
      <w:proofErr w:type="spellStart"/>
      <w:r>
        <w:rPr>
          <w:spacing w:val="-2"/>
          <w:sz w:val="15"/>
        </w:rPr>
        <w:t>巴赫塔泽</w:t>
      </w:r>
      <w:proofErr w:type="spellEnd"/>
      <w:r>
        <w:rPr>
          <w:spacing w:val="-2"/>
          <w:sz w:val="15"/>
        </w:rPr>
        <w:t>，</w:t>
      </w:r>
    </w:p>
    <w:p w14:paraId="487C5020" w14:textId="77777777" w:rsidR="009474EB" w:rsidRDefault="00C64193">
      <w:pPr>
        <w:spacing w:before="2" w:line="235" w:lineRule="auto"/>
        <w:ind w:left="120" w:right="504" w:firstLine="5"/>
        <w:rPr>
          <w:sz w:val="15"/>
        </w:rPr>
      </w:pPr>
      <w:proofErr w:type="spellStart"/>
      <w:r>
        <w:rPr>
          <w:spacing w:val="-2"/>
          <w:sz w:val="15"/>
        </w:rPr>
        <w:t>Gruziia</w:t>
      </w:r>
      <w:proofErr w:type="spellEnd"/>
      <w:r>
        <w:rPr>
          <w:spacing w:val="-2"/>
          <w:sz w:val="15"/>
        </w:rPr>
        <w:t xml:space="preserve">-Film， 1963）、 </w:t>
      </w:r>
      <w:r>
        <w:rPr>
          <w:i/>
          <w:sz w:val="15"/>
        </w:rPr>
        <w:t>Snow Paths （</w:t>
      </w:r>
      <w:proofErr w:type="spellStart"/>
      <w:r>
        <w:rPr>
          <w:i/>
          <w:sz w:val="15"/>
        </w:rPr>
        <w:t>Snezhnye</w:t>
      </w:r>
      <w:proofErr w:type="spellEnd"/>
      <w:r>
        <w:rPr>
          <w:i/>
          <w:sz w:val="15"/>
        </w:rPr>
        <w:t xml:space="preserve"> </w:t>
      </w:r>
      <w:proofErr w:type="spellStart"/>
      <w:r>
        <w:rPr>
          <w:i/>
          <w:sz w:val="15"/>
        </w:rPr>
        <w:t>dorozhki</w:t>
      </w:r>
      <w:proofErr w:type="spellEnd"/>
      <w:r>
        <w:rPr>
          <w:i/>
          <w:sz w:val="15"/>
        </w:rPr>
        <w:t xml:space="preserve">， </w:t>
      </w:r>
      <w:r>
        <w:rPr>
          <w:sz w:val="15"/>
        </w:rPr>
        <w:t xml:space="preserve">B. </w:t>
      </w:r>
      <w:proofErr w:type="spellStart"/>
      <w:r>
        <w:rPr>
          <w:sz w:val="15"/>
        </w:rPr>
        <w:t>Dezhkin</w:t>
      </w:r>
      <w:proofErr w:type="spellEnd"/>
      <w:r>
        <w:rPr>
          <w:sz w:val="15"/>
        </w:rPr>
        <w:t xml:space="preserve">， 1964）、 </w:t>
      </w:r>
      <w:proofErr w:type="spellStart"/>
      <w:r>
        <w:rPr>
          <w:i/>
          <w:sz w:val="15"/>
        </w:rPr>
        <w:t>Puck！冰球</w:t>
      </w:r>
      <w:proofErr w:type="spellEnd"/>
      <w:r>
        <w:rPr>
          <w:i/>
          <w:sz w:val="15"/>
        </w:rPr>
        <w:t>！（</w:t>
      </w:r>
      <w:proofErr w:type="spellStart"/>
      <w:r>
        <w:rPr>
          <w:i/>
          <w:sz w:val="15"/>
        </w:rPr>
        <w:t>Shaibu！沙布</w:t>
      </w:r>
      <w:proofErr w:type="spellEnd"/>
      <w:r>
        <w:rPr>
          <w:i/>
          <w:sz w:val="15"/>
        </w:rPr>
        <w:t xml:space="preserve">！ </w:t>
      </w:r>
      <w:r>
        <w:rPr>
          <w:sz w:val="15"/>
        </w:rPr>
        <w:t xml:space="preserve">B. </w:t>
      </w:r>
      <w:proofErr w:type="spellStart"/>
      <w:r>
        <w:rPr>
          <w:sz w:val="15"/>
        </w:rPr>
        <w:t>Dezhkin</w:t>
      </w:r>
      <w:proofErr w:type="spellEnd"/>
      <w:r>
        <w:rPr>
          <w:sz w:val="15"/>
        </w:rPr>
        <w:t xml:space="preserve">， 1965）， </w:t>
      </w:r>
      <w:r>
        <w:rPr>
          <w:i/>
          <w:sz w:val="15"/>
        </w:rPr>
        <w:t>Your Health （</w:t>
      </w:r>
      <w:proofErr w:type="spellStart"/>
      <w:r>
        <w:rPr>
          <w:i/>
          <w:sz w:val="15"/>
        </w:rPr>
        <w:t>Vashe</w:t>
      </w:r>
      <w:proofErr w:type="spellEnd"/>
      <w:r>
        <w:rPr>
          <w:i/>
          <w:sz w:val="15"/>
        </w:rPr>
        <w:t xml:space="preserve"> </w:t>
      </w:r>
      <w:proofErr w:type="spellStart"/>
      <w:r>
        <w:rPr>
          <w:i/>
          <w:sz w:val="15"/>
        </w:rPr>
        <w:t>zdorov'e</w:t>
      </w:r>
      <w:proofErr w:type="spellEnd"/>
      <w:r>
        <w:rPr>
          <w:i/>
          <w:sz w:val="15"/>
        </w:rPr>
        <w:t xml:space="preserve">， </w:t>
      </w:r>
      <w:r>
        <w:rPr>
          <w:sz w:val="15"/>
        </w:rPr>
        <w:t>I. Aksenchuk， 1965）.</w:t>
      </w:r>
    </w:p>
    <w:p w14:paraId="487C5021" w14:textId="77777777" w:rsidR="009474EB" w:rsidRDefault="00C64193">
      <w:pPr>
        <w:spacing w:before="91" w:line="171" w:lineRule="exact"/>
        <w:ind w:left="120"/>
        <w:rPr>
          <w:sz w:val="15"/>
        </w:rPr>
      </w:pPr>
      <w:r>
        <w:rPr>
          <w:sz w:val="15"/>
        </w:rPr>
        <w:t>Vail' 和 Genis，</w:t>
      </w:r>
    </w:p>
    <w:p w14:paraId="487C5022" w14:textId="77777777" w:rsidR="009474EB" w:rsidRDefault="00C64193">
      <w:pPr>
        <w:spacing w:line="171" w:lineRule="exact"/>
        <w:ind w:left="130"/>
        <w:rPr>
          <w:sz w:val="15"/>
        </w:rPr>
      </w:pPr>
      <w:r>
        <w:rPr>
          <w:i/>
          <w:sz w:val="15"/>
        </w:rPr>
        <w:t xml:space="preserve">60-e，187 </w:t>
      </w:r>
      <w:r>
        <w:rPr>
          <w:spacing w:val="-4"/>
          <w:sz w:val="15"/>
        </w:rPr>
        <w:t>。</w:t>
      </w:r>
    </w:p>
    <w:p w14:paraId="487C5023" w14:textId="77777777" w:rsidR="009474EB" w:rsidRDefault="00C64193">
      <w:pPr>
        <w:spacing w:before="83"/>
        <w:ind w:left="125"/>
        <w:rPr>
          <w:sz w:val="15"/>
        </w:rPr>
      </w:pPr>
      <w:r>
        <w:rPr>
          <w:sz w:val="15"/>
        </w:rPr>
        <w:t>Vail' 和 Genis，</w:t>
      </w:r>
    </w:p>
    <w:p w14:paraId="487C5024" w14:textId="77777777" w:rsidR="009474EB" w:rsidRDefault="00C64193">
      <w:pPr>
        <w:spacing w:before="2"/>
        <w:ind w:left="130"/>
        <w:rPr>
          <w:sz w:val="15"/>
        </w:rPr>
      </w:pPr>
      <w:r>
        <w:rPr>
          <w:i/>
          <w:sz w:val="15"/>
        </w:rPr>
        <w:t xml:space="preserve">60-e，188 </w:t>
      </w:r>
      <w:r>
        <w:rPr>
          <w:spacing w:val="-4"/>
          <w:sz w:val="15"/>
        </w:rPr>
        <w:t>。</w:t>
      </w:r>
    </w:p>
    <w:p w14:paraId="487C5025" w14:textId="77777777" w:rsidR="009474EB" w:rsidRDefault="009474EB">
      <w:pPr>
        <w:rPr>
          <w:sz w:val="15"/>
        </w:rPr>
        <w:sectPr w:rsidR="009474EB">
          <w:type w:val="continuous"/>
          <w:pgSz w:w="8590" w:h="12960"/>
          <w:pgMar w:top="1220" w:right="0" w:bottom="280" w:left="380" w:header="784" w:footer="769" w:gutter="0"/>
          <w:cols w:num="2" w:space="720" w:equalWidth="0">
            <w:col w:w="6325" w:space="40"/>
            <w:col w:w="1845"/>
          </w:cols>
        </w:sectPr>
      </w:pPr>
    </w:p>
    <w:p w14:paraId="487C5026" w14:textId="77777777" w:rsidR="009474EB" w:rsidRDefault="00C64193">
      <w:pPr>
        <w:spacing w:before="82"/>
        <w:ind w:left="2990"/>
        <w:rPr>
          <w:sz w:val="18"/>
        </w:rPr>
      </w:pPr>
      <w:r>
        <w:rPr>
          <w:sz w:val="18"/>
        </w:rPr>
        <w:lastRenderedPageBreak/>
        <w:t xml:space="preserve">第 2 章 </w:t>
      </w:r>
      <w:proofErr w:type="spellStart"/>
      <w:r>
        <w:rPr>
          <w:sz w:val="18"/>
        </w:rPr>
        <w:t>从宣传到儿童电影</w:t>
      </w:r>
      <w:proofErr w:type="spellEnd"/>
    </w:p>
    <w:p w14:paraId="487C5027" w14:textId="77777777" w:rsidR="009474EB" w:rsidRDefault="009474EB">
      <w:pPr>
        <w:pStyle w:val="BodyText"/>
        <w:spacing w:before="5"/>
        <w:rPr>
          <w:sz w:val="18"/>
        </w:rPr>
      </w:pPr>
    </w:p>
    <w:p w14:paraId="487C5028" w14:textId="77777777" w:rsidR="009474EB" w:rsidRDefault="009474EB">
      <w:pPr>
        <w:rPr>
          <w:sz w:val="18"/>
        </w:rPr>
        <w:sectPr w:rsidR="009474EB">
          <w:headerReference w:type="default" r:id="rId193"/>
          <w:footerReference w:type="even" r:id="rId194"/>
          <w:footerReference w:type="default" r:id="rId195"/>
          <w:pgSz w:w="8590" w:h="12960"/>
          <w:pgMar w:top="700" w:right="0" w:bottom="960" w:left="380" w:header="0" w:footer="769" w:gutter="0"/>
          <w:pgNumType w:start="59"/>
          <w:cols w:space="720"/>
        </w:sectPr>
      </w:pPr>
    </w:p>
    <w:p w14:paraId="487C5029" w14:textId="77777777" w:rsidR="009474EB" w:rsidRDefault="00C64193">
      <w:pPr>
        <w:pStyle w:val="BodyText"/>
        <w:rPr>
          <w:sz w:val="16"/>
        </w:rPr>
      </w:pPr>
      <w:r>
        <w:rPr>
          <w:noProof/>
        </w:rPr>
        <w:drawing>
          <wp:anchor distT="0" distB="0" distL="0" distR="0" simplePos="0" relativeHeight="251658293" behindDoc="1" locked="0" layoutInCell="1" allowOverlap="1" wp14:anchorId="487C54EC" wp14:editId="487C54ED">
            <wp:simplePos x="0" y="0"/>
            <wp:positionH relativeFrom="page">
              <wp:posOffset>304800</wp:posOffset>
            </wp:positionH>
            <wp:positionV relativeFrom="page">
              <wp:posOffset>508000</wp:posOffset>
            </wp:positionV>
            <wp:extent cx="4343400" cy="6959600"/>
            <wp:effectExtent l="0" t="0" r="0" b="0"/>
            <wp:wrapNone/>
            <wp:docPr id="7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1.png"/>
                    <pic:cNvPicPr/>
                  </pic:nvPicPr>
                  <pic:blipFill>
                    <a:blip r:embed="rId196" cstate="print"/>
                    <a:stretch>
                      <a:fillRect/>
                    </a:stretch>
                  </pic:blipFill>
                  <pic:spPr>
                    <a:xfrm>
                      <a:off x="0" y="0"/>
                      <a:ext cx="4343400" cy="6959600"/>
                    </a:xfrm>
                    <a:prstGeom prst="rect">
                      <a:avLst/>
                    </a:prstGeom>
                  </pic:spPr>
                </pic:pic>
              </a:graphicData>
            </a:graphic>
          </wp:anchor>
        </w:drawing>
      </w:r>
    </w:p>
    <w:p w14:paraId="487C502A" w14:textId="77777777" w:rsidR="009474EB" w:rsidRDefault="009474EB">
      <w:pPr>
        <w:pStyle w:val="BodyText"/>
        <w:rPr>
          <w:sz w:val="16"/>
        </w:rPr>
      </w:pPr>
    </w:p>
    <w:p w14:paraId="487C502B" w14:textId="77777777" w:rsidR="009474EB" w:rsidRDefault="009474EB">
      <w:pPr>
        <w:pStyle w:val="BodyText"/>
        <w:rPr>
          <w:sz w:val="16"/>
        </w:rPr>
      </w:pPr>
    </w:p>
    <w:p w14:paraId="487C502C" w14:textId="77777777" w:rsidR="009474EB" w:rsidRDefault="009474EB">
      <w:pPr>
        <w:pStyle w:val="BodyText"/>
        <w:rPr>
          <w:sz w:val="16"/>
        </w:rPr>
      </w:pPr>
    </w:p>
    <w:p w14:paraId="487C502D" w14:textId="77777777" w:rsidR="009474EB" w:rsidRDefault="009474EB">
      <w:pPr>
        <w:pStyle w:val="BodyText"/>
        <w:rPr>
          <w:sz w:val="16"/>
        </w:rPr>
      </w:pPr>
    </w:p>
    <w:p w14:paraId="487C502E" w14:textId="77777777" w:rsidR="009474EB" w:rsidRDefault="009474EB">
      <w:pPr>
        <w:pStyle w:val="BodyText"/>
        <w:rPr>
          <w:sz w:val="16"/>
        </w:rPr>
      </w:pPr>
    </w:p>
    <w:p w14:paraId="487C502F" w14:textId="77777777" w:rsidR="009474EB" w:rsidRDefault="009474EB">
      <w:pPr>
        <w:pStyle w:val="BodyText"/>
        <w:rPr>
          <w:sz w:val="16"/>
        </w:rPr>
      </w:pPr>
    </w:p>
    <w:p w14:paraId="487C5030" w14:textId="77777777" w:rsidR="009474EB" w:rsidRDefault="009474EB">
      <w:pPr>
        <w:pStyle w:val="BodyText"/>
        <w:rPr>
          <w:sz w:val="16"/>
        </w:rPr>
      </w:pPr>
    </w:p>
    <w:p w14:paraId="487C5031" w14:textId="77777777" w:rsidR="009474EB" w:rsidRDefault="009474EB">
      <w:pPr>
        <w:pStyle w:val="BodyText"/>
        <w:rPr>
          <w:sz w:val="16"/>
        </w:rPr>
      </w:pPr>
    </w:p>
    <w:p w14:paraId="487C5032" w14:textId="77777777" w:rsidR="009474EB" w:rsidRDefault="009474EB">
      <w:pPr>
        <w:pStyle w:val="BodyText"/>
        <w:rPr>
          <w:sz w:val="16"/>
        </w:rPr>
      </w:pPr>
    </w:p>
    <w:p w14:paraId="487C5033" w14:textId="77777777" w:rsidR="009474EB" w:rsidRDefault="009474EB">
      <w:pPr>
        <w:pStyle w:val="BodyText"/>
        <w:rPr>
          <w:sz w:val="16"/>
        </w:rPr>
      </w:pPr>
    </w:p>
    <w:p w14:paraId="487C5034" w14:textId="77777777" w:rsidR="009474EB" w:rsidRDefault="009474EB">
      <w:pPr>
        <w:pStyle w:val="BodyText"/>
        <w:rPr>
          <w:sz w:val="16"/>
        </w:rPr>
      </w:pPr>
    </w:p>
    <w:p w14:paraId="487C5035" w14:textId="77777777" w:rsidR="009474EB" w:rsidRDefault="009474EB">
      <w:pPr>
        <w:pStyle w:val="BodyText"/>
        <w:rPr>
          <w:sz w:val="16"/>
        </w:rPr>
      </w:pPr>
    </w:p>
    <w:p w14:paraId="487C5036" w14:textId="77777777" w:rsidR="009474EB" w:rsidRDefault="009474EB">
      <w:pPr>
        <w:pStyle w:val="BodyText"/>
        <w:rPr>
          <w:sz w:val="16"/>
        </w:rPr>
      </w:pPr>
    </w:p>
    <w:p w14:paraId="487C5037" w14:textId="77777777" w:rsidR="009474EB" w:rsidRDefault="009474EB">
      <w:pPr>
        <w:pStyle w:val="BodyText"/>
        <w:rPr>
          <w:sz w:val="16"/>
        </w:rPr>
      </w:pPr>
    </w:p>
    <w:p w14:paraId="487C5038" w14:textId="77777777" w:rsidR="009474EB" w:rsidRDefault="009474EB">
      <w:pPr>
        <w:pStyle w:val="BodyText"/>
        <w:rPr>
          <w:sz w:val="16"/>
        </w:rPr>
      </w:pPr>
    </w:p>
    <w:p w14:paraId="487C5039" w14:textId="77777777" w:rsidR="009474EB" w:rsidRDefault="009474EB">
      <w:pPr>
        <w:pStyle w:val="BodyText"/>
        <w:rPr>
          <w:sz w:val="16"/>
        </w:rPr>
      </w:pPr>
    </w:p>
    <w:p w14:paraId="487C503A" w14:textId="77777777" w:rsidR="009474EB" w:rsidRDefault="009474EB">
      <w:pPr>
        <w:pStyle w:val="BodyText"/>
        <w:rPr>
          <w:sz w:val="16"/>
        </w:rPr>
      </w:pPr>
    </w:p>
    <w:p w14:paraId="487C503B" w14:textId="77777777" w:rsidR="009474EB" w:rsidRDefault="009474EB">
      <w:pPr>
        <w:pStyle w:val="BodyText"/>
        <w:rPr>
          <w:sz w:val="16"/>
        </w:rPr>
      </w:pPr>
    </w:p>
    <w:p w14:paraId="487C503C" w14:textId="77777777" w:rsidR="009474EB" w:rsidRDefault="009474EB">
      <w:pPr>
        <w:pStyle w:val="BodyText"/>
        <w:rPr>
          <w:sz w:val="16"/>
        </w:rPr>
      </w:pPr>
    </w:p>
    <w:p w14:paraId="487C503D" w14:textId="77777777" w:rsidR="009474EB" w:rsidRDefault="009474EB">
      <w:pPr>
        <w:pStyle w:val="BodyText"/>
        <w:rPr>
          <w:sz w:val="16"/>
        </w:rPr>
      </w:pPr>
    </w:p>
    <w:p w14:paraId="487C503E" w14:textId="77777777" w:rsidR="009474EB" w:rsidRDefault="009474EB">
      <w:pPr>
        <w:pStyle w:val="BodyText"/>
        <w:rPr>
          <w:sz w:val="16"/>
        </w:rPr>
      </w:pPr>
    </w:p>
    <w:p w14:paraId="487C503F" w14:textId="77777777" w:rsidR="009474EB" w:rsidRDefault="009474EB">
      <w:pPr>
        <w:pStyle w:val="BodyText"/>
        <w:rPr>
          <w:sz w:val="16"/>
        </w:rPr>
      </w:pPr>
    </w:p>
    <w:p w14:paraId="487C5040" w14:textId="77777777" w:rsidR="009474EB" w:rsidRDefault="009474EB">
      <w:pPr>
        <w:pStyle w:val="BodyText"/>
        <w:rPr>
          <w:sz w:val="16"/>
        </w:rPr>
      </w:pPr>
    </w:p>
    <w:p w14:paraId="487C5041" w14:textId="77777777" w:rsidR="009474EB" w:rsidRDefault="009474EB">
      <w:pPr>
        <w:pStyle w:val="BodyText"/>
        <w:rPr>
          <w:sz w:val="16"/>
        </w:rPr>
      </w:pPr>
    </w:p>
    <w:p w14:paraId="487C5042" w14:textId="77777777" w:rsidR="009474EB" w:rsidRDefault="009474EB">
      <w:pPr>
        <w:pStyle w:val="BodyText"/>
        <w:rPr>
          <w:sz w:val="16"/>
        </w:rPr>
      </w:pPr>
    </w:p>
    <w:p w14:paraId="487C5043" w14:textId="77777777" w:rsidR="009474EB" w:rsidRDefault="009474EB">
      <w:pPr>
        <w:pStyle w:val="BodyText"/>
        <w:rPr>
          <w:sz w:val="16"/>
        </w:rPr>
      </w:pPr>
    </w:p>
    <w:p w14:paraId="487C5044" w14:textId="77777777" w:rsidR="009474EB" w:rsidRDefault="009474EB">
      <w:pPr>
        <w:pStyle w:val="BodyText"/>
        <w:rPr>
          <w:sz w:val="16"/>
        </w:rPr>
      </w:pPr>
    </w:p>
    <w:p w14:paraId="487C5045" w14:textId="77777777" w:rsidR="009474EB" w:rsidRDefault="009474EB">
      <w:pPr>
        <w:pStyle w:val="BodyText"/>
        <w:rPr>
          <w:sz w:val="16"/>
        </w:rPr>
      </w:pPr>
    </w:p>
    <w:p w14:paraId="487C5046" w14:textId="77777777" w:rsidR="009474EB" w:rsidRDefault="009474EB">
      <w:pPr>
        <w:pStyle w:val="BodyText"/>
        <w:rPr>
          <w:sz w:val="16"/>
        </w:rPr>
      </w:pPr>
    </w:p>
    <w:p w14:paraId="487C5047" w14:textId="77777777" w:rsidR="009474EB" w:rsidRDefault="009474EB">
      <w:pPr>
        <w:pStyle w:val="BodyText"/>
        <w:rPr>
          <w:sz w:val="16"/>
        </w:rPr>
      </w:pPr>
    </w:p>
    <w:p w14:paraId="487C5048" w14:textId="77777777" w:rsidR="009474EB" w:rsidRDefault="009474EB">
      <w:pPr>
        <w:pStyle w:val="BodyText"/>
        <w:rPr>
          <w:sz w:val="16"/>
        </w:rPr>
      </w:pPr>
    </w:p>
    <w:p w14:paraId="487C5049" w14:textId="77777777" w:rsidR="009474EB" w:rsidRDefault="009474EB">
      <w:pPr>
        <w:pStyle w:val="BodyText"/>
        <w:rPr>
          <w:sz w:val="16"/>
        </w:rPr>
      </w:pPr>
    </w:p>
    <w:p w14:paraId="487C504A" w14:textId="77777777" w:rsidR="009474EB" w:rsidRDefault="009474EB">
      <w:pPr>
        <w:pStyle w:val="BodyText"/>
        <w:rPr>
          <w:sz w:val="16"/>
        </w:rPr>
      </w:pPr>
    </w:p>
    <w:p w14:paraId="487C504B" w14:textId="77777777" w:rsidR="009474EB" w:rsidRDefault="009474EB">
      <w:pPr>
        <w:pStyle w:val="BodyText"/>
        <w:rPr>
          <w:sz w:val="16"/>
        </w:rPr>
      </w:pPr>
    </w:p>
    <w:p w14:paraId="487C504C" w14:textId="77777777" w:rsidR="009474EB" w:rsidRDefault="009474EB">
      <w:pPr>
        <w:pStyle w:val="BodyText"/>
        <w:rPr>
          <w:sz w:val="16"/>
        </w:rPr>
      </w:pPr>
    </w:p>
    <w:p w14:paraId="487C504D" w14:textId="77777777" w:rsidR="009474EB" w:rsidRDefault="009474EB">
      <w:pPr>
        <w:pStyle w:val="BodyText"/>
        <w:rPr>
          <w:sz w:val="16"/>
        </w:rPr>
      </w:pPr>
    </w:p>
    <w:p w14:paraId="487C504E" w14:textId="77777777" w:rsidR="009474EB" w:rsidRDefault="009474EB">
      <w:pPr>
        <w:pStyle w:val="BodyText"/>
        <w:rPr>
          <w:sz w:val="16"/>
        </w:rPr>
      </w:pPr>
    </w:p>
    <w:p w14:paraId="487C504F" w14:textId="77777777" w:rsidR="009474EB" w:rsidRDefault="009474EB">
      <w:pPr>
        <w:pStyle w:val="BodyText"/>
        <w:rPr>
          <w:sz w:val="16"/>
        </w:rPr>
      </w:pPr>
    </w:p>
    <w:p w14:paraId="487C5050" w14:textId="77777777" w:rsidR="009474EB" w:rsidRDefault="009474EB">
      <w:pPr>
        <w:pStyle w:val="BodyText"/>
        <w:rPr>
          <w:sz w:val="16"/>
        </w:rPr>
      </w:pPr>
    </w:p>
    <w:p w14:paraId="487C5051" w14:textId="77777777" w:rsidR="009474EB" w:rsidRDefault="009474EB">
      <w:pPr>
        <w:pStyle w:val="BodyText"/>
        <w:rPr>
          <w:sz w:val="16"/>
        </w:rPr>
      </w:pPr>
    </w:p>
    <w:p w14:paraId="487C5052" w14:textId="77777777" w:rsidR="009474EB" w:rsidRDefault="009474EB">
      <w:pPr>
        <w:pStyle w:val="BodyText"/>
        <w:rPr>
          <w:sz w:val="16"/>
        </w:rPr>
      </w:pPr>
    </w:p>
    <w:p w14:paraId="487C5053" w14:textId="77777777" w:rsidR="009474EB" w:rsidRDefault="009474EB">
      <w:pPr>
        <w:pStyle w:val="BodyText"/>
        <w:rPr>
          <w:sz w:val="16"/>
        </w:rPr>
      </w:pPr>
    </w:p>
    <w:p w14:paraId="487C5054" w14:textId="77777777" w:rsidR="009474EB" w:rsidRDefault="009474EB">
      <w:pPr>
        <w:pStyle w:val="BodyText"/>
        <w:rPr>
          <w:sz w:val="16"/>
        </w:rPr>
      </w:pPr>
    </w:p>
    <w:p w14:paraId="487C5055" w14:textId="77777777" w:rsidR="009474EB" w:rsidRDefault="009474EB">
      <w:pPr>
        <w:pStyle w:val="BodyText"/>
        <w:rPr>
          <w:sz w:val="16"/>
        </w:rPr>
      </w:pPr>
    </w:p>
    <w:p w14:paraId="487C5056" w14:textId="77777777" w:rsidR="009474EB" w:rsidRDefault="009474EB">
      <w:pPr>
        <w:pStyle w:val="BodyText"/>
        <w:rPr>
          <w:sz w:val="17"/>
        </w:rPr>
      </w:pPr>
    </w:p>
    <w:p w14:paraId="487C5057" w14:textId="77777777" w:rsidR="009474EB" w:rsidRDefault="00C64193">
      <w:pPr>
        <w:spacing w:line="237" w:lineRule="auto"/>
        <w:ind w:left="400" w:hanging="275"/>
        <w:rPr>
          <w:sz w:val="15"/>
        </w:rPr>
      </w:pPr>
      <w:r>
        <w:rPr>
          <w:sz w:val="15"/>
        </w:rPr>
        <w:t xml:space="preserve">94 </w:t>
      </w:r>
      <w:proofErr w:type="spellStart"/>
      <w:r>
        <w:rPr>
          <w:sz w:val="15"/>
        </w:rPr>
        <w:t>VaiF</w:t>
      </w:r>
      <w:proofErr w:type="spellEnd"/>
      <w:r>
        <w:rPr>
          <w:sz w:val="15"/>
        </w:rPr>
        <w:t xml:space="preserve"> 和 Genis </w:t>
      </w:r>
      <w:proofErr w:type="spellStart"/>
      <w:r>
        <w:rPr>
          <w:sz w:val="15"/>
        </w:rPr>
        <w:t>也注意到运动和战争的亲和力，见</w:t>
      </w:r>
      <w:proofErr w:type="spellEnd"/>
      <w:r>
        <w:rPr>
          <w:sz w:val="15"/>
        </w:rPr>
        <w:t xml:space="preserve"> </w:t>
      </w:r>
      <w:proofErr w:type="spellStart"/>
      <w:r>
        <w:rPr>
          <w:sz w:val="15"/>
        </w:rPr>
        <w:t>VaiF</w:t>
      </w:r>
      <w:proofErr w:type="spellEnd"/>
      <w:r>
        <w:rPr>
          <w:sz w:val="15"/>
        </w:rPr>
        <w:t xml:space="preserve"> </w:t>
      </w:r>
      <w:proofErr w:type="gramStart"/>
      <w:r>
        <w:rPr>
          <w:sz w:val="15"/>
        </w:rPr>
        <w:t>和  Genis</w:t>
      </w:r>
      <w:proofErr w:type="gramEnd"/>
      <w:r>
        <w:rPr>
          <w:sz w:val="15"/>
        </w:rPr>
        <w:t xml:space="preserve">，60-e，188 </w:t>
      </w:r>
      <w:r>
        <w:rPr>
          <w:i/>
          <w:sz w:val="15"/>
        </w:rPr>
        <w:t xml:space="preserve"> </w:t>
      </w:r>
      <w:r>
        <w:rPr>
          <w:spacing w:val="-4"/>
          <w:sz w:val="15"/>
        </w:rPr>
        <w:t>。</w:t>
      </w:r>
    </w:p>
    <w:p w14:paraId="487C5058" w14:textId="77777777" w:rsidR="009474EB" w:rsidRDefault="00C64193">
      <w:pPr>
        <w:spacing w:before="84" w:line="242" w:lineRule="auto"/>
        <w:ind w:left="395" w:right="93" w:hanging="270"/>
        <w:rPr>
          <w:sz w:val="15"/>
        </w:rPr>
      </w:pPr>
      <w:r>
        <w:rPr>
          <w:sz w:val="15"/>
        </w:rPr>
        <w:t xml:space="preserve">95 Stites， </w:t>
      </w:r>
      <w:r>
        <w:rPr>
          <w:i/>
          <w:sz w:val="15"/>
        </w:rPr>
        <w:t>《</w:t>
      </w:r>
      <w:proofErr w:type="spellStart"/>
      <w:r>
        <w:rPr>
          <w:i/>
          <w:sz w:val="15"/>
        </w:rPr>
        <w:t>俄罗斯流行文化</w:t>
      </w:r>
      <w:proofErr w:type="spellEnd"/>
      <w:r>
        <w:rPr>
          <w:i/>
          <w:sz w:val="15"/>
        </w:rPr>
        <w:t xml:space="preserve">》， </w:t>
      </w:r>
      <w:r>
        <w:rPr>
          <w:spacing w:val="-4"/>
          <w:sz w:val="15"/>
        </w:rPr>
        <w:t>145。</w:t>
      </w:r>
    </w:p>
    <w:p w14:paraId="487C5059" w14:textId="77777777" w:rsidR="009474EB" w:rsidRDefault="00C64193">
      <w:pPr>
        <w:spacing w:before="88"/>
        <w:ind w:left="114" w:right="150"/>
        <w:jc w:val="center"/>
        <w:rPr>
          <w:sz w:val="15"/>
        </w:rPr>
      </w:pPr>
      <w:r>
        <w:rPr>
          <w:sz w:val="15"/>
        </w:rPr>
        <w:t xml:space="preserve">96 </w:t>
      </w:r>
      <w:proofErr w:type="spellStart"/>
      <w:r>
        <w:rPr>
          <w:sz w:val="15"/>
        </w:rPr>
        <w:t>韦尔和吉尼斯</w:t>
      </w:r>
      <w:proofErr w:type="spellEnd"/>
      <w:r>
        <w:rPr>
          <w:sz w:val="15"/>
        </w:rPr>
        <w:t>，</w:t>
      </w:r>
    </w:p>
    <w:p w14:paraId="487C505A" w14:textId="77777777" w:rsidR="009474EB" w:rsidRDefault="00C64193">
      <w:pPr>
        <w:spacing w:before="7"/>
        <w:ind w:left="44" w:right="150"/>
        <w:jc w:val="center"/>
        <w:rPr>
          <w:i/>
          <w:sz w:val="15"/>
        </w:rPr>
      </w:pPr>
      <w:r>
        <w:rPr>
          <w:i/>
          <w:sz w:val="15"/>
        </w:rPr>
        <w:t>60-e，237。</w:t>
      </w:r>
    </w:p>
    <w:p w14:paraId="487C505B" w14:textId="77777777" w:rsidR="009474EB" w:rsidRDefault="00C64193">
      <w:pPr>
        <w:pStyle w:val="BodyText"/>
        <w:spacing w:before="92" w:line="249" w:lineRule="auto"/>
        <w:ind w:left="130" w:right="1343"/>
        <w:jc w:val="both"/>
        <w:rPr>
          <w:sz w:val="13"/>
          <w:lang w:eastAsia="zh-CN"/>
        </w:rPr>
      </w:pPr>
      <w:r>
        <w:br w:type="column"/>
      </w:r>
      <w:proofErr w:type="spellStart"/>
      <w:r>
        <w:lastRenderedPageBreak/>
        <w:t>年轻运动员的勋章</w:t>
      </w:r>
      <w:proofErr w:type="spellEnd"/>
      <w:r>
        <w:t>——</w:t>
      </w:r>
      <w:proofErr w:type="spellStart"/>
      <w:r>
        <w:t>卡通片</w:t>
      </w:r>
      <w:r>
        <w:rPr>
          <w:i/>
        </w:rPr>
        <w:t>《Sportland</w:t>
      </w:r>
      <w:proofErr w:type="spellEnd"/>
      <w:r>
        <w:rPr>
          <w:i/>
        </w:rPr>
        <w:t xml:space="preserve">》（Sport- </w:t>
      </w:r>
      <w:proofErr w:type="spellStart"/>
      <w:r>
        <w:rPr>
          <w:i/>
        </w:rPr>
        <w:t>landiia，A</w:t>
      </w:r>
      <w:proofErr w:type="spellEnd"/>
      <w:r>
        <w:t>. Iva</w:t>
      </w:r>
      <w:r>
        <w:t xml:space="preserve">nov，1958 </w:t>
      </w:r>
      <w:proofErr w:type="spellStart"/>
      <w:r>
        <w:t>年）的主角</w:t>
      </w:r>
      <w:proofErr w:type="spellEnd"/>
      <w:r>
        <w:t xml:space="preserve"> Mitia </w:t>
      </w:r>
      <w:proofErr w:type="spellStart"/>
      <w:r>
        <w:t>在与自己的懒惰作斗争后在电影结尾获得的勋章</w:t>
      </w:r>
      <w:proofErr w:type="spellEnd"/>
      <w:r>
        <w:t>——</w:t>
      </w:r>
      <w:proofErr w:type="spellStart"/>
      <w:r>
        <w:t>在它的名字中与士兵的任务有着明显的联系：BGTO</w:t>
      </w:r>
      <w:proofErr w:type="spellEnd"/>
      <w:r>
        <w:t xml:space="preserve"> “Bud' </w:t>
      </w:r>
      <w:proofErr w:type="spellStart"/>
      <w:r>
        <w:t>gotov</w:t>
      </w:r>
      <w:proofErr w:type="spellEnd"/>
      <w:r>
        <w:t xml:space="preserve"> k </w:t>
      </w:r>
      <w:proofErr w:type="spellStart"/>
      <w:r>
        <w:t>trudu</w:t>
      </w:r>
      <w:proofErr w:type="spellEnd"/>
      <w:r>
        <w:t xml:space="preserve"> </w:t>
      </w:r>
      <w:proofErr w:type="spellStart"/>
      <w:r>
        <w:t>i</w:t>
      </w:r>
      <w:proofErr w:type="spellEnd"/>
      <w:r>
        <w:t xml:space="preserve"> </w:t>
      </w:r>
      <w:proofErr w:type="spellStart"/>
      <w:proofErr w:type="gramStart"/>
      <w:r>
        <w:t>oborone</w:t>
      </w:r>
      <w:proofErr w:type="spellEnd"/>
      <w:r>
        <w:t>”（</w:t>
      </w:r>
      <w:proofErr w:type="gramEnd"/>
      <w:r>
        <w:t>“</w:t>
      </w:r>
      <w:proofErr w:type="spellStart"/>
      <w:r>
        <w:t>准备好劳作和防御</w:t>
      </w:r>
      <w:proofErr w:type="spellEnd"/>
      <w:r>
        <w:t>”）。</w:t>
      </w:r>
      <w:r>
        <w:rPr>
          <w:position w:val="6"/>
          <w:sz w:val="13"/>
          <w:lang w:eastAsia="zh-CN"/>
        </w:rPr>
        <w:t>94</w:t>
      </w:r>
    </w:p>
    <w:p w14:paraId="487C505C" w14:textId="77777777" w:rsidR="009474EB" w:rsidRDefault="00C64193">
      <w:pPr>
        <w:pStyle w:val="BodyText"/>
        <w:spacing w:before="100" w:line="249" w:lineRule="auto"/>
        <w:ind w:left="125" w:right="1334" w:firstLine="20"/>
        <w:jc w:val="both"/>
        <w:rPr>
          <w:lang w:eastAsia="zh-CN"/>
        </w:rPr>
      </w:pPr>
      <w:r>
        <w:rPr>
          <w:lang w:eastAsia="zh-CN"/>
        </w:rPr>
        <w:t>体育是动画界的一个热门话题，因为它是教育年轻一代反对懒惰和促进健康生活方式的好方法，还因为它可以将民族自豪感的理念介绍给年轻一代。在苏联社会，体育一直被宣传并被认为势在必行——想想维尔托夫的《</w:t>
      </w:r>
      <w:r>
        <w:rPr>
          <w:i/>
          <w:lang w:eastAsia="zh-CN"/>
        </w:rPr>
        <w:t>拿电影摄影机的人</w:t>
      </w:r>
      <w:r>
        <w:rPr>
          <w:lang w:eastAsia="zh-CN"/>
        </w:rPr>
        <w:t>》中的体育场景，</w:t>
      </w:r>
      <w:proofErr w:type="gramStart"/>
      <w:r>
        <w:rPr>
          <w:lang w:eastAsia="zh-CN"/>
        </w:rPr>
        <w:t>或者苏联电台每天的“</w:t>
      </w:r>
      <w:proofErr w:type="gramEnd"/>
      <w:r>
        <w:rPr>
          <w:lang w:eastAsia="zh-CN"/>
        </w:rPr>
        <w:t>晨间健身课”就足够了——但现在它在与西方的持续比较中获得了特定的地位*</w:t>
      </w:r>
    </w:p>
    <w:p w14:paraId="487C505D" w14:textId="77777777" w:rsidR="009474EB" w:rsidRDefault="00C64193">
      <w:pPr>
        <w:pStyle w:val="BodyText"/>
        <w:tabs>
          <w:tab w:val="left" w:pos="1021"/>
          <w:tab w:val="left" w:pos="2121"/>
          <w:tab w:val="left" w:pos="3326"/>
          <w:tab w:val="left" w:pos="4103"/>
        </w:tabs>
        <w:spacing w:before="158" w:line="249" w:lineRule="auto"/>
        <w:ind w:left="145" w:right="1283" w:hanging="5"/>
        <w:rPr>
          <w:sz w:val="13"/>
        </w:rPr>
      </w:pPr>
      <w:proofErr w:type="spellStart"/>
      <w:r w:rsidRPr="000A4869">
        <w:rPr>
          <w:highlight w:val="cyan"/>
          <w:lang w:eastAsia="zh-CN"/>
        </w:rPr>
        <w:t>苏联和西方之间的另一个对抗点是在科学成就领域。在苏联，科学成就的重要性不仅是民族自豪感的问题，而且还具有特定的无神论者</w:t>
      </w:r>
      <w:proofErr w:type="spellEnd"/>
      <w:r w:rsidRPr="000A4869">
        <w:rPr>
          <w:highlight w:val="cyan"/>
          <w:lang w:eastAsia="zh-CN"/>
        </w:rPr>
        <w:tab/>
      </w:r>
      <w:proofErr w:type="spellStart"/>
      <w:r w:rsidRPr="000A4869">
        <w:rPr>
          <w:spacing w:val="-2"/>
          <w:highlight w:val="cyan"/>
          <w:lang w:eastAsia="zh-CN"/>
        </w:rPr>
        <w:t>意识形态的</w:t>
      </w:r>
      <w:proofErr w:type="spellEnd"/>
      <w:r w:rsidRPr="000A4869">
        <w:rPr>
          <w:highlight w:val="cyan"/>
          <w:lang w:eastAsia="zh-CN"/>
        </w:rPr>
        <w:tab/>
      </w:r>
      <w:proofErr w:type="spellStart"/>
      <w:r w:rsidRPr="000A4869">
        <w:rPr>
          <w:spacing w:val="-2"/>
          <w:highlight w:val="cyan"/>
          <w:lang w:eastAsia="zh-CN"/>
        </w:rPr>
        <w:t>内涵</w:t>
      </w:r>
      <w:proofErr w:type="spellEnd"/>
      <w:r w:rsidRPr="000A4869">
        <w:rPr>
          <w:spacing w:val="-2"/>
          <w:highlight w:val="cyan"/>
          <w:lang w:eastAsia="zh-CN"/>
        </w:rPr>
        <w:t>。</w:t>
      </w:r>
      <w:r w:rsidRPr="000A4869">
        <w:rPr>
          <w:highlight w:val="cyan"/>
          <w:lang w:eastAsia="zh-CN"/>
        </w:rPr>
        <w:tab/>
      </w:r>
      <w:r w:rsidRPr="000A4869">
        <w:rPr>
          <w:spacing w:val="-2"/>
          <w:highlight w:val="cyan"/>
          <w:lang w:eastAsia="zh-CN"/>
        </w:rPr>
        <w:t>在</w:t>
      </w:r>
      <w:r w:rsidRPr="000A4869">
        <w:rPr>
          <w:highlight w:val="cyan"/>
          <w:lang w:eastAsia="zh-CN"/>
        </w:rPr>
        <w:tab/>
      </w:r>
      <w:r w:rsidRPr="000A4869">
        <w:rPr>
          <w:spacing w:val="-2"/>
          <w:highlight w:val="cyan"/>
          <w:lang w:eastAsia="zh-CN"/>
        </w:rPr>
        <w:t>赫鲁晓夫的时代，</w:t>
      </w:r>
      <w:commentRangeStart w:id="18"/>
      <w:r w:rsidRPr="000A4869">
        <w:rPr>
          <w:spacing w:val="-2"/>
          <w:highlight w:val="cyan"/>
          <w:lang w:eastAsia="zh-CN"/>
        </w:rPr>
        <w:t>一场宣传运动</w:t>
      </w:r>
      <w:commentRangeEnd w:id="18"/>
      <w:r w:rsidR="000A4869">
        <w:rPr>
          <w:rStyle w:val="CommentReference"/>
        </w:rPr>
        <w:commentReference w:id="18"/>
      </w:r>
      <w:r w:rsidRPr="000A4869">
        <w:rPr>
          <w:spacing w:val="-2"/>
          <w:highlight w:val="cyan"/>
          <w:lang w:eastAsia="zh-CN"/>
        </w:rPr>
        <w:t>，</w:t>
      </w:r>
      <w:proofErr w:type="gramStart"/>
      <w:r w:rsidRPr="000A4869">
        <w:rPr>
          <w:spacing w:val="-2"/>
          <w:highlight w:val="cyan"/>
          <w:lang w:eastAsia="zh-CN"/>
        </w:rPr>
        <w:t>即所谓的“</w:t>
      </w:r>
      <w:proofErr w:type="spellStart"/>
      <w:proofErr w:type="gramEnd"/>
      <w:r w:rsidRPr="000A4869">
        <w:rPr>
          <w:spacing w:val="-2"/>
          <w:highlight w:val="cyan"/>
          <w:lang w:eastAsia="zh-CN"/>
        </w:rPr>
        <w:t>科学技术革命</w:t>
      </w:r>
      <w:proofErr w:type="spellEnd"/>
      <w:r w:rsidRPr="000A4869">
        <w:rPr>
          <w:spacing w:val="-2"/>
          <w:highlight w:val="cyan"/>
          <w:lang w:eastAsia="zh-CN"/>
        </w:rPr>
        <w:t>”，</w:t>
      </w:r>
      <w:proofErr w:type="spellStart"/>
      <w:r w:rsidRPr="000A4869">
        <w:rPr>
          <w:spacing w:val="-2"/>
          <w:highlight w:val="cyan"/>
          <w:lang w:eastAsia="zh-CN"/>
        </w:rPr>
        <w:t>试图促进科学、太空和技术作为宗教的替代品</w:t>
      </w:r>
      <w:r>
        <w:rPr>
          <w:spacing w:val="-2"/>
          <w:lang w:eastAsia="zh-CN"/>
        </w:rPr>
        <w:t>。反宗教运动在</w:t>
      </w:r>
      <w:proofErr w:type="spellEnd"/>
      <w:r>
        <w:rPr>
          <w:spacing w:val="-2"/>
          <w:lang w:eastAsia="zh-CN"/>
        </w:rPr>
        <w:t xml:space="preserve"> 1959 </w:t>
      </w:r>
      <w:proofErr w:type="spellStart"/>
      <w:r>
        <w:rPr>
          <w:spacing w:val="-2"/>
          <w:lang w:eastAsia="zh-CN"/>
        </w:rPr>
        <w:t>年卷土重来，首先是对东正教的暴力攻击，然后是更平静的宣传运动，更多地关注科学成就和科学信条</w:t>
      </w:r>
      <w:proofErr w:type="spellEnd"/>
      <w:r>
        <w:rPr>
          <w:position w:val="6"/>
          <w:sz w:val="13"/>
          <w:lang w:eastAsia="zh-CN"/>
        </w:rPr>
        <w:t xml:space="preserve">95 </w:t>
      </w:r>
      <w:r>
        <w:rPr>
          <w:lang w:eastAsia="zh-CN"/>
        </w:rPr>
        <w:t>（</w:t>
      </w:r>
      <w:proofErr w:type="spellStart"/>
      <w:r>
        <w:rPr>
          <w:lang w:eastAsia="zh-CN"/>
        </w:rPr>
        <w:t>连同对列宁的放大崇拜</w:t>
      </w:r>
      <w:proofErr w:type="spellEnd"/>
      <w:r>
        <w:rPr>
          <w:lang w:eastAsia="zh-CN"/>
        </w:rPr>
        <w:t>）。</w:t>
      </w:r>
      <w:proofErr w:type="spellStart"/>
      <w:r>
        <w:rPr>
          <w:lang w:eastAsia="zh-CN"/>
        </w:rPr>
        <w:t>正如</w:t>
      </w:r>
      <w:proofErr w:type="spellEnd"/>
      <w:r>
        <w:rPr>
          <w:lang w:eastAsia="zh-CN"/>
        </w:rPr>
        <w:t xml:space="preserve"> Vail' 和 Genis 所指出的，反对宗教自由的措施与当时的自由主义精神并不矛盾，但实际上是那个时代的反映。这不是宗教自由的问题，而是脱离宗教的自由;宗教被认为是过去的残余，与科学、进步和共产主义不和谐：“信仰上帝与其说是有害或危险的，不如说是可耻的”。</w:t>
      </w:r>
      <w:r>
        <w:rPr>
          <w:position w:val="6"/>
          <w:sz w:val="13"/>
        </w:rPr>
        <w:t>96</w:t>
      </w:r>
    </w:p>
    <w:p w14:paraId="487C505E" w14:textId="77777777" w:rsidR="009474EB" w:rsidRDefault="00C64193">
      <w:pPr>
        <w:pStyle w:val="BodyText"/>
        <w:spacing w:before="162" w:line="252" w:lineRule="auto"/>
        <w:ind w:left="154" w:right="1308" w:firstLine="10"/>
        <w:jc w:val="both"/>
      </w:pPr>
      <w:proofErr w:type="spellStart"/>
      <w:r>
        <w:t>在动画中，科学反对宗教的问题，或者更准确地说，科学如何消除迷信，在这一时期最好的木偶电影之一《</w:t>
      </w:r>
      <w:r>
        <w:rPr>
          <w:i/>
        </w:rPr>
        <w:t>黑沼泽的终结</w:t>
      </w:r>
      <w:proofErr w:type="spellEnd"/>
      <w:r>
        <w:rPr>
          <w:i/>
        </w:rPr>
        <w:t>》（</w:t>
      </w:r>
      <w:proofErr w:type="spellStart"/>
      <w:r>
        <w:rPr>
          <w:i/>
        </w:rPr>
        <w:t>Konets</w:t>
      </w:r>
      <w:proofErr w:type="spellEnd"/>
      <w:r>
        <w:rPr>
          <w:i/>
        </w:rPr>
        <w:t xml:space="preserve"> </w:t>
      </w:r>
      <w:proofErr w:type="spellStart"/>
      <w:r>
        <w:rPr>
          <w:i/>
        </w:rPr>
        <w:t>chemoi</w:t>
      </w:r>
      <w:proofErr w:type="spellEnd"/>
      <w:r>
        <w:rPr>
          <w:i/>
        </w:rPr>
        <w:t xml:space="preserve"> </w:t>
      </w:r>
      <w:proofErr w:type="spellStart"/>
      <w:r>
        <w:rPr>
          <w:i/>
        </w:rPr>
        <w:t>topi，V</w:t>
      </w:r>
      <w:proofErr w:type="spellEnd"/>
      <w:r>
        <w:t xml:space="preserve">. Degtiarev，1960 </w:t>
      </w:r>
      <w:proofErr w:type="spellStart"/>
      <w:r>
        <w:t>年）中有所暗示，其中著名的童话人物林妖精</w:t>
      </w:r>
      <w:proofErr w:type="spellEnd"/>
      <w:r>
        <w:t xml:space="preserve"> </w:t>
      </w:r>
      <w:r>
        <w:rPr>
          <w:i/>
        </w:rPr>
        <w:t xml:space="preserve">（Leshii） </w:t>
      </w:r>
      <w:proofErr w:type="spellStart"/>
      <w:r>
        <w:t>和水精灵</w:t>
      </w:r>
      <w:proofErr w:type="spellEnd"/>
      <w:r>
        <w:t xml:space="preserve"> </w:t>
      </w:r>
      <w:r>
        <w:rPr>
          <w:i/>
        </w:rPr>
        <w:t>（</w:t>
      </w:r>
      <w:proofErr w:type="spellStart"/>
      <w:r>
        <w:rPr>
          <w:i/>
        </w:rPr>
        <w:t>Vodianoi</w:t>
      </w:r>
      <w:proofErr w:type="spellEnd"/>
      <w:r>
        <w:rPr>
          <w:i/>
        </w:rPr>
        <w:t xml:space="preserve">） </w:t>
      </w:r>
      <w:r>
        <w:t>是</w:t>
      </w:r>
    </w:p>
    <w:p w14:paraId="487C505F" w14:textId="77777777" w:rsidR="009474EB" w:rsidRDefault="009474EB">
      <w:pPr>
        <w:spacing w:line="252" w:lineRule="auto"/>
        <w:jc w:val="both"/>
        <w:sectPr w:rsidR="009474EB">
          <w:type w:val="continuous"/>
          <w:pgSz w:w="8590" w:h="12960"/>
          <w:pgMar w:top="1220" w:right="0" w:bottom="280" w:left="380" w:header="0" w:footer="769" w:gutter="0"/>
          <w:cols w:num="2" w:space="720" w:equalWidth="0">
            <w:col w:w="1524" w:space="126"/>
            <w:col w:w="6560"/>
          </w:cols>
        </w:sectPr>
      </w:pPr>
    </w:p>
    <w:p w14:paraId="487C5060" w14:textId="77777777" w:rsidR="009474EB" w:rsidRDefault="009474EB">
      <w:pPr>
        <w:pStyle w:val="BodyText"/>
        <w:spacing w:before="5"/>
        <w:rPr>
          <w:sz w:val="18"/>
        </w:rPr>
      </w:pPr>
    </w:p>
    <w:p w14:paraId="487C5061" w14:textId="77777777" w:rsidR="009474EB" w:rsidRDefault="009474EB">
      <w:pPr>
        <w:rPr>
          <w:sz w:val="18"/>
        </w:rPr>
        <w:sectPr w:rsidR="009474EB">
          <w:headerReference w:type="even" r:id="rId197"/>
          <w:headerReference w:type="default" r:id="rId198"/>
          <w:pgSz w:w="8590" w:h="12960"/>
          <w:pgMar w:top="980" w:right="0" w:bottom="960" w:left="380" w:header="794" w:footer="769" w:gutter="0"/>
          <w:cols w:space="720"/>
        </w:sectPr>
      </w:pPr>
    </w:p>
    <w:p w14:paraId="487C5062" w14:textId="77777777" w:rsidR="009474EB" w:rsidRDefault="00C64193">
      <w:pPr>
        <w:pStyle w:val="BodyText"/>
        <w:spacing w:before="92" w:line="249" w:lineRule="auto"/>
        <w:ind w:left="1000" w:right="42" w:firstLine="15"/>
        <w:jc w:val="both"/>
        <w:rPr>
          <w:lang w:eastAsia="zh-CN"/>
        </w:rPr>
      </w:pPr>
      <w:r>
        <w:rPr>
          <w:noProof/>
        </w:rPr>
        <w:drawing>
          <wp:anchor distT="0" distB="0" distL="0" distR="0" simplePos="0" relativeHeight="251658294" behindDoc="1" locked="0" layoutInCell="1" allowOverlap="1" wp14:anchorId="487C54EE" wp14:editId="487C54EF">
            <wp:simplePos x="0" y="0"/>
            <wp:positionH relativeFrom="page">
              <wp:posOffset>889000</wp:posOffset>
            </wp:positionH>
            <wp:positionV relativeFrom="page">
              <wp:posOffset>584200</wp:posOffset>
            </wp:positionV>
            <wp:extent cx="4292600" cy="6807200"/>
            <wp:effectExtent l="0" t="0" r="0" b="0"/>
            <wp:wrapNone/>
            <wp:docPr id="8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2.png"/>
                    <pic:cNvPicPr/>
                  </pic:nvPicPr>
                  <pic:blipFill>
                    <a:blip r:embed="rId199" cstate="print"/>
                    <a:stretch>
                      <a:fillRect/>
                    </a:stretch>
                  </pic:blipFill>
                  <pic:spPr>
                    <a:xfrm>
                      <a:off x="0" y="0"/>
                      <a:ext cx="4292600" cy="6807200"/>
                    </a:xfrm>
                    <a:prstGeom prst="rect">
                      <a:avLst/>
                    </a:prstGeom>
                  </pic:spPr>
                </pic:pic>
              </a:graphicData>
            </a:graphic>
          </wp:anchor>
        </w:drawing>
      </w:r>
      <w:proofErr w:type="spellStart"/>
      <w:proofErr w:type="gramStart"/>
      <w:r>
        <w:rPr>
          <w:lang w:eastAsia="zh-CN"/>
        </w:rPr>
        <w:t>被归入“</w:t>
      </w:r>
      <w:proofErr w:type="gramEnd"/>
      <w:r>
        <w:rPr>
          <w:lang w:eastAsia="zh-CN"/>
        </w:rPr>
        <w:t>有害迷信</w:t>
      </w:r>
      <w:proofErr w:type="spellEnd"/>
      <w:r>
        <w:rPr>
          <w:lang w:eastAsia="zh-CN"/>
        </w:rPr>
        <w:t xml:space="preserve">”（ </w:t>
      </w:r>
      <w:proofErr w:type="spellStart"/>
      <w:r>
        <w:rPr>
          <w:i/>
          <w:lang w:eastAsia="zh-CN"/>
        </w:rPr>
        <w:t>Yrednoe</w:t>
      </w:r>
      <w:proofErr w:type="spellEnd"/>
      <w:r>
        <w:rPr>
          <w:i/>
          <w:lang w:eastAsia="zh-CN"/>
        </w:rPr>
        <w:t xml:space="preserve"> </w:t>
      </w:r>
      <w:proofErr w:type="spellStart"/>
      <w:r>
        <w:rPr>
          <w:i/>
          <w:lang w:eastAsia="zh-CN"/>
        </w:rPr>
        <w:t>Sueverie</w:t>
      </w:r>
      <w:proofErr w:type="spellEnd"/>
      <w:r>
        <w:rPr>
          <w:i/>
          <w:lang w:eastAsia="zh-CN"/>
        </w:rPr>
        <w:t xml:space="preserve">） </w:t>
      </w:r>
      <w:proofErr w:type="spellStart"/>
      <w:r>
        <w:rPr>
          <w:i/>
          <w:lang w:eastAsia="zh-CN"/>
        </w:rPr>
        <w:t>类别</w:t>
      </w:r>
      <w:proofErr w:type="spellEnd"/>
      <w:r>
        <w:rPr>
          <w:i/>
          <w:lang w:eastAsia="zh-CN"/>
        </w:rPr>
        <w:t xml:space="preserve">。 </w:t>
      </w:r>
      <w:proofErr w:type="gramStart"/>
      <w:r>
        <w:rPr>
          <w:lang w:eastAsia="zh-CN"/>
        </w:rPr>
        <w:t>对科学的崇敬的标志是讲师以“</w:t>
      </w:r>
      <w:proofErr w:type="spellStart"/>
      <w:proofErr w:type="gramEnd"/>
      <w:r>
        <w:rPr>
          <w:lang w:eastAsia="zh-CN"/>
        </w:rPr>
        <w:t>当代科学世界中的邪恶力量</w:t>
      </w:r>
      <w:proofErr w:type="spellEnd"/>
      <w:r>
        <w:rPr>
          <w:lang w:eastAsia="zh-CN"/>
        </w:rPr>
        <w:t>”（“</w:t>
      </w:r>
      <w:proofErr w:type="spellStart"/>
      <w:r>
        <w:rPr>
          <w:lang w:eastAsia="zh-CN"/>
        </w:rPr>
        <w:t>Nechistaia</w:t>
      </w:r>
      <w:proofErr w:type="spellEnd"/>
      <w:r>
        <w:rPr>
          <w:lang w:eastAsia="zh-CN"/>
        </w:rPr>
        <w:t xml:space="preserve"> </w:t>
      </w:r>
      <w:proofErr w:type="spellStart"/>
      <w:r>
        <w:rPr>
          <w:lang w:eastAsia="zh-CN"/>
        </w:rPr>
        <w:t>sila</w:t>
      </w:r>
      <w:proofErr w:type="spellEnd"/>
      <w:r>
        <w:rPr>
          <w:lang w:eastAsia="zh-CN"/>
        </w:rPr>
        <w:t xml:space="preserve"> v </w:t>
      </w:r>
      <w:proofErr w:type="spellStart"/>
      <w:r>
        <w:rPr>
          <w:lang w:eastAsia="zh-CN"/>
        </w:rPr>
        <w:t>svete</w:t>
      </w:r>
      <w:proofErr w:type="spellEnd"/>
      <w:r>
        <w:rPr>
          <w:lang w:eastAsia="zh-CN"/>
        </w:rPr>
        <w:t xml:space="preserve"> </w:t>
      </w:r>
      <w:proofErr w:type="spellStart"/>
      <w:r>
        <w:rPr>
          <w:lang w:eastAsia="zh-CN"/>
        </w:rPr>
        <w:t>sovremennoi</w:t>
      </w:r>
      <w:proofErr w:type="spellEnd"/>
      <w:r>
        <w:rPr>
          <w:lang w:eastAsia="zh-CN"/>
        </w:rPr>
        <w:t xml:space="preserve"> </w:t>
      </w:r>
      <w:proofErr w:type="spellStart"/>
      <w:r>
        <w:rPr>
          <w:lang w:eastAsia="zh-CN"/>
        </w:rPr>
        <w:t>nauki</w:t>
      </w:r>
      <w:proofErr w:type="spellEnd"/>
      <w:r>
        <w:rPr>
          <w:lang w:eastAsia="zh-CN"/>
        </w:rPr>
        <w:t>”）</w:t>
      </w:r>
      <w:proofErr w:type="spellStart"/>
      <w:r>
        <w:rPr>
          <w:lang w:eastAsia="zh-CN"/>
        </w:rPr>
        <w:t>为主题的演讲</w:t>
      </w:r>
      <w:proofErr w:type="spellEnd"/>
      <w:r>
        <w:rPr>
          <w:lang w:eastAsia="zh-CN"/>
        </w:rPr>
        <w:t>。</w:t>
      </w:r>
    </w:p>
    <w:p w14:paraId="487C5063" w14:textId="77777777" w:rsidR="009474EB" w:rsidRDefault="00C64193">
      <w:pPr>
        <w:spacing w:before="93" w:line="242" w:lineRule="auto"/>
        <w:ind w:left="1375" w:right="7" w:hanging="5"/>
        <w:jc w:val="both"/>
        <w:rPr>
          <w:sz w:val="18"/>
          <w:lang w:eastAsia="zh-CN"/>
        </w:rPr>
      </w:pPr>
      <w:proofErr w:type="gramStart"/>
      <w:r>
        <w:rPr>
          <w:sz w:val="18"/>
          <w:lang w:eastAsia="zh-CN"/>
        </w:rPr>
        <w:t>而俄国农民看不到摆脱他周围艰难现实的出路，他希望从上帝那里得到帮助，或者从某种神奇的力量那里得到帮助，民间想象民族将其归因于自然，比如说，木妖精或水精灵。但目前，在我们国家，木妖精和水精灵只存在于民间艺术的诗意形象中，作为民间故事中受人爱戴的英雄。但是，如果一个人仍然认真地相信他们，那就是一种有害的迷信，是过去的残余。</w:t>
      </w:r>
      <w:proofErr w:type="gramEnd"/>
    </w:p>
    <w:p w14:paraId="487C5064" w14:textId="77777777" w:rsidR="009474EB" w:rsidRDefault="00C64193">
      <w:pPr>
        <w:pStyle w:val="BodyText"/>
        <w:spacing w:before="115" w:line="252" w:lineRule="auto"/>
        <w:ind w:left="1024" w:right="3" w:hanging="5"/>
        <w:jc w:val="both"/>
        <w:rPr>
          <w:lang w:eastAsia="zh-CN"/>
        </w:rPr>
      </w:pPr>
      <w:proofErr w:type="spellStart"/>
      <w:r>
        <w:rPr>
          <w:lang w:eastAsia="zh-CN"/>
        </w:rPr>
        <w:t>这部电影的目的不是公开争论迷信的问题，而是将其作为情节的一个元素（Leshii</w:t>
      </w:r>
      <w:proofErr w:type="spellEnd"/>
      <w:r>
        <w:rPr>
          <w:lang w:eastAsia="zh-CN"/>
        </w:rPr>
        <w:t xml:space="preserve"> </w:t>
      </w:r>
      <w:proofErr w:type="gramStart"/>
      <w:r>
        <w:rPr>
          <w:lang w:eastAsia="zh-CN"/>
        </w:rPr>
        <w:t>对讲座的反应是悲伤的“</w:t>
      </w:r>
      <w:proofErr w:type="gramEnd"/>
      <w:r>
        <w:rPr>
          <w:lang w:eastAsia="zh-CN"/>
        </w:rPr>
        <w:t>所以我只是一个有害的迷信”，然后出发回家）。显然，这样的主题和这样一种教条式的演讲（“这是一种有害的迷信，过去的残余”）带有微妙的讽刺意味，在苏联历史的另一个时期是不可能被允许的。</w:t>
      </w:r>
    </w:p>
    <w:p w14:paraId="487C5065" w14:textId="77777777" w:rsidR="009474EB" w:rsidRDefault="00C64193">
      <w:pPr>
        <w:pStyle w:val="BodyText"/>
        <w:spacing w:before="103" w:line="249" w:lineRule="auto"/>
        <w:ind w:left="1025" w:firstLine="10"/>
        <w:jc w:val="both"/>
        <w:rPr>
          <w:sz w:val="13"/>
          <w:lang w:eastAsia="zh-CN"/>
        </w:rPr>
      </w:pPr>
      <w:r w:rsidRPr="00AF54E6">
        <w:rPr>
          <w:highlight w:val="green"/>
          <w:lang w:eastAsia="zh-CN"/>
        </w:rPr>
        <w:t>在影片中，</w:t>
      </w:r>
      <w:proofErr w:type="gramStart"/>
      <w:r w:rsidRPr="00AF54E6">
        <w:rPr>
          <w:highlight w:val="green"/>
          <w:lang w:eastAsia="zh-CN"/>
        </w:rPr>
        <w:t>大城市以外的生活仍然被描述为“</w:t>
      </w:r>
      <w:proofErr w:type="gramEnd"/>
      <w:r w:rsidRPr="00AF54E6">
        <w:rPr>
          <w:highlight w:val="green"/>
          <w:lang w:eastAsia="zh-CN"/>
        </w:rPr>
        <w:t>活跃的”（“我们将在黑色沼泽地上建造一座集体农庄度假屋”，</w:t>
      </w:r>
      <w:r w:rsidRPr="00AF54E6">
        <w:rPr>
          <w:i/>
          <w:highlight w:val="green"/>
          <w:lang w:eastAsia="zh-CN"/>
        </w:rPr>
        <w:t>在树林里遇到林妖精的集体农说），而它与列什的“不活跃”生活相对立（“你没有必要在这里闲逛”，同一个</w:t>
      </w:r>
      <w:r w:rsidRPr="00AF54E6">
        <w:rPr>
          <w:highlight w:val="green"/>
          <w:lang w:eastAsia="zh-CN"/>
        </w:rPr>
        <w:t>集体农庄对列什说）。</w:t>
      </w:r>
      <w:r w:rsidRPr="00AF54E6">
        <w:rPr>
          <w:i/>
          <w:highlight w:val="green"/>
          <w:lang w:eastAsia="zh-CN"/>
        </w:rPr>
        <w:t>当前</w:t>
      </w:r>
      <w:r w:rsidRPr="00AF54E6">
        <w:rPr>
          <w:highlight w:val="green"/>
          <w:lang w:eastAsia="zh-CN"/>
        </w:rPr>
        <w:t xml:space="preserve">教义的代表集体农庄指出了 Leshii </w:t>
      </w:r>
      <w:proofErr w:type="spellStart"/>
      <w:r w:rsidRPr="00AF54E6">
        <w:rPr>
          <w:highlight w:val="green"/>
          <w:lang w:eastAsia="zh-CN"/>
        </w:rPr>
        <w:t>的正确居住地：Leshii</w:t>
      </w:r>
      <w:proofErr w:type="spellEnd"/>
      <w:r w:rsidRPr="00AF54E6">
        <w:rPr>
          <w:highlight w:val="green"/>
          <w:lang w:eastAsia="zh-CN"/>
        </w:rPr>
        <w:t xml:space="preserve"> </w:t>
      </w:r>
      <w:proofErr w:type="spellStart"/>
      <w:r w:rsidRPr="00AF54E6">
        <w:rPr>
          <w:highlight w:val="green"/>
          <w:lang w:eastAsia="zh-CN"/>
        </w:rPr>
        <w:t>应该只生活在童话世界中，在那里他最终可以有用和活跃。这些言论暗示了这些年来的另一个热门话题</w:t>
      </w:r>
      <w:proofErr w:type="spellEnd"/>
      <w:r w:rsidRPr="00AF54E6">
        <w:rPr>
          <w:highlight w:val="green"/>
          <w:lang w:eastAsia="zh-CN"/>
        </w:rPr>
        <w:t>——</w:t>
      </w:r>
      <w:proofErr w:type="spellStart"/>
      <w:r w:rsidRPr="00AF54E6">
        <w:rPr>
          <w:highlight w:val="green"/>
          <w:lang w:eastAsia="zh-CN"/>
        </w:rPr>
        <w:t>寄生的指控</w:t>
      </w:r>
      <w:proofErr w:type="spellEnd"/>
      <w:r w:rsidRPr="00AF54E6">
        <w:rPr>
          <w:highlight w:val="green"/>
          <w:lang w:eastAsia="zh-CN"/>
        </w:rPr>
        <w:t>。</w:t>
      </w:r>
      <w:r w:rsidRPr="00AF54E6">
        <w:rPr>
          <w:position w:val="6"/>
          <w:sz w:val="13"/>
          <w:highlight w:val="green"/>
          <w:lang w:eastAsia="zh-CN"/>
        </w:rPr>
        <w:t>97</w:t>
      </w:r>
    </w:p>
    <w:p w14:paraId="487C5066" w14:textId="77777777" w:rsidR="009474EB" w:rsidRDefault="00C64193">
      <w:pPr>
        <w:pStyle w:val="BodyText"/>
        <w:spacing w:before="114" w:line="249" w:lineRule="auto"/>
        <w:ind w:left="1035" w:right="22"/>
        <w:jc w:val="both"/>
        <w:rPr>
          <w:lang w:eastAsia="zh-CN"/>
        </w:rPr>
      </w:pPr>
      <w:r>
        <w:rPr>
          <w:lang w:eastAsia="zh-CN"/>
        </w:rPr>
        <w:t xml:space="preserve">寓言语言的使用使这部儿童电影对成年人也很有趣。在这种多语义动画电影中，人们可以感觉到一丝模仿，使动画超越了盲目接受和分享权威的观点。事实上，以这种新精神拍摄的电影与 </w:t>
      </w:r>
      <w:proofErr w:type="spellStart"/>
      <w:r>
        <w:rPr>
          <w:lang w:eastAsia="zh-CN"/>
        </w:rPr>
        <w:t>Khru</w:t>
      </w:r>
      <w:proofErr w:type="spellEnd"/>
      <w:r>
        <w:rPr>
          <w:lang w:eastAsia="zh-CN"/>
        </w:rPr>
        <w:t xml:space="preserve"> </w:t>
      </w:r>
      <w:proofErr w:type="spellStart"/>
      <w:r>
        <w:rPr>
          <w:lang w:eastAsia="zh-CN"/>
        </w:rPr>
        <w:t>shchev</w:t>
      </w:r>
      <w:proofErr w:type="spellEnd"/>
      <w:r>
        <w:rPr>
          <w:lang w:eastAsia="zh-CN"/>
        </w:rPr>
        <w:t xml:space="preserve"> </w:t>
      </w:r>
      <w:proofErr w:type="spellStart"/>
      <w:r>
        <w:rPr>
          <w:lang w:eastAsia="zh-CN"/>
        </w:rPr>
        <w:t>早年拍摄的电影</w:t>
      </w:r>
      <w:proofErr w:type="spellEnd"/>
      <w:r>
        <w:rPr>
          <w:lang w:eastAsia="zh-CN"/>
        </w:rPr>
        <w:t xml:space="preserve"> </w:t>
      </w:r>
      <w:r>
        <w:rPr>
          <w:i/>
          <w:lang w:eastAsia="zh-CN"/>
        </w:rPr>
        <w:t>《</w:t>
      </w:r>
      <w:proofErr w:type="spellStart"/>
      <w:r>
        <w:rPr>
          <w:i/>
          <w:lang w:eastAsia="zh-CN"/>
        </w:rPr>
        <w:t>奇迹创造者</w:t>
      </w:r>
      <w:proofErr w:type="spellEnd"/>
      <w:r>
        <w:rPr>
          <w:i/>
          <w:lang w:eastAsia="zh-CN"/>
        </w:rPr>
        <w:t>》（</w:t>
      </w:r>
      <w:proofErr w:type="spellStart"/>
      <w:r>
        <w:rPr>
          <w:i/>
          <w:lang w:eastAsia="zh-CN"/>
        </w:rPr>
        <w:t>Chudesnitsa</w:t>
      </w:r>
      <w:proofErr w:type="spellEnd"/>
      <w:r>
        <w:rPr>
          <w:i/>
          <w:lang w:eastAsia="zh-CN"/>
        </w:rPr>
        <w:t xml:space="preserve">， </w:t>
      </w:r>
      <w:r>
        <w:rPr>
          <w:lang w:eastAsia="zh-CN"/>
        </w:rPr>
        <w:t xml:space="preserve">A. Ivanov，1957 </w:t>
      </w:r>
      <w:proofErr w:type="spellStart"/>
      <w:r>
        <w:rPr>
          <w:lang w:eastAsia="zh-CN"/>
        </w:rPr>
        <w:t>年）形成鲜明对比。在这部电影中，</w:t>
      </w:r>
      <w:r w:rsidRPr="00821EB4">
        <w:rPr>
          <w:highlight w:val="green"/>
          <w:lang w:eastAsia="zh-CN"/>
        </w:rPr>
        <w:t>乡村积极而富有成效的活动以公开和直接的方式传播。</w:t>
      </w:r>
      <w:proofErr w:type="gramStart"/>
      <w:r w:rsidRPr="00821EB4">
        <w:rPr>
          <w:highlight w:val="green"/>
          <w:lang w:eastAsia="zh-CN"/>
        </w:rPr>
        <w:t>没有隐藏的信息;这是一种宣传</w:t>
      </w:r>
      <w:proofErr w:type="spellEnd"/>
      <w:proofErr w:type="gramEnd"/>
    </w:p>
    <w:p w14:paraId="487C5067" w14:textId="77777777" w:rsidR="009474EB" w:rsidRDefault="00C64193">
      <w:pPr>
        <w:rPr>
          <w:sz w:val="16"/>
          <w:lang w:eastAsia="zh-CN"/>
        </w:rPr>
      </w:pPr>
      <w:r>
        <w:rPr>
          <w:lang w:eastAsia="zh-CN"/>
        </w:rPr>
        <w:br w:type="column"/>
      </w:r>
    </w:p>
    <w:p w14:paraId="487C5068" w14:textId="77777777" w:rsidR="009474EB" w:rsidRDefault="009474EB">
      <w:pPr>
        <w:pStyle w:val="BodyText"/>
        <w:rPr>
          <w:sz w:val="16"/>
          <w:lang w:eastAsia="zh-CN"/>
        </w:rPr>
      </w:pPr>
    </w:p>
    <w:p w14:paraId="487C5069" w14:textId="77777777" w:rsidR="009474EB" w:rsidRDefault="009474EB">
      <w:pPr>
        <w:pStyle w:val="BodyText"/>
        <w:rPr>
          <w:sz w:val="16"/>
          <w:lang w:eastAsia="zh-CN"/>
        </w:rPr>
      </w:pPr>
    </w:p>
    <w:p w14:paraId="487C506A" w14:textId="77777777" w:rsidR="009474EB" w:rsidRDefault="009474EB">
      <w:pPr>
        <w:pStyle w:val="BodyText"/>
        <w:rPr>
          <w:sz w:val="16"/>
          <w:lang w:eastAsia="zh-CN"/>
        </w:rPr>
      </w:pPr>
    </w:p>
    <w:p w14:paraId="487C506B" w14:textId="77777777" w:rsidR="009474EB" w:rsidRDefault="009474EB">
      <w:pPr>
        <w:pStyle w:val="BodyText"/>
        <w:rPr>
          <w:sz w:val="16"/>
          <w:lang w:eastAsia="zh-CN"/>
        </w:rPr>
      </w:pPr>
    </w:p>
    <w:p w14:paraId="487C506C" w14:textId="77777777" w:rsidR="009474EB" w:rsidRDefault="009474EB">
      <w:pPr>
        <w:pStyle w:val="BodyText"/>
        <w:rPr>
          <w:sz w:val="16"/>
          <w:lang w:eastAsia="zh-CN"/>
        </w:rPr>
      </w:pPr>
    </w:p>
    <w:p w14:paraId="487C506D" w14:textId="77777777" w:rsidR="009474EB" w:rsidRDefault="009474EB">
      <w:pPr>
        <w:pStyle w:val="BodyText"/>
        <w:rPr>
          <w:sz w:val="16"/>
          <w:lang w:eastAsia="zh-CN"/>
        </w:rPr>
      </w:pPr>
    </w:p>
    <w:p w14:paraId="487C506E" w14:textId="77777777" w:rsidR="009474EB" w:rsidRDefault="009474EB">
      <w:pPr>
        <w:pStyle w:val="BodyText"/>
        <w:rPr>
          <w:sz w:val="16"/>
          <w:lang w:eastAsia="zh-CN"/>
        </w:rPr>
      </w:pPr>
    </w:p>
    <w:p w14:paraId="487C506F" w14:textId="77777777" w:rsidR="009474EB" w:rsidRDefault="009474EB">
      <w:pPr>
        <w:pStyle w:val="BodyText"/>
        <w:rPr>
          <w:sz w:val="16"/>
          <w:lang w:eastAsia="zh-CN"/>
        </w:rPr>
      </w:pPr>
    </w:p>
    <w:p w14:paraId="487C5070" w14:textId="77777777" w:rsidR="009474EB" w:rsidRDefault="009474EB">
      <w:pPr>
        <w:pStyle w:val="BodyText"/>
        <w:rPr>
          <w:sz w:val="16"/>
          <w:lang w:eastAsia="zh-CN"/>
        </w:rPr>
      </w:pPr>
    </w:p>
    <w:p w14:paraId="487C5071" w14:textId="77777777" w:rsidR="009474EB" w:rsidRDefault="009474EB">
      <w:pPr>
        <w:pStyle w:val="BodyText"/>
        <w:rPr>
          <w:sz w:val="16"/>
          <w:lang w:eastAsia="zh-CN"/>
        </w:rPr>
      </w:pPr>
    </w:p>
    <w:p w14:paraId="487C5072" w14:textId="77777777" w:rsidR="009474EB" w:rsidRDefault="009474EB">
      <w:pPr>
        <w:pStyle w:val="BodyText"/>
        <w:rPr>
          <w:sz w:val="16"/>
          <w:lang w:eastAsia="zh-CN"/>
        </w:rPr>
      </w:pPr>
    </w:p>
    <w:p w14:paraId="487C5073" w14:textId="77777777" w:rsidR="009474EB" w:rsidRDefault="009474EB">
      <w:pPr>
        <w:pStyle w:val="BodyText"/>
        <w:rPr>
          <w:sz w:val="16"/>
          <w:lang w:eastAsia="zh-CN"/>
        </w:rPr>
      </w:pPr>
    </w:p>
    <w:p w14:paraId="487C5074" w14:textId="77777777" w:rsidR="009474EB" w:rsidRDefault="009474EB">
      <w:pPr>
        <w:pStyle w:val="BodyText"/>
        <w:rPr>
          <w:sz w:val="16"/>
          <w:lang w:eastAsia="zh-CN"/>
        </w:rPr>
      </w:pPr>
    </w:p>
    <w:p w14:paraId="487C5075" w14:textId="77777777" w:rsidR="009474EB" w:rsidRDefault="009474EB">
      <w:pPr>
        <w:pStyle w:val="BodyText"/>
        <w:rPr>
          <w:sz w:val="16"/>
          <w:lang w:eastAsia="zh-CN"/>
        </w:rPr>
      </w:pPr>
    </w:p>
    <w:p w14:paraId="487C5076" w14:textId="77777777" w:rsidR="009474EB" w:rsidRDefault="009474EB">
      <w:pPr>
        <w:pStyle w:val="BodyText"/>
        <w:rPr>
          <w:sz w:val="16"/>
          <w:lang w:eastAsia="zh-CN"/>
        </w:rPr>
      </w:pPr>
    </w:p>
    <w:p w14:paraId="487C5077" w14:textId="77777777" w:rsidR="009474EB" w:rsidRDefault="009474EB">
      <w:pPr>
        <w:pStyle w:val="BodyText"/>
        <w:rPr>
          <w:sz w:val="16"/>
          <w:lang w:eastAsia="zh-CN"/>
        </w:rPr>
      </w:pPr>
    </w:p>
    <w:p w14:paraId="487C5078" w14:textId="77777777" w:rsidR="009474EB" w:rsidRDefault="009474EB">
      <w:pPr>
        <w:pStyle w:val="BodyText"/>
        <w:rPr>
          <w:sz w:val="16"/>
          <w:lang w:eastAsia="zh-CN"/>
        </w:rPr>
      </w:pPr>
    </w:p>
    <w:p w14:paraId="487C5079" w14:textId="77777777" w:rsidR="009474EB" w:rsidRDefault="009474EB">
      <w:pPr>
        <w:pStyle w:val="BodyText"/>
        <w:rPr>
          <w:sz w:val="16"/>
          <w:lang w:eastAsia="zh-CN"/>
        </w:rPr>
      </w:pPr>
    </w:p>
    <w:p w14:paraId="487C507A" w14:textId="77777777" w:rsidR="009474EB" w:rsidRDefault="009474EB">
      <w:pPr>
        <w:pStyle w:val="BodyText"/>
        <w:rPr>
          <w:sz w:val="16"/>
          <w:lang w:eastAsia="zh-CN"/>
        </w:rPr>
      </w:pPr>
    </w:p>
    <w:p w14:paraId="487C507B" w14:textId="77777777" w:rsidR="009474EB" w:rsidRDefault="009474EB">
      <w:pPr>
        <w:pStyle w:val="BodyText"/>
        <w:rPr>
          <w:sz w:val="16"/>
          <w:lang w:eastAsia="zh-CN"/>
        </w:rPr>
      </w:pPr>
    </w:p>
    <w:p w14:paraId="487C507C" w14:textId="77777777" w:rsidR="009474EB" w:rsidRDefault="009474EB">
      <w:pPr>
        <w:pStyle w:val="BodyText"/>
        <w:rPr>
          <w:sz w:val="16"/>
          <w:lang w:eastAsia="zh-CN"/>
        </w:rPr>
      </w:pPr>
    </w:p>
    <w:p w14:paraId="487C507D" w14:textId="77777777" w:rsidR="009474EB" w:rsidRDefault="009474EB">
      <w:pPr>
        <w:pStyle w:val="BodyText"/>
        <w:rPr>
          <w:sz w:val="16"/>
          <w:lang w:eastAsia="zh-CN"/>
        </w:rPr>
      </w:pPr>
    </w:p>
    <w:p w14:paraId="487C507E" w14:textId="77777777" w:rsidR="009474EB" w:rsidRDefault="009474EB">
      <w:pPr>
        <w:pStyle w:val="BodyText"/>
        <w:rPr>
          <w:sz w:val="16"/>
          <w:lang w:eastAsia="zh-CN"/>
        </w:rPr>
      </w:pPr>
    </w:p>
    <w:p w14:paraId="487C507F" w14:textId="77777777" w:rsidR="009474EB" w:rsidRDefault="009474EB">
      <w:pPr>
        <w:pStyle w:val="BodyText"/>
        <w:rPr>
          <w:sz w:val="16"/>
          <w:lang w:eastAsia="zh-CN"/>
        </w:rPr>
      </w:pPr>
    </w:p>
    <w:p w14:paraId="487C5080" w14:textId="77777777" w:rsidR="009474EB" w:rsidRDefault="009474EB">
      <w:pPr>
        <w:pStyle w:val="BodyText"/>
        <w:rPr>
          <w:sz w:val="16"/>
          <w:lang w:eastAsia="zh-CN"/>
        </w:rPr>
      </w:pPr>
    </w:p>
    <w:p w14:paraId="487C5081" w14:textId="77777777" w:rsidR="009474EB" w:rsidRDefault="009474EB">
      <w:pPr>
        <w:pStyle w:val="BodyText"/>
        <w:rPr>
          <w:sz w:val="16"/>
          <w:lang w:eastAsia="zh-CN"/>
        </w:rPr>
      </w:pPr>
    </w:p>
    <w:p w14:paraId="487C5082" w14:textId="77777777" w:rsidR="009474EB" w:rsidRDefault="009474EB">
      <w:pPr>
        <w:pStyle w:val="BodyText"/>
        <w:rPr>
          <w:sz w:val="16"/>
          <w:lang w:eastAsia="zh-CN"/>
        </w:rPr>
      </w:pPr>
    </w:p>
    <w:p w14:paraId="487C5083" w14:textId="77777777" w:rsidR="009474EB" w:rsidRDefault="009474EB">
      <w:pPr>
        <w:pStyle w:val="BodyText"/>
        <w:rPr>
          <w:sz w:val="16"/>
          <w:lang w:eastAsia="zh-CN"/>
        </w:rPr>
      </w:pPr>
    </w:p>
    <w:p w14:paraId="487C5084" w14:textId="77777777" w:rsidR="009474EB" w:rsidRDefault="009474EB">
      <w:pPr>
        <w:pStyle w:val="BodyText"/>
        <w:rPr>
          <w:sz w:val="16"/>
          <w:lang w:eastAsia="zh-CN"/>
        </w:rPr>
      </w:pPr>
    </w:p>
    <w:p w14:paraId="487C5085" w14:textId="77777777" w:rsidR="009474EB" w:rsidRDefault="009474EB">
      <w:pPr>
        <w:pStyle w:val="BodyText"/>
        <w:rPr>
          <w:sz w:val="16"/>
          <w:lang w:eastAsia="zh-CN"/>
        </w:rPr>
      </w:pPr>
    </w:p>
    <w:p w14:paraId="487C5086" w14:textId="77777777" w:rsidR="009474EB" w:rsidRDefault="009474EB">
      <w:pPr>
        <w:pStyle w:val="BodyText"/>
        <w:rPr>
          <w:sz w:val="16"/>
          <w:lang w:eastAsia="zh-CN"/>
        </w:rPr>
      </w:pPr>
    </w:p>
    <w:p w14:paraId="487C5087" w14:textId="77777777" w:rsidR="009474EB" w:rsidRDefault="009474EB">
      <w:pPr>
        <w:pStyle w:val="BodyText"/>
        <w:rPr>
          <w:sz w:val="16"/>
          <w:lang w:eastAsia="zh-CN"/>
        </w:rPr>
      </w:pPr>
    </w:p>
    <w:p w14:paraId="487C5088" w14:textId="77777777" w:rsidR="009474EB" w:rsidRDefault="009474EB">
      <w:pPr>
        <w:pStyle w:val="BodyText"/>
        <w:rPr>
          <w:sz w:val="16"/>
          <w:lang w:eastAsia="zh-CN"/>
        </w:rPr>
      </w:pPr>
    </w:p>
    <w:p w14:paraId="487C5089" w14:textId="77777777" w:rsidR="009474EB" w:rsidRDefault="009474EB">
      <w:pPr>
        <w:pStyle w:val="BodyText"/>
        <w:rPr>
          <w:sz w:val="16"/>
          <w:lang w:eastAsia="zh-CN"/>
        </w:rPr>
      </w:pPr>
    </w:p>
    <w:p w14:paraId="487C508A" w14:textId="77777777" w:rsidR="009474EB" w:rsidRDefault="009474EB">
      <w:pPr>
        <w:pStyle w:val="BodyText"/>
        <w:rPr>
          <w:sz w:val="16"/>
          <w:lang w:eastAsia="zh-CN"/>
        </w:rPr>
      </w:pPr>
    </w:p>
    <w:p w14:paraId="487C508B" w14:textId="77777777" w:rsidR="009474EB" w:rsidRDefault="009474EB">
      <w:pPr>
        <w:pStyle w:val="BodyText"/>
        <w:rPr>
          <w:sz w:val="16"/>
          <w:lang w:eastAsia="zh-CN"/>
        </w:rPr>
      </w:pPr>
    </w:p>
    <w:p w14:paraId="487C508C" w14:textId="77777777" w:rsidR="009474EB" w:rsidRDefault="009474EB">
      <w:pPr>
        <w:pStyle w:val="BodyText"/>
        <w:rPr>
          <w:sz w:val="16"/>
          <w:lang w:eastAsia="zh-CN"/>
        </w:rPr>
      </w:pPr>
    </w:p>
    <w:p w14:paraId="487C508D" w14:textId="77777777" w:rsidR="009474EB" w:rsidRDefault="009474EB">
      <w:pPr>
        <w:pStyle w:val="BodyText"/>
        <w:rPr>
          <w:sz w:val="16"/>
          <w:lang w:eastAsia="zh-CN"/>
        </w:rPr>
      </w:pPr>
    </w:p>
    <w:p w14:paraId="487C508E" w14:textId="77777777" w:rsidR="009474EB" w:rsidRDefault="009474EB">
      <w:pPr>
        <w:pStyle w:val="BodyText"/>
        <w:rPr>
          <w:sz w:val="16"/>
          <w:lang w:eastAsia="zh-CN"/>
        </w:rPr>
      </w:pPr>
    </w:p>
    <w:p w14:paraId="487C508F" w14:textId="77777777" w:rsidR="009474EB" w:rsidRDefault="009474EB">
      <w:pPr>
        <w:pStyle w:val="BodyText"/>
        <w:rPr>
          <w:sz w:val="16"/>
          <w:lang w:eastAsia="zh-CN"/>
        </w:rPr>
      </w:pPr>
    </w:p>
    <w:p w14:paraId="487C5090" w14:textId="77777777" w:rsidR="009474EB" w:rsidRDefault="009474EB">
      <w:pPr>
        <w:pStyle w:val="BodyText"/>
        <w:rPr>
          <w:sz w:val="16"/>
          <w:lang w:eastAsia="zh-CN"/>
        </w:rPr>
      </w:pPr>
    </w:p>
    <w:p w14:paraId="487C5091" w14:textId="77777777" w:rsidR="009474EB" w:rsidRDefault="009474EB">
      <w:pPr>
        <w:pStyle w:val="BodyText"/>
        <w:rPr>
          <w:sz w:val="16"/>
          <w:lang w:eastAsia="zh-CN"/>
        </w:rPr>
      </w:pPr>
    </w:p>
    <w:p w14:paraId="487C5092" w14:textId="77777777" w:rsidR="009474EB" w:rsidRDefault="009474EB">
      <w:pPr>
        <w:pStyle w:val="BodyText"/>
        <w:rPr>
          <w:sz w:val="16"/>
          <w:lang w:eastAsia="zh-CN"/>
        </w:rPr>
      </w:pPr>
    </w:p>
    <w:p w14:paraId="487C5093" w14:textId="77777777" w:rsidR="009474EB" w:rsidRDefault="009474EB">
      <w:pPr>
        <w:pStyle w:val="BodyText"/>
        <w:rPr>
          <w:sz w:val="16"/>
          <w:lang w:eastAsia="zh-CN"/>
        </w:rPr>
      </w:pPr>
    </w:p>
    <w:p w14:paraId="487C5094" w14:textId="77777777" w:rsidR="009474EB" w:rsidRDefault="009474EB">
      <w:pPr>
        <w:pStyle w:val="BodyText"/>
        <w:rPr>
          <w:sz w:val="16"/>
          <w:lang w:eastAsia="zh-CN"/>
        </w:rPr>
      </w:pPr>
    </w:p>
    <w:p w14:paraId="487C5095" w14:textId="77777777" w:rsidR="009474EB" w:rsidRDefault="009474EB">
      <w:pPr>
        <w:pStyle w:val="BodyText"/>
        <w:rPr>
          <w:sz w:val="16"/>
          <w:lang w:eastAsia="zh-CN"/>
        </w:rPr>
      </w:pPr>
    </w:p>
    <w:p w14:paraId="487C5096" w14:textId="77777777" w:rsidR="009474EB" w:rsidRDefault="009474EB">
      <w:pPr>
        <w:pStyle w:val="BodyText"/>
        <w:rPr>
          <w:sz w:val="16"/>
          <w:lang w:eastAsia="zh-CN"/>
        </w:rPr>
      </w:pPr>
    </w:p>
    <w:p w14:paraId="487C5097" w14:textId="77777777" w:rsidR="009474EB" w:rsidRDefault="009474EB">
      <w:pPr>
        <w:pStyle w:val="BodyText"/>
        <w:rPr>
          <w:sz w:val="16"/>
          <w:lang w:eastAsia="zh-CN"/>
        </w:rPr>
      </w:pPr>
    </w:p>
    <w:p w14:paraId="487C5098" w14:textId="77777777" w:rsidR="009474EB" w:rsidRDefault="009474EB">
      <w:pPr>
        <w:pStyle w:val="BodyText"/>
        <w:rPr>
          <w:sz w:val="16"/>
          <w:lang w:eastAsia="zh-CN"/>
        </w:rPr>
      </w:pPr>
    </w:p>
    <w:p w14:paraId="487C5099" w14:textId="77777777" w:rsidR="009474EB" w:rsidRDefault="009474EB">
      <w:pPr>
        <w:pStyle w:val="BodyText"/>
        <w:rPr>
          <w:sz w:val="16"/>
          <w:lang w:eastAsia="zh-CN"/>
        </w:rPr>
      </w:pPr>
    </w:p>
    <w:p w14:paraId="487C509A" w14:textId="77777777" w:rsidR="009474EB" w:rsidRDefault="00C64193">
      <w:pPr>
        <w:spacing w:before="132" w:line="237" w:lineRule="auto"/>
        <w:ind w:left="395" w:right="486"/>
        <w:rPr>
          <w:sz w:val="15"/>
          <w:lang w:eastAsia="zh-CN"/>
        </w:rPr>
      </w:pPr>
      <w:proofErr w:type="spellStart"/>
      <w:r>
        <w:rPr>
          <w:sz w:val="15"/>
          <w:lang w:eastAsia="zh-CN"/>
        </w:rPr>
        <w:t>最著名的寄生罪指控是在</w:t>
      </w:r>
      <w:proofErr w:type="spellEnd"/>
      <w:r>
        <w:rPr>
          <w:sz w:val="15"/>
          <w:lang w:eastAsia="zh-CN"/>
        </w:rPr>
        <w:t xml:space="preserve"> 1964 </w:t>
      </w:r>
      <w:proofErr w:type="spellStart"/>
      <w:r>
        <w:rPr>
          <w:sz w:val="15"/>
          <w:lang w:eastAsia="zh-CN"/>
        </w:rPr>
        <w:t>年对年轻诗人约瑟夫·布罗茨基</w:t>
      </w:r>
      <w:proofErr w:type="spellEnd"/>
      <w:r>
        <w:rPr>
          <w:sz w:val="15"/>
          <w:lang w:eastAsia="zh-CN"/>
        </w:rPr>
        <w:t xml:space="preserve"> （Joseph Brodsky） </w:t>
      </w:r>
      <w:proofErr w:type="spellStart"/>
      <w:r>
        <w:rPr>
          <w:sz w:val="15"/>
          <w:lang w:eastAsia="zh-CN"/>
        </w:rPr>
        <w:lastRenderedPageBreak/>
        <w:t>提出的</w:t>
      </w:r>
      <w:proofErr w:type="spellEnd"/>
      <w:r>
        <w:rPr>
          <w:sz w:val="15"/>
          <w:lang w:eastAsia="zh-CN"/>
        </w:rPr>
        <w:t>。</w:t>
      </w:r>
    </w:p>
    <w:p w14:paraId="487C509B" w14:textId="77777777" w:rsidR="009474EB" w:rsidRDefault="009474EB">
      <w:pPr>
        <w:spacing w:line="237" w:lineRule="auto"/>
        <w:rPr>
          <w:sz w:val="15"/>
          <w:lang w:eastAsia="zh-CN"/>
        </w:rPr>
        <w:sectPr w:rsidR="009474EB">
          <w:type w:val="continuous"/>
          <w:pgSz w:w="8590" w:h="12960"/>
          <w:pgMar w:top="1220" w:right="0" w:bottom="280" w:left="380" w:header="784" w:footer="769" w:gutter="0"/>
          <w:cols w:num="2" w:space="720" w:equalWidth="0">
            <w:col w:w="6135" w:space="40"/>
            <w:col w:w="2035"/>
          </w:cols>
        </w:sectPr>
      </w:pPr>
    </w:p>
    <w:p w14:paraId="487C509C" w14:textId="77777777" w:rsidR="009474EB" w:rsidRDefault="009474EB">
      <w:pPr>
        <w:pStyle w:val="BodyText"/>
        <w:spacing w:before="10"/>
        <w:rPr>
          <w:sz w:val="18"/>
          <w:lang w:eastAsia="zh-CN"/>
        </w:rPr>
      </w:pPr>
    </w:p>
    <w:p w14:paraId="487C509D" w14:textId="77777777" w:rsidR="009474EB" w:rsidRDefault="00C64193">
      <w:pPr>
        <w:pStyle w:val="BodyText"/>
        <w:spacing w:before="92" w:line="249" w:lineRule="auto"/>
        <w:ind w:left="1810" w:right="1299" w:firstLine="15"/>
        <w:jc w:val="both"/>
        <w:rPr>
          <w:lang w:eastAsia="zh-CN"/>
        </w:rPr>
      </w:pPr>
      <w:bookmarkStart w:id="19" w:name="Propaganda_and_social_criticism:_new_agi"/>
      <w:bookmarkEnd w:id="19"/>
      <w:r>
        <w:rPr>
          <w:lang w:eastAsia="zh-CN"/>
        </w:rPr>
        <w:t>只需使用原创和富有表现力的角色以及生动的音乐，就可以吸引儿童和成人的电影，就像斯大林时代的真人音乐剧一样。通过这部音乐动画电影，</w:t>
      </w:r>
      <w:r w:rsidRPr="00821EB4">
        <w:rPr>
          <w:highlight w:val="green"/>
          <w:lang w:eastAsia="zh-CN"/>
        </w:rPr>
        <w:t>该电影讲述了玉米对整个俄罗斯经济和俄罗斯日常生活的重要性，动画参与了赫鲁晓夫在苏联发展玉米生产的运动。</w:t>
      </w:r>
      <w:r>
        <w:rPr>
          <w:lang w:eastAsia="zh-CN"/>
        </w:rPr>
        <w:t xml:space="preserve">这种风格的电影受到了 </w:t>
      </w:r>
      <w:proofErr w:type="spellStart"/>
      <w:r>
        <w:rPr>
          <w:lang w:eastAsia="zh-CN"/>
        </w:rPr>
        <w:t>Soiuzmurtfil'm</w:t>
      </w:r>
      <w:proofErr w:type="spellEnd"/>
      <w:r>
        <w:rPr>
          <w:lang w:eastAsia="zh-CN"/>
        </w:rPr>
        <w:t xml:space="preserve"> </w:t>
      </w:r>
      <w:proofErr w:type="spellStart"/>
      <w:proofErr w:type="gramStart"/>
      <w:r>
        <w:rPr>
          <w:lang w:eastAsia="zh-CN"/>
        </w:rPr>
        <w:t>工作室的积极欢迎</w:t>
      </w:r>
      <w:proofErr w:type="spellEnd"/>
      <w:r>
        <w:rPr>
          <w:lang w:eastAsia="zh-CN"/>
        </w:rPr>
        <w:t>;。</w:t>
      </w:r>
      <w:proofErr w:type="spellStart"/>
      <w:proofErr w:type="gramEnd"/>
      <w:r>
        <w:rPr>
          <w:lang w:eastAsia="zh-CN"/>
        </w:rPr>
        <w:t>他们代表不满一个可以效仿的榜样。Soiuzmurtfil'm</w:t>
      </w:r>
      <w:proofErr w:type="spellEnd"/>
      <w:r>
        <w:rPr>
          <w:lang w:eastAsia="zh-CN"/>
        </w:rPr>
        <w:t xml:space="preserve"> </w:t>
      </w:r>
      <w:proofErr w:type="spellStart"/>
      <w:r>
        <w:rPr>
          <w:lang w:eastAsia="zh-CN"/>
        </w:rPr>
        <w:t>导演</w:t>
      </w:r>
      <w:proofErr w:type="spellEnd"/>
      <w:r>
        <w:rPr>
          <w:lang w:eastAsia="zh-CN"/>
        </w:rPr>
        <w:t xml:space="preserve"> S. Kulikov </w:t>
      </w:r>
      <w:proofErr w:type="spellStart"/>
      <w:r>
        <w:rPr>
          <w:lang w:eastAsia="zh-CN"/>
        </w:rPr>
        <w:t>在回复编剧的信中解释了工作室接受的主题</w:t>
      </w:r>
      <w:proofErr w:type="spellEnd"/>
      <w:r>
        <w:rPr>
          <w:lang w:eastAsia="zh-CN"/>
        </w:rPr>
        <w:t>。</w:t>
      </w:r>
    </w:p>
    <w:p w14:paraId="487C509E" w14:textId="77777777" w:rsidR="009474EB" w:rsidRDefault="00C64193">
      <w:pPr>
        <w:spacing w:before="59" w:line="244" w:lineRule="auto"/>
        <w:ind w:left="2185" w:right="1294" w:firstLine="10"/>
        <w:jc w:val="both"/>
        <w:rPr>
          <w:sz w:val="12"/>
          <w:lang w:eastAsia="zh-CN"/>
        </w:rPr>
      </w:pPr>
      <w:proofErr w:type="spellStart"/>
      <w:r>
        <w:rPr>
          <w:sz w:val="18"/>
          <w:lang w:eastAsia="zh-CN"/>
        </w:rPr>
        <w:t>如果有机会，请看我们的短片</w:t>
      </w:r>
      <w:proofErr w:type="spellEnd"/>
      <w:r>
        <w:rPr>
          <w:sz w:val="18"/>
          <w:lang w:eastAsia="zh-CN"/>
        </w:rPr>
        <w:t xml:space="preserve">《 </w:t>
      </w:r>
      <w:proofErr w:type="spellStart"/>
      <w:r>
        <w:rPr>
          <w:i/>
          <w:sz w:val="18"/>
          <w:lang w:eastAsia="zh-CN"/>
        </w:rPr>
        <w:t>奇迹制造者</w:t>
      </w:r>
      <w:proofErr w:type="spellEnd"/>
      <w:r>
        <w:rPr>
          <w:i/>
          <w:sz w:val="18"/>
          <w:lang w:eastAsia="zh-CN"/>
        </w:rPr>
        <w:t xml:space="preserve">》， </w:t>
      </w:r>
      <w:proofErr w:type="spellStart"/>
      <w:r>
        <w:rPr>
          <w:sz w:val="18"/>
          <w:lang w:eastAsia="zh-CN"/>
        </w:rPr>
        <w:t>它概述了玉米在全国经济中的优势。该工作室对创作具有重大政治意义的类似电影的艺术提案感兴趣</w:t>
      </w:r>
      <w:proofErr w:type="spellEnd"/>
      <w:r>
        <w:rPr>
          <w:sz w:val="18"/>
          <w:lang w:eastAsia="zh-CN"/>
        </w:rPr>
        <w:t>。</w:t>
      </w:r>
      <w:r>
        <w:rPr>
          <w:spacing w:val="-2"/>
          <w:position w:val="5"/>
          <w:sz w:val="12"/>
          <w:lang w:eastAsia="zh-CN"/>
        </w:rPr>
        <w:t>98</w:t>
      </w:r>
    </w:p>
    <w:p w14:paraId="487C509F" w14:textId="77777777" w:rsidR="009474EB" w:rsidRDefault="00C64193">
      <w:pPr>
        <w:pStyle w:val="BodyText"/>
        <w:spacing w:before="51" w:line="249" w:lineRule="auto"/>
        <w:ind w:left="1830" w:right="1293" w:firstLine="5"/>
        <w:jc w:val="both"/>
        <w:rPr>
          <w:lang w:eastAsia="zh-CN"/>
        </w:rPr>
      </w:pPr>
      <w:proofErr w:type="spellStart"/>
      <w:r>
        <w:rPr>
          <w:lang w:eastAsia="zh-CN"/>
        </w:rPr>
        <w:t>在宣传国家成就的同时，对社会弊端的批评也随之而来，这些批评要么采用说教式的寓言语气，例如在解决酗酒问题时，要么采用讽刺的方式</w:t>
      </w:r>
      <w:proofErr w:type="spellEnd"/>
      <w:r>
        <w:rPr>
          <w:lang w:eastAsia="zh-CN"/>
        </w:rPr>
        <w:t>。</w:t>
      </w:r>
    </w:p>
    <w:p w14:paraId="487C50A0" w14:textId="77777777" w:rsidR="009474EB" w:rsidRDefault="009474EB">
      <w:pPr>
        <w:pStyle w:val="BodyText"/>
        <w:spacing w:before="4"/>
        <w:rPr>
          <w:sz w:val="15"/>
          <w:lang w:eastAsia="zh-CN"/>
        </w:rPr>
      </w:pPr>
    </w:p>
    <w:p w14:paraId="487C50A1" w14:textId="77777777" w:rsidR="009474EB" w:rsidRDefault="009474EB">
      <w:pPr>
        <w:rPr>
          <w:sz w:val="15"/>
          <w:lang w:eastAsia="zh-CN"/>
        </w:rPr>
        <w:sectPr w:rsidR="009474EB">
          <w:footerReference w:type="even" r:id="rId200"/>
          <w:footerReference w:type="default" r:id="rId201"/>
          <w:pgSz w:w="8590" w:h="12960"/>
          <w:pgMar w:top="960" w:right="0" w:bottom="960" w:left="380" w:header="784" w:footer="769" w:gutter="0"/>
          <w:pgNumType w:start="61"/>
          <w:cols w:space="720"/>
        </w:sectPr>
      </w:pPr>
    </w:p>
    <w:p w14:paraId="487C50A2" w14:textId="77777777" w:rsidR="009474EB" w:rsidRDefault="00C64193">
      <w:pPr>
        <w:pStyle w:val="BodyText"/>
        <w:rPr>
          <w:sz w:val="16"/>
          <w:lang w:eastAsia="zh-CN"/>
        </w:rPr>
      </w:pPr>
      <w:r>
        <w:rPr>
          <w:noProof/>
        </w:rPr>
        <w:drawing>
          <wp:anchor distT="0" distB="0" distL="0" distR="0" simplePos="0" relativeHeight="251658295" behindDoc="1" locked="0" layoutInCell="1" allowOverlap="1" wp14:anchorId="487C54F0" wp14:editId="487C54F1">
            <wp:simplePos x="0" y="0"/>
            <wp:positionH relativeFrom="page">
              <wp:posOffset>330200</wp:posOffset>
            </wp:positionH>
            <wp:positionV relativeFrom="page">
              <wp:posOffset>609600</wp:posOffset>
            </wp:positionV>
            <wp:extent cx="4318000" cy="6299200"/>
            <wp:effectExtent l="0" t="0" r="0" b="0"/>
            <wp:wrapNone/>
            <wp:docPr id="8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3.png"/>
                    <pic:cNvPicPr/>
                  </pic:nvPicPr>
                  <pic:blipFill>
                    <a:blip r:embed="rId202" cstate="print"/>
                    <a:stretch>
                      <a:fillRect/>
                    </a:stretch>
                  </pic:blipFill>
                  <pic:spPr>
                    <a:xfrm>
                      <a:off x="0" y="0"/>
                      <a:ext cx="4318000" cy="6299200"/>
                    </a:xfrm>
                    <a:prstGeom prst="rect">
                      <a:avLst/>
                    </a:prstGeom>
                  </pic:spPr>
                </pic:pic>
              </a:graphicData>
            </a:graphic>
          </wp:anchor>
        </w:drawing>
      </w:r>
    </w:p>
    <w:p w14:paraId="487C50A3" w14:textId="77777777" w:rsidR="009474EB" w:rsidRDefault="009474EB">
      <w:pPr>
        <w:pStyle w:val="BodyText"/>
        <w:rPr>
          <w:sz w:val="16"/>
          <w:lang w:eastAsia="zh-CN"/>
        </w:rPr>
      </w:pPr>
    </w:p>
    <w:p w14:paraId="487C50A4" w14:textId="77777777" w:rsidR="009474EB" w:rsidRDefault="009474EB">
      <w:pPr>
        <w:pStyle w:val="BodyText"/>
        <w:rPr>
          <w:sz w:val="16"/>
          <w:lang w:eastAsia="zh-CN"/>
        </w:rPr>
      </w:pPr>
    </w:p>
    <w:p w14:paraId="487C50A5" w14:textId="77777777" w:rsidR="009474EB" w:rsidRDefault="009474EB">
      <w:pPr>
        <w:pStyle w:val="BodyText"/>
        <w:rPr>
          <w:sz w:val="16"/>
          <w:lang w:eastAsia="zh-CN"/>
        </w:rPr>
      </w:pPr>
    </w:p>
    <w:p w14:paraId="487C50A6" w14:textId="77777777" w:rsidR="009474EB" w:rsidRDefault="009474EB">
      <w:pPr>
        <w:pStyle w:val="BodyText"/>
        <w:rPr>
          <w:sz w:val="16"/>
          <w:lang w:eastAsia="zh-CN"/>
        </w:rPr>
      </w:pPr>
    </w:p>
    <w:p w14:paraId="487C50A7" w14:textId="77777777" w:rsidR="009474EB" w:rsidRDefault="009474EB">
      <w:pPr>
        <w:pStyle w:val="BodyText"/>
        <w:rPr>
          <w:sz w:val="16"/>
          <w:lang w:eastAsia="zh-CN"/>
        </w:rPr>
      </w:pPr>
    </w:p>
    <w:p w14:paraId="487C50A8" w14:textId="77777777" w:rsidR="009474EB" w:rsidRDefault="009474EB">
      <w:pPr>
        <w:pStyle w:val="BodyText"/>
        <w:rPr>
          <w:sz w:val="16"/>
          <w:lang w:eastAsia="zh-CN"/>
        </w:rPr>
      </w:pPr>
    </w:p>
    <w:p w14:paraId="487C50A9" w14:textId="77777777" w:rsidR="009474EB" w:rsidRDefault="009474EB">
      <w:pPr>
        <w:pStyle w:val="BodyText"/>
        <w:rPr>
          <w:sz w:val="16"/>
          <w:lang w:eastAsia="zh-CN"/>
        </w:rPr>
      </w:pPr>
    </w:p>
    <w:p w14:paraId="487C50AA" w14:textId="77777777" w:rsidR="009474EB" w:rsidRDefault="009474EB">
      <w:pPr>
        <w:pStyle w:val="BodyText"/>
        <w:rPr>
          <w:sz w:val="16"/>
          <w:lang w:eastAsia="zh-CN"/>
        </w:rPr>
      </w:pPr>
    </w:p>
    <w:p w14:paraId="487C50AB" w14:textId="77777777" w:rsidR="009474EB" w:rsidRDefault="009474EB">
      <w:pPr>
        <w:pStyle w:val="BodyText"/>
        <w:rPr>
          <w:sz w:val="16"/>
          <w:lang w:eastAsia="zh-CN"/>
        </w:rPr>
      </w:pPr>
    </w:p>
    <w:p w14:paraId="487C50AC" w14:textId="77777777" w:rsidR="009474EB" w:rsidRDefault="009474EB">
      <w:pPr>
        <w:pStyle w:val="BodyText"/>
        <w:rPr>
          <w:sz w:val="16"/>
          <w:lang w:eastAsia="zh-CN"/>
        </w:rPr>
      </w:pPr>
    </w:p>
    <w:p w14:paraId="487C50AD" w14:textId="77777777" w:rsidR="009474EB" w:rsidRDefault="009474EB">
      <w:pPr>
        <w:pStyle w:val="BodyText"/>
        <w:rPr>
          <w:sz w:val="16"/>
          <w:lang w:eastAsia="zh-CN"/>
        </w:rPr>
      </w:pPr>
    </w:p>
    <w:p w14:paraId="487C50AE" w14:textId="77777777" w:rsidR="009474EB" w:rsidRDefault="009474EB">
      <w:pPr>
        <w:pStyle w:val="BodyText"/>
        <w:rPr>
          <w:sz w:val="16"/>
          <w:lang w:eastAsia="zh-CN"/>
        </w:rPr>
      </w:pPr>
    </w:p>
    <w:p w14:paraId="487C50AF" w14:textId="77777777" w:rsidR="009474EB" w:rsidRDefault="009474EB">
      <w:pPr>
        <w:pStyle w:val="BodyText"/>
        <w:rPr>
          <w:sz w:val="16"/>
          <w:lang w:eastAsia="zh-CN"/>
        </w:rPr>
      </w:pPr>
    </w:p>
    <w:p w14:paraId="487C50B0" w14:textId="77777777" w:rsidR="009474EB" w:rsidRDefault="009474EB">
      <w:pPr>
        <w:pStyle w:val="BodyText"/>
        <w:rPr>
          <w:sz w:val="16"/>
          <w:lang w:eastAsia="zh-CN"/>
        </w:rPr>
      </w:pPr>
    </w:p>
    <w:p w14:paraId="487C50B1" w14:textId="77777777" w:rsidR="009474EB" w:rsidRDefault="009474EB">
      <w:pPr>
        <w:pStyle w:val="BodyText"/>
        <w:rPr>
          <w:sz w:val="16"/>
          <w:lang w:eastAsia="zh-CN"/>
        </w:rPr>
      </w:pPr>
    </w:p>
    <w:p w14:paraId="487C50B2" w14:textId="77777777" w:rsidR="009474EB" w:rsidRDefault="009474EB">
      <w:pPr>
        <w:pStyle w:val="BodyText"/>
        <w:rPr>
          <w:sz w:val="16"/>
          <w:lang w:eastAsia="zh-CN"/>
        </w:rPr>
      </w:pPr>
    </w:p>
    <w:p w14:paraId="487C50B3" w14:textId="77777777" w:rsidR="009474EB" w:rsidRDefault="009474EB">
      <w:pPr>
        <w:pStyle w:val="BodyText"/>
        <w:rPr>
          <w:sz w:val="16"/>
          <w:lang w:eastAsia="zh-CN"/>
        </w:rPr>
      </w:pPr>
    </w:p>
    <w:p w14:paraId="487C50B4" w14:textId="77777777" w:rsidR="009474EB" w:rsidRDefault="009474EB">
      <w:pPr>
        <w:pStyle w:val="BodyText"/>
        <w:rPr>
          <w:sz w:val="16"/>
          <w:lang w:eastAsia="zh-CN"/>
        </w:rPr>
      </w:pPr>
    </w:p>
    <w:p w14:paraId="487C50B5" w14:textId="77777777" w:rsidR="009474EB" w:rsidRDefault="009474EB">
      <w:pPr>
        <w:pStyle w:val="BodyText"/>
        <w:rPr>
          <w:sz w:val="16"/>
          <w:lang w:eastAsia="zh-CN"/>
        </w:rPr>
      </w:pPr>
    </w:p>
    <w:p w14:paraId="487C50B6" w14:textId="77777777" w:rsidR="009474EB" w:rsidRDefault="009474EB">
      <w:pPr>
        <w:pStyle w:val="BodyText"/>
        <w:rPr>
          <w:sz w:val="16"/>
          <w:lang w:eastAsia="zh-CN"/>
        </w:rPr>
      </w:pPr>
    </w:p>
    <w:p w14:paraId="487C50B7" w14:textId="77777777" w:rsidR="009474EB" w:rsidRDefault="00C64193">
      <w:pPr>
        <w:spacing w:before="95" w:line="169" w:lineRule="exact"/>
        <w:ind w:left="170"/>
        <w:rPr>
          <w:sz w:val="15"/>
        </w:rPr>
      </w:pPr>
      <w:r>
        <w:rPr>
          <w:sz w:val="15"/>
        </w:rPr>
        <w:t xml:space="preserve">98 </w:t>
      </w:r>
      <w:proofErr w:type="spellStart"/>
      <w:r>
        <w:rPr>
          <w:sz w:val="15"/>
        </w:rPr>
        <w:t>拉加利</w:t>
      </w:r>
      <w:proofErr w:type="spellEnd"/>
      <w:r>
        <w:rPr>
          <w:sz w:val="15"/>
        </w:rPr>
        <w:t>，</w:t>
      </w:r>
    </w:p>
    <w:p w14:paraId="487C50B8" w14:textId="77777777" w:rsidR="009474EB" w:rsidRDefault="00C64193">
      <w:pPr>
        <w:spacing w:line="237" w:lineRule="auto"/>
        <w:ind w:left="435" w:right="30" w:firstLine="10"/>
        <w:rPr>
          <w:sz w:val="15"/>
        </w:rPr>
      </w:pPr>
      <w:r>
        <w:rPr>
          <w:sz w:val="15"/>
        </w:rPr>
        <w:t>“</w:t>
      </w:r>
      <w:proofErr w:type="spellStart"/>
      <w:r>
        <w:rPr>
          <w:sz w:val="15"/>
        </w:rPr>
        <w:t>Stsenamyi</w:t>
      </w:r>
      <w:proofErr w:type="spellEnd"/>
      <w:r>
        <w:rPr>
          <w:sz w:val="15"/>
        </w:rPr>
        <w:t xml:space="preserve"> </w:t>
      </w:r>
      <w:proofErr w:type="spellStart"/>
      <w:proofErr w:type="gramStart"/>
      <w:r>
        <w:rPr>
          <w:sz w:val="15"/>
        </w:rPr>
        <w:t>otdel.Perepiska</w:t>
      </w:r>
      <w:proofErr w:type="spellEnd"/>
      <w:proofErr w:type="gramEnd"/>
      <w:r>
        <w:rPr>
          <w:sz w:val="15"/>
        </w:rPr>
        <w:t xml:space="preserve"> </w:t>
      </w:r>
      <w:proofErr w:type="spellStart"/>
      <w:r>
        <w:rPr>
          <w:sz w:val="15"/>
        </w:rPr>
        <w:t>与作者在</w:t>
      </w:r>
      <w:proofErr w:type="spellEnd"/>
      <w:r>
        <w:rPr>
          <w:sz w:val="15"/>
        </w:rPr>
        <w:t xml:space="preserve"> </w:t>
      </w:r>
      <w:proofErr w:type="spellStart"/>
      <w:r>
        <w:rPr>
          <w:sz w:val="15"/>
        </w:rPr>
        <w:t>templateemykh</w:t>
      </w:r>
      <w:proofErr w:type="spellEnd"/>
      <w:r>
        <w:rPr>
          <w:sz w:val="15"/>
        </w:rPr>
        <w:t xml:space="preserve"> </w:t>
      </w:r>
      <w:proofErr w:type="spellStart"/>
      <w:r>
        <w:rPr>
          <w:sz w:val="15"/>
        </w:rPr>
        <w:t>zaiavkakh</w:t>
      </w:r>
      <w:proofErr w:type="spellEnd"/>
      <w:r>
        <w:rPr>
          <w:sz w:val="15"/>
        </w:rPr>
        <w:t xml:space="preserve"> </w:t>
      </w:r>
      <w:proofErr w:type="spellStart"/>
      <w:r>
        <w:rPr>
          <w:sz w:val="15"/>
        </w:rPr>
        <w:t>i</w:t>
      </w:r>
      <w:proofErr w:type="spellEnd"/>
      <w:r>
        <w:rPr>
          <w:sz w:val="15"/>
        </w:rPr>
        <w:t xml:space="preserve"> </w:t>
      </w:r>
      <w:proofErr w:type="spellStart"/>
      <w:r>
        <w:rPr>
          <w:sz w:val="15"/>
        </w:rPr>
        <w:t>literatumykh</w:t>
      </w:r>
      <w:proofErr w:type="spellEnd"/>
      <w:r>
        <w:rPr>
          <w:sz w:val="15"/>
        </w:rPr>
        <w:t xml:space="preserve"> </w:t>
      </w:r>
      <w:proofErr w:type="spellStart"/>
      <w:r>
        <w:rPr>
          <w:sz w:val="15"/>
        </w:rPr>
        <w:t>stsenariiakh</w:t>
      </w:r>
      <w:proofErr w:type="spellEnd"/>
      <w:r>
        <w:rPr>
          <w:sz w:val="15"/>
        </w:rPr>
        <w:t xml:space="preserve"> （1958）“， 21.</w:t>
      </w:r>
    </w:p>
    <w:p w14:paraId="487C50B9" w14:textId="77777777" w:rsidR="009474EB" w:rsidRDefault="00C64193">
      <w:pPr>
        <w:pStyle w:val="BodyText"/>
        <w:spacing w:before="90" w:line="249" w:lineRule="auto"/>
        <w:ind w:left="175" w:right="1259" w:hanging="5"/>
        <w:rPr>
          <w:lang w:eastAsia="zh-CN"/>
        </w:rPr>
      </w:pPr>
      <w:r>
        <w:rPr>
          <w:lang w:eastAsia="zh-CN"/>
        </w:rPr>
        <w:br w:type="column"/>
      </w:r>
      <w:proofErr w:type="spellStart"/>
      <w:r>
        <w:rPr>
          <w:b/>
          <w:sz w:val="24"/>
          <w:lang w:eastAsia="zh-CN"/>
        </w:rPr>
        <w:t>宣传和社会批评：关于酗酒问题的新煽动电影</w:t>
      </w:r>
      <w:proofErr w:type="spellEnd"/>
      <w:r>
        <w:rPr>
          <w:b/>
          <w:sz w:val="24"/>
          <w:lang w:eastAsia="zh-CN"/>
        </w:rPr>
        <w:t xml:space="preserve"> </w:t>
      </w:r>
      <w:r>
        <w:rPr>
          <w:lang w:eastAsia="zh-CN"/>
        </w:rPr>
        <w:t xml:space="preserve">在处理社会弊病时，赫鲁晓夫掌权最初几年的动画反映了解冻精神，同时通过其作为媒介的力量，即利用其即时性向大众传达可访问的直接信息，从而促进了解冻的新价值观的传播。然而，Soiuzmurtfil'm </w:t>
      </w:r>
      <w:proofErr w:type="spellStart"/>
      <w:r>
        <w:rPr>
          <w:lang w:eastAsia="zh-CN"/>
        </w:rPr>
        <w:t>工作室远非一致同意。从</w:t>
      </w:r>
      <w:proofErr w:type="spellEnd"/>
      <w:r>
        <w:rPr>
          <w:lang w:eastAsia="zh-CN"/>
        </w:rPr>
        <w:t xml:space="preserve"> </w:t>
      </w:r>
      <w:proofErr w:type="spellStart"/>
      <w:r>
        <w:rPr>
          <w:lang w:eastAsia="zh-CN"/>
        </w:rPr>
        <w:t>Soiuzmul'tfil'm</w:t>
      </w:r>
      <w:proofErr w:type="spellEnd"/>
      <w:r>
        <w:rPr>
          <w:lang w:eastAsia="zh-CN"/>
        </w:rPr>
        <w:t xml:space="preserve"> </w:t>
      </w:r>
      <w:proofErr w:type="spellStart"/>
      <w:r>
        <w:rPr>
          <w:lang w:eastAsia="zh-CN"/>
        </w:rPr>
        <w:t>档案中保存的艺术委员会会议报告可以看出，工作室内的艺术家对于是否走新的道路有着截然不同的看法，并且</w:t>
      </w:r>
      <w:proofErr w:type="spellEnd"/>
    </w:p>
    <w:p w14:paraId="487C50BA" w14:textId="77777777" w:rsidR="009474EB" w:rsidRDefault="00C64193">
      <w:pPr>
        <w:pStyle w:val="BodyText"/>
        <w:spacing w:before="1" w:line="249" w:lineRule="auto"/>
        <w:ind w:left="175" w:right="1274" w:firstLine="5"/>
        <w:jc w:val="both"/>
        <w:rPr>
          <w:lang w:eastAsia="zh-CN"/>
        </w:rPr>
      </w:pPr>
      <w:r>
        <w:rPr>
          <w:lang w:eastAsia="zh-CN"/>
        </w:rPr>
        <w:t>解决社会问题，或继续专注于儿童作品。</w:t>
      </w:r>
      <w:proofErr w:type="gramStart"/>
      <w:r>
        <w:rPr>
          <w:lang w:eastAsia="zh-CN"/>
        </w:rPr>
        <w:t>创新者的目标是将动画电影的观念“</w:t>
      </w:r>
      <w:proofErr w:type="gramEnd"/>
      <w:r>
        <w:rPr>
          <w:lang w:eastAsia="zh-CN"/>
        </w:rPr>
        <w:t>提升”为一种主流艺术形式，这种艺术形式也将触及成年人。“提升”动画的地位并不意味着将其转变为精英艺术，而是坚持它在文化系统中的相关性，并将动画带回其起源，当时它在艺术媒体中占据了重要的地位。</w:t>
      </w:r>
    </w:p>
    <w:p w14:paraId="487C50BB" w14:textId="77777777" w:rsidR="009474EB" w:rsidRDefault="00C64193">
      <w:pPr>
        <w:pStyle w:val="BodyText"/>
        <w:spacing w:before="62" w:line="256" w:lineRule="auto"/>
        <w:ind w:left="190" w:right="1274" w:hanging="5"/>
        <w:jc w:val="both"/>
        <w:rPr>
          <w:lang w:eastAsia="zh-CN"/>
        </w:rPr>
      </w:pPr>
      <w:r>
        <w:rPr>
          <w:lang w:eastAsia="zh-CN"/>
        </w:rPr>
        <w:t xml:space="preserve">在 1950 </w:t>
      </w:r>
      <w:proofErr w:type="spellStart"/>
      <w:r>
        <w:rPr>
          <w:lang w:eastAsia="zh-CN"/>
        </w:rPr>
        <w:t>年代中后期，导演们对早期苏联动画的兴趣导致了讽刺和宣传的回归</w:t>
      </w:r>
      <w:proofErr w:type="spellEnd"/>
    </w:p>
    <w:p w14:paraId="487C50BC" w14:textId="77777777" w:rsidR="009474EB" w:rsidRDefault="009474EB">
      <w:pPr>
        <w:spacing w:line="256" w:lineRule="auto"/>
        <w:jc w:val="both"/>
        <w:rPr>
          <w:lang w:eastAsia="zh-CN"/>
        </w:rPr>
        <w:sectPr w:rsidR="009474EB">
          <w:type w:val="continuous"/>
          <w:pgSz w:w="8590" w:h="12960"/>
          <w:pgMar w:top="1220" w:right="0" w:bottom="280" w:left="380" w:header="794" w:footer="769" w:gutter="0"/>
          <w:cols w:num="2" w:space="720" w:equalWidth="0">
            <w:col w:w="1552" w:space="118"/>
            <w:col w:w="6540"/>
          </w:cols>
        </w:sectPr>
      </w:pPr>
    </w:p>
    <w:p w14:paraId="487C50BD" w14:textId="02E5E5DA" w:rsidR="009474EB" w:rsidRDefault="009B5F71">
      <w:pPr>
        <w:pStyle w:val="BodyText"/>
        <w:spacing w:before="5"/>
        <w:rPr>
          <w:sz w:val="18"/>
          <w:lang w:eastAsia="zh-CN"/>
        </w:rPr>
      </w:pPr>
      <w:r>
        <w:rPr>
          <w:noProof/>
        </w:rPr>
        <w:lastRenderedPageBreak/>
        <w:drawing>
          <wp:anchor distT="0" distB="0" distL="0" distR="0" simplePos="0" relativeHeight="251658296" behindDoc="1" locked="0" layoutInCell="1" allowOverlap="1" wp14:anchorId="487C54F2" wp14:editId="417F9C3D">
            <wp:simplePos x="0" y="0"/>
            <wp:positionH relativeFrom="page">
              <wp:posOffset>1274445</wp:posOffset>
            </wp:positionH>
            <wp:positionV relativeFrom="page">
              <wp:posOffset>648335</wp:posOffset>
            </wp:positionV>
            <wp:extent cx="3251200" cy="6807200"/>
            <wp:effectExtent l="0" t="0" r="0" b="0"/>
            <wp:wrapNone/>
            <wp:docPr id="8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4.png"/>
                    <pic:cNvPicPr/>
                  </pic:nvPicPr>
                  <pic:blipFill>
                    <a:blip r:embed="rId203" cstate="print"/>
                    <a:stretch>
                      <a:fillRect/>
                    </a:stretch>
                  </pic:blipFill>
                  <pic:spPr>
                    <a:xfrm>
                      <a:off x="0" y="0"/>
                      <a:ext cx="3251200" cy="6807200"/>
                    </a:xfrm>
                    <a:prstGeom prst="rect">
                      <a:avLst/>
                    </a:prstGeom>
                  </pic:spPr>
                </pic:pic>
              </a:graphicData>
            </a:graphic>
          </wp:anchor>
        </w:drawing>
      </w:r>
    </w:p>
    <w:p w14:paraId="487C50BE" w14:textId="77777777" w:rsidR="009474EB" w:rsidRDefault="009474EB">
      <w:pPr>
        <w:rPr>
          <w:sz w:val="18"/>
          <w:lang w:eastAsia="zh-CN"/>
        </w:rPr>
        <w:sectPr w:rsidR="009474EB">
          <w:pgSz w:w="8590" w:h="12960"/>
          <w:pgMar w:top="980" w:right="0" w:bottom="960" w:left="380" w:header="794" w:footer="769" w:gutter="0"/>
          <w:cols w:space="720"/>
        </w:sectPr>
      </w:pPr>
    </w:p>
    <w:p w14:paraId="487C50BF" w14:textId="164C29A2" w:rsidR="009474EB" w:rsidRDefault="00C64193">
      <w:pPr>
        <w:pStyle w:val="BodyText"/>
        <w:spacing w:before="92" w:line="249" w:lineRule="auto"/>
        <w:ind w:left="1010" w:right="312" w:firstLine="5"/>
        <w:jc w:val="both"/>
        <w:rPr>
          <w:lang w:eastAsia="zh-CN"/>
        </w:rPr>
      </w:pPr>
      <w:proofErr w:type="gramStart"/>
      <w:r>
        <w:rPr>
          <w:lang w:eastAsia="zh-CN"/>
        </w:rPr>
        <w:t xml:space="preserve">Ganda </w:t>
      </w:r>
      <w:proofErr w:type="spellStart"/>
      <w:r>
        <w:rPr>
          <w:lang w:eastAsia="zh-CN"/>
        </w:rPr>
        <w:t>至少在主题上拍摄了电影，而他们不得不等待几年才能在风格上引入剧烈的创新。</w:t>
      </w:r>
      <w:proofErr w:type="gramEnd"/>
      <w:r>
        <w:rPr>
          <w:lang w:eastAsia="zh-CN"/>
        </w:rPr>
        <w:t>Ani</w:t>
      </w:r>
      <w:proofErr w:type="spellEnd"/>
      <w:r>
        <w:rPr>
          <w:lang w:eastAsia="zh-CN"/>
        </w:rPr>
        <w:t xml:space="preserve"> </w:t>
      </w:r>
      <w:proofErr w:type="spellStart"/>
      <w:r>
        <w:rPr>
          <w:lang w:eastAsia="zh-CN"/>
        </w:rPr>
        <w:t>mation</w:t>
      </w:r>
      <w:proofErr w:type="spellEnd"/>
      <w:r>
        <w:rPr>
          <w:lang w:eastAsia="zh-CN"/>
        </w:rPr>
        <w:t xml:space="preserve"> 不仅承担了儿童教育者的角色，</w:t>
      </w:r>
      <w:proofErr w:type="gramStart"/>
      <w:r>
        <w:rPr>
          <w:lang w:eastAsia="zh-CN"/>
        </w:rPr>
        <w:t>还承担了年长观众的角色;它开始面对严重而有问题的社会问题</w:t>
      </w:r>
      <w:proofErr w:type="gramEnd"/>
      <w:r>
        <w:rPr>
          <w:lang w:eastAsia="zh-CN"/>
        </w:rPr>
        <w:t>，希望培养更优秀的公民，从而建立一个更好的社会主义社会。</w:t>
      </w:r>
    </w:p>
    <w:p w14:paraId="487C50C0" w14:textId="77777777" w:rsidR="009474EB" w:rsidRDefault="00C64193">
      <w:pPr>
        <w:pStyle w:val="BodyText"/>
        <w:spacing w:before="71" w:line="249" w:lineRule="auto"/>
        <w:ind w:left="1009" w:right="290" w:firstLine="15"/>
      </w:pPr>
      <w:r>
        <w:rPr>
          <w:lang w:eastAsia="zh-CN"/>
        </w:rPr>
        <w:t>这些年动画解决的问题之一是酗酒问题及其对工人工作表现质量的影响。</w:t>
      </w:r>
      <w:r>
        <w:t xml:space="preserve">1954 </w:t>
      </w:r>
      <w:proofErr w:type="spellStart"/>
      <w:r>
        <w:t>年，在</w:t>
      </w:r>
      <w:proofErr w:type="spellEnd"/>
      <w:r>
        <w:t xml:space="preserve"> </w:t>
      </w:r>
      <w:proofErr w:type="spellStart"/>
      <w:r>
        <w:t>Khru</w:t>
      </w:r>
      <w:proofErr w:type="spellEnd"/>
      <w:r>
        <w:t xml:space="preserve"> </w:t>
      </w:r>
      <w:proofErr w:type="spellStart"/>
      <w:r>
        <w:t>shchev</w:t>
      </w:r>
      <w:proofErr w:type="spellEnd"/>
      <w:r>
        <w:t xml:space="preserve"> </w:t>
      </w:r>
      <w:proofErr w:type="spellStart"/>
      <w:r>
        <w:t>第一次解冻之初，一部关于这个主题的动画电影《</w:t>
      </w:r>
      <w:r>
        <w:rPr>
          <w:i/>
        </w:rPr>
        <w:t>带标签的恶棍</w:t>
      </w:r>
      <w:proofErr w:type="spellEnd"/>
      <w:r>
        <w:rPr>
          <w:i/>
        </w:rPr>
        <w:t>》（</w:t>
      </w:r>
      <w:proofErr w:type="spellStart"/>
      <w:r>
        <w:rPr>
          <w:i/>
        </w:rPr>
        <w:t>Zlodeika</w:t>
      </w:r>
      <w:proofErr w:type="spellEnd"/>
      <w:r>
        <w:rPr>
          <w:i/>
        </w:rPr>
        <w:t xml:space="preserve"> s </w:t>
      </w:r>
      <w:proofErr w:type="spellStart"/>
      <w:r>
        <w:rPr>
          <w:i/>
        </w:rPr>
        <w:t>nakleikoi</w:t>
      </w:r>
      <w:proofErr w:type="spellEnd"/>
      <w:r>
        <w:rPr>
          <w:i/>
        </w:rPr>
        <w:t xml:space="preserve">， </w:t>
      </w:r>
      <w:r>
        <w:t xml:space="preserve">B. Stepan- </w:t>
      </w:r>
      <w:proofErr w:type="spellStart"/>
      <w:r>
        <w:t>tsev</w:t>
      </w:r>
      <w:proofErr w:type="spellEnd"/>
      <w:r>
        <w:t xml:space="preserve">， V. Shcherbakov， 1954 </w:t>
      </w:r>
      <w:proofErr w:type="spellStart"/>
      <w:r>
        <w:t>年）上映。</w:t>
      </w:r>
      <w:r>
        <w:rPr>
          <w:lang w:eastAsia="zh-CN"/>
        </w:rPr>
        <w:t>剧本由谢尔盖·米哈尔科夫</w:t>
      </w:r>
      <w:proofErr w:type="spellEnd"/>
      <w:r>
        <w:rPr>
          <w:lang w:eastAsia="zh-CN"/>
        </w:rPr>
        <w:t xml:space="preserve"> （Sergei </w:t>
      </w:r>
      <w:proofErr w:type="spellStart"/>
      <w:r>
        <w:rPr>
          <w:lang w:eastAsia="zh-CN"/>
        </w:rPr>
        <w:t>Mikhalkov</w:t>
      </w:r>
      <w:proofErr w:type="spellEnd"/>
      <w:r>
        <w:rPr>
          <w:lang w:eastAsia="zh-CN"/>
        </w:rPr>
        <w:t xml:space="preserve">） </w:t>
      </w:r>
      <w:proofErr w:type="spellStart"/>
      <w:r>
        <w:rPr>
          <w:lang w:eastAsia="zh-CN"/>
        </w:rPr>
        <w:t>撰写，谢尔盖·米哈尔科夫</w:t>
      </w:r>
      <w:proofErr w:type="spellEnd"/>
      <w:r>
        <w:rPr>
          <w:lang w:eastAsia="zh-CN"/>
        </w:rPr>
        <w:t xml:space="preserve"> （Sergei </w:t>
      </w:r>
      <w:proofErr w:type="spellStart"/>
      <w:r>
        <w:rPr>
          <w:lang w:eastAsia="zh-CN"/>
        </w:rPr>
        <w:t>Mikhalkov</w:t>
      </w:r>
      <w:proofErr w:type="spellEnd"/>
      <w:r>
        <w:rPr>
          <w:lang w:eastAsia="zh-CN"/>
        </w:rPr>
        <w:t xml:space="preserve">） </w:t>
      </w:r>
      <w:proofErr w:type="spellStart"/>
      <w:r>
        <w:rPr>
          <w:lang w:eastAsia="zh-CN"/>
        </w:rPr>
        <w:t>是著名的儿童书籍和讽刺寓言作家，他写了几个动画剧本，在</w:t>
      </w:r>
      <w:proofErr w:type="spellEnd"/>
      <w:r>
        <w:rPr>
          <w:lang w:eastAsia="zh-CN"/>
        </w:rPr>
        <w:t xml:space="preserve"> </w:t>
      </w:r>
      <w:proofErr w:type="spellStart"/>
      <w:r>
        <w:rPr>
          <w:lang w:eastAsia="zh-CN"/>
        </w:rPr>
        <w:t>Soiuzmul'tfirm</w:t>
      </w:r>
      <w:proofErr w:type="spellEnd"/>
      <w:r>
        <w:rPr>
          <w:lang w:eastAsia="zh-CN"/>
        </w:rPr>
        <w:t xml:space="preserve"> 工作室拍摄，还以为俄罗斯国家歌曲作词而闻名。故事很简单：一个将习惯性饮酒的罪恶拟人化的动画瓶子在工作中引发了一系列事故，对所有被它迷住的人造成了严重后果。虽然这部电影是为动画选择新主题方向的首批例子之一，但它也选择了旧风格和材料的复兴;事实上，它是 </w:t>
      </w:r>
      <w:proofErr w:type="spellStart"/>
      <w:r>
        <w:rPr>
          <w:lang w:eastAsia="zh-CN"/>
        </w:rPr>
        <w:t>Soiuzmul'tfil'm</w:t>
      </w:r>
      <w:proofErr w:type="spellEnd"/>
      <w:r>
        <w:rPr>
          <w:lang w:eastAsia="zh-CN"/>
        </w:rPr>
        <w:t xml:space="preserve"> 新成立的（1953 </w:t>
      </w:r>
      <w:proofErr w:type="spellStart"/>
      <w:r>
        <w:rPr>
          <w:lang w:eastAsia="zh-CN"/>
        </w:rPr>
        <w:t>年）专门致力于木偶动画的部门制作的首批电影之一。在离开工作室近</w:t>
      </w:r>
      <w:proofErr w:type="spellEnd"/>
      <w:r>
        <w:rPr>
          <w:lang w:eastAsia="zh-CN"/>
        </w:rPr>
        <w:t xml:space="preserve"> 20 </w:t>
      </w:r>
      <w:proofErr w:type="spellStart"/>
      <w:r>
        <w:rPr>
          <w:lang w:eastAsia="zh-CN"/>
        </w:rPr>
        <w:t>年后，木偶动画技术</w:t>
      </w:r>
      <w:proofErr w:type="spellEnd"/>
      <w:r>
        <w:rPr>
          <w:lang w:eastAsia="zh-CN"/>
        </w:rPr>
        <w:t xml:space="preserve"> </w:t>
      </w:r>
      <w:proofErr w:type="spellStart"/>
      <w:r>
        <w:rPr>
          <w:lang w:eastAsia="zh-CN"/>
        </w:rPr>
        <w:t>nique</w:t>
      </w:r>
      <w:proofErr w:type="spellEnd"/>
      <w:r>
        <w:rPr>
          <w:lang w:eastAsia="zh-CN"/>
        </w:rPr>
        <w:t xml:space="preserve"> </w:t>
      </w:r>
      <w:proofErr w:type="spellStart"/>
      <w:r>
        <w:rPr>
          <w:lang w:eastAsia="zh-CN"/>
        </w:rPr>
        <w:t>才刚刚开始被重新考虑</w:t>
      </w:r>
      <w:proofErr w:type="spellEnd"/>
      <w:r>
        <w:rPr>
          <w:lang w:eastAsia="zh-CN"/>
        </w:rPr>
        <w:t>——</w:t>
      </w:r>
      <w:proofErr w:type="spellStart"/>
      <w:r>
        <w:rPr>
          <w:lang w:eastAsia="zh-CN"/>
        </w:rPr>
        <w:t>也就是说，自从引入了赛璐珞技术并且木偶动画的最佳导演亚历山大·普图什科</w:t>
      </w:r>
      <w:proofErr w:type="spellEnd"/>
      <w:r>
        <w:rPr>
          <w:lang w:eastAsia="zh-CN"/>
        </w:rPr>
        <w:t xml:space="preserve"> （Aleksandr </w:t>
      </w:r>
      <w:proofErr w:type="spellStart"/>
      <w:r>
        <w:rPr>
          <w:lang w:eastAsia="zh-CN"/>
        </w:rPr>
        <w:t>Ptushko</w:t>
      </w:r>
      <w:proofErr w:type="spellEnd"/>
      <w:r>
        <w:rPr>
          <w:lang w:eastAsia="zh-CN"/>
        </w:rPr>
        <w:t xml:space="preserve">） </w:t>
      </w:r>
      <w:proofErr w:type="spellStart"/>
      <w:r>
        <w:rPr>
          <w:lang w:eastAsia="zh-CN"/>
        </w:rPr>
        <w:t>停止制作他的动画配音宣传片以来。</w:t>
      </w:r>
      <w:r>
        <w:rPr>
          <w:i/>
        </w:rPr>
        <w:t>The</w:t>
      </w:r>
      <w:proofErr w:type="spellEnd"/>
      <w:r>
        <w:rPr>
          <w:i/>
        </w:rPr>
        <w:t xml:space="preserve"> Villain with a Label </w:t>
      </w:r>
      <w:proofErr w:type="spellStart"/>
      <w:r>
        <w:t>是希望在工作室中寻找新风格选择的第一个试探性迹象，放弃了占主导地位的迪斯尼风格和赛璐珞技术，专门处理新的和当代的话题</w:t>
      </w:r>
      <w:proofErr w:type="spellEnd"/>
      <w:r>
        <w:t>。</w:t>
      </w:r>
    </w:p>
    <w:p w14:paraId="487C50C1" w14:textId="77777777" w:rsidR="009474EB" w:rsidRDefault="00C64193">
      <w:pPr>
        <w:pStyle w:val="BodyText"/>
        <w:spacing w:before="103" w:line="249" w:lineRule="auto"/>
        <w:ind w:left="1034" w:right="290" w:firstLine="5"/>
        <w:rPr>
          <w:lang w:eastAsia="zh-CN"/>
        </w:rPr>
      </w:pPr>
      <w:proofErr w:type="spellStart"/>
      <w:r>
        <w:rPr>
          <w:lang w:eastAsia="zh-CN"/>
        </w:rPr>
        <w:t>将木偶动画用于此类主题也表明捷克木偶动画对苏联动画的影响，捷克木偶动画在</w:t>
      </w:r>
      <w:proofErr w:type="spellEnd"/>
      <w:r>
        <w:rPr>
          <w:lang w:eastAsia="zh-CN"/>
        </w:rPr>
        <w:t xml:space="preserve"> 1950 </w:t>
      </w:r>
      <w:proofErr w:type="spellStart"/>
      <w:r>
        <w:rPr>
          <w:lang w:eastAsia="zh-CN"/>
        </w:rPr>
        <w:t>年代蓬勃发展。</w:t>
      </w:r>
      <w:proofErr w:type="gramStart"/>
      <w:r>
        <w:rPr>
          <w:lang w:eastAsia="zh-CN"/>
        </w:rPr>
        <w:t>这封信记录在一封信中</w:t>
      </w:r>
      <w:proofErr w:type="spellEnd"/>
      <w:r>
        <w:rPr>
          <w:lang w:eastAsia="zh-CN"/>
        </w:rPr>
        <w:t>“</w:t>
      </w:r>
      <w:proofErr w:type="gramEnd"/>
      <w:r>
        <w:rPr>
          <w:lang w:eastAsia="zh-CN"/>
        </w:rPr>
        <w:t>，</w:t>
      </w:r>
      <w:proofErr w:type="spellStart"/>
      <w:r>
        <w:rPr>
          <w:lang w:eastAsia="zh-CN"/>
        </w:rPr>
        <w:t>该信是</w:t>
      </w:r>
      <w:proofErr w:type="spellEnd"/>
      <w:r>
        <w:rPr>
          <w:lang w:eastAsia="zh-CN"/>
        </w:rPr>
        <w:t xml:space="preserve"> </w:t>
      </w:r>
      <w:proofErr w:type="spellStart"/>
      <w:r>
        <w:rPr>
          <w:lang w:eastAsia="zh-CN"/>
        </w:rPr>
        <w:t>Soiuzmurtfil'm</w:t>
      </w:r>
      <w:proofErr w:type="spellEnd"/>
      <w:r>
        <w:rPr>
          <w:lang w:eastAsia="zh-CN"/>
        </w:rPr>
        <w:t xml:space="preserve"> </w:t>
      </w:r>
      <w:proofErr w:type="spellStart"/>
      <w:r>
        <w:rPr>
          <w:lang w:eastAsia="zh-CN"/>
        </w:rPr>
        <w:t>的导演</w:t>
      </w:r>
      <w:proofErr w:type="spellEnd"/>
      <w:r>
        <w:rPr>
          <w:lang w:eastAsia="zh-CN"/>
        </w:rPr>
        <w:t xml:space="preserve"> A. Sinitsyn </w:t>
      </w:r>
      <w:proofErr w:type="spellStart"/>
      <w:r>
        <w:rPr>
          <w:lang w:eastAsia="zh-CN"/>
        </w:rPr>
        <w:t>写给电影摄影系主任</w:t>
      </w:r>
      <w:proofErr w:type="spellEnd"/>
      <w:r>
        <w:rPr>
          <w:lang w:eastAsia="zh-CN"/>
        </w:rPr>
        <w:t xml:space="preserve"> K. </w:t>
      </w:r>
      <w:proofErr w:type="spellStart"/>
      <w:r>
        <w:rPr>
          <w:lang w:eastAsia="zh-CN"/>
        </w:rPr>
        <w:t>Kuzakov（更广为人知的</w:t>
      </w:r>
      <w:proofErr w:type="spellEnd"/>
    </w:p>
    <w:p w14:paraId="487C50C2" w14:textId="77777777" w:rsidR="009474EB" w:rsidRDefault="00C64193">
      <w:pPr>
        <w:pStyle w:val="BodyText"/>
        <w:ind w:left="1040"/>
        <w:rPr>
          <w:sz w:val="13"/>
          <w:lang w:eastAsia="zh-CN"/>
        </w:rPr>
      </w:pPr>
      <w:proofErr w:type="spellStart"/>
      <w:r>
        <w:rPr>
          <w:lang w:eastAsia="zh-CN"/>
        </w:rPr>
        <w:t>现在称为</w:t>
      </w:r>
      <w:proofErr w:type="spellEnd"/>
      <w:r>
        <w:rPr>
          <w:lang w:eastAsia="zh-CN"/>
        </w:rPr>
        <w:t xml:space="preserve"> </w:t>
      </w:r>
      <w:proofErr w:type="spellStart"/>
      <w:r>
        <w:rPr>
          <w:lang w:eastAsia="zh-CN"/>
        </w:rPr>
        <w:t>Goskino</w:t>
      </w:r>
      <w:proofErr w:type="spellEnd"/>
      <w:r>
        <w:rPr>
          <w:lang w:eastAsia="zh-CN"/>
        </w:rPr>
        <w:t>），</w:t>
      </w:r>
      <w:proofErr w:type="spellStart"/>
      <w:r>
        <w:rPr>
          <w:lang w:eastAsia="zh-CN"/>
        </w:rPr>
        <w:t>并要求允许艺术家工作</w:t>
      </w:r>
      <w:proofErr w:type="spellEnd"/>
      <w:r>
        <w:rPr>
          <w:lang w:eastAsia="zh-CN"/>
        </w:rPr>
        <w:t xml:space="preserve"> </w:t>
      </w:r>
      <w:r>
        <w:rPr>
          <w:spacing w:val="-5"/>
          <w:position w:val="6"/>
          <w:sz w:val="13"/>
          <w:lang w:eastAsia="zh-CN"/>
        </w:rPr>
        <w:t>99</w:t>
      </w:r>
    </w:p>
    <w:p w14:paraId="487C50C3" w14:textId="77777777" w:rsidR="009474EB" w:rsidRDefault="00C64193">
      <w:pPr>
        <w:pStyle w:val="BodyText"/>
        <w:spacing w:before="15"/>
        <w:ind w:left="1045"/>
        <w:rPr>
          <w:lang w:eastAsia="zh-CN"/>
        </w:rPr>
      </w:pPr>
      <w:proofErr w:type="spellStart"/>
      <w:r>
        <w:rPr>
          <w:lang w:eastAsia="zh-CN"/>
        </w:rPr>
        <w:t>观看一部反对饮酒的捷克动画电影</w:t>
      </w:r>
      <w:proofErr w:type="spellEnd"/>
    </w:p>
    <w:p w14:paraId="487C50C4" w14:textId="77777777" w:rsidR="009474EB" w:rsidRDefault="00C64193">
      <w:pPr>
        <w:rPr>
          <w:sz w:val="16"/>
          <w:lang w:eastAsia="zh-CN"/>
        </w:rPr>
      </w:pPr>
      <w:r>
        <w:rPr>
          <w:lang w:eastAsia="zh-CN"/>
        </w:rPr>
        <w:br w:type="column"/>
      </w:r>
    </w:p>
    <w:p w14:paraId="487C50C5" w14:textId="77777777" w:rsidR="009474EB" w:rsidRDefault="009474EB">
      <w:pPr>
        <w:pStyle w:val="BodyText"/>
        <w:rPr>
          <w:sz w:val="16"/>
          <w:lang w:eastAsia="zh-CN"/>
        </w:rPr>
      </w:pPr>
    </w:p>
    <w:p w14:paraId="487C50C6" w14:textId="77777777" w:rsidR="009474EB" w:rsidRDefault="009474EB">
      <w:pPr>
        <w:pStyle w:val="BodyText"/>
        <w:rPr>
          <w:sz w:val="16"/>
          <w:lang w:eastAsia="zh-CN"/>
        </w:rPr>
      </w:pPr>
    </w:p>
    <w:p w14:paraId="487C50C7" w14:textId="77777777" w:rsidR="009474EB" w:rsidRDefault="009474EB">
      <w:pPr>
        <w:pStyle w:val="BodyText"/>
        <w:rPr>
          <w:sz w:val="16"/>
          <w:lang w:eastAsia="zh-CN"/>
        </w:rPr>
      </w:pPr>
    </w:p>
    <w:p w14:paraId="487C50C8" w14:textId="77777777" w:rsidR="009474EB" w:rsidRDefault="009474EB">
      <w:pPr>
        <w:pStyle w:val="BodyText"/>
        <w:rPr>
          <w:sz w:val="16"/>
          <w:lang w:eastAsia="zh-CN"/>
        </w:rPr>
      </w:pPr>
    </w:p>
    <w:p w14:paraId="487C50C9" w14:textId="77777777" w:rsidR="009474EB" w:rsidRDefault="009474EB">
      <w:pPr>
        <w:pStyle w:val="BodyText"/>
        <w:rPr>
          <w:sz w:val="16"/>
          <w:lang w:eastAsia="zh-CN"/>
        </w:rPr>
      </w:pPr>
    </w:p>
    <w:p w14:paraId="487C50CA" w14:textId="77777777" w:rsidR="009474EB" w:rsidRDefault="009474EB">
      <w:pPr>
        <w:pStyle w:val="BodyText"/>
        <w:rPr>
          <w:sz w:val="16"/>
          <w:lang w:eastAsia="zh-CN"/>
        </w:rPr>
      </w:pPr>
    </w:p>
    <w:p w14:paraId="487C50CB" w14:textId="77777777" w:rsidR="009474EB" w:rsidRDefault="009474EB">
      <w:pPr>
        <w:pStyle w:val="BodyText"/>
        <w:rPr>
          <w:sz w:val="16"/>
          <w:lang w:eastAsia="zh-CN"/>
        </w:rPr>
      </w:pPr>
    </w:p>
    <w:p w14:paraId="487C50CC" w14:textId="77777777" w:rsidR="009474EB" w:rsidRDefault="009474EB">
      <w:pPr>
        <w:pStyle w:val="BodyText"/>
        <w:rPr>
          <w:sz w:val="16"/>
          <w:lang w:eastAsia="zh-CN"/>
        </w:rPr>
      </w:pPr>
    </w:p>
    <w:p w14:paraId="487C50CD" w14:textId="77777777" w:rsidR="009474EB" w:rsidRDefault="009474EB">
      <w:pPr>
        <w:pStyle w:val="BodyText"/>
        <w:rPr>
          <w:sz w:val="16"/>
          <w:lang w:eastAsia="zh-CN"/>
        </w:rPr>
      </w:pPr>
    </w:p>
    <w:p w14:paraId="487C50CE" w14:textId="77777777" w:rsidR="009474EB" w:rsidRDefault="009474EB">
      <w:pPr>
        <w:pStyle w:val="BodyText"/>
        <w:rPr>
          <w:sz w:val="16"/>
          <w:lang w:eastAsia="zh-CN"/>
        </w:rPr>
      </w:pPr>
    </w:p>
    <w:p w14:paraId="487C50CF" w14:textId="77777777" w:rsidR="009474EB" w:rsidRDefault="009474EB">
      <w:pPr>
        <w:pStyle w:val="BodyText"/>
        <w:rPr>
          <w:sz w:val="16"/>
          <w:lang w:eastAsia="zh-CN"/>
        </w:rPr>
      </w:pPr>
    </w:p>
    <w:p w14:paraId="487C50D0" w14:textId="77777777" w:rsidR="009474EB" w:rsidRDefault="009474EB">
      <w:pPr>
        <w:pStyle w:val="BodyText"/>
        <w:rPr>
          <w:sz w:val="16"/>
          <w:lang w:eastAsia="zh-CN"/>
        </w:rPr>
      </w:pPr>
    </w:p>
    <w:p w14:paraId="487C50D1" w14:textId="77777777" w:rsidR="009474EB" w:rsidRDefault="009474EB">
      <w:pPr>
        <w:pStyle w:val="BodyText"/>
        <w:rPr>
          <w:sz w:val="16"/>
          <w:lang w:eastAsia="zh-CN"/>
        </w:rPr>
      </w:pPr>
    </w:p>
    <w:p w14:paraId="487C50D2" w14:textId="77777777" w:rsidR="009474EB" w:rsidRDefault="009474EB">
      <w:pPr>
        <w:pStyle w:val="BodyText"/>
        <w:rPr>
          <w:sz w:val="16"/>
          <w:lang w:eastAsia="zh-CN"/>
        </w:rPr>
      </w:pPr>
    </w:p>
    <w:p w14:paraId="487C50D3" w14:textId="77777777" w:rsidR="009474EB" w:rsidRDefault="009474EB">
      <w:pPr>
        <w:pStyle w:val="BodyText"/>
        <w:rPr>
          <w:sz w:val="16"/>
          <w:lang w:eastAsia="zh-CN"/>
        </w:rPr>
      </w:pPr>
    </w:p>
    <w:p w14:paraId="487C50D4" w14:textId="77777777" w:rsidR="009474EB" w:rsidRDefault="009474EB">
      <w:pPr>
        <w:pStyle w:val="BodyText"/>
        <w:rPr>
          <w:sz w:val="16"/>
          <w:lang w:eastAsia="zh-CN"/>
        </w:rPr>
      </w:pPr>
    </w:p>
    <w:p w14:paraId="487C50D5" w14:textId="77777777" w:rsidR="009474EB" w:rsidRDefault="009474EB">
      <w:pPr>
        <w:pStyle w:val="BodyText"/>
        <w:rPr>
          <w:sz w:val="16"/>
          <w:lang w:eastAsia="zh-CN"/>
        </w:rPr>
      </w:pPr>
    </w:p>
    <w:p w14:paraId="487C50D6" w14:textId="77777777" w:rsidR="009474EB" w:rsidRDefault="009474EB">
      <w:pPr>
        <w:pStyle w:val="BodyText"/>
        <w:rPr>
          <w:sz w:val="16"/>
          <w:lang w:eastAsia="zh-CN"/>
        </w:rPr>
      </w:pPr>
    </w:p>
    <w:p w14:paraId="487C50D7" w14:textId="77777777" w:rsidR="009474EB" w:rsidRDefault="009474EB">
      <w:pPr>
        <w:pStyle w:val="BodyText"/>
        <w:rPr>
          <w:sz w:val="16"/>
          <w:lang w:eastAsia="zh-CN"/>
        </w:rPr>
      </w:pPr>
    </w:p>
    <w:p w14:paraId="487C50D8" w14:textId="77777777" w:rsidR="009474EB" w:rsidRDefault="009474EB">
      <w:pPr>
        <w:pStyle w:val="BodyText"/>
        <w:rPr>
          <w:sz w:val="16"/>
          <w:lang w:eastAsia="zh-CN"/>
        </w:rPr>
      </w:pPr>
    </w:p>
    <w:p w14:paraId="487C50D9" w14:textId="77777777" w:rsidR="009474EB" w:rsidRDefault="009474EB">
      <w:pPr>
        <w:pStyle w:val="BodyText"/>
        <w:rPr>
          <w:sz w:val="16"/>
          <w:lang w:eastAsia="zh-CN"/>
        </w:rPr>
      </w:pPr>
    </w:p>
    <w:p w14:paraId="487C50DA" w14:textId="77777777" w:rsidR="009474EB" w:rsidRDefault="009474EB">
      <w:pPr>
        <w:pStyle w:val="BodyText"/>
        <w:rPr>
          <w:sz w:val="16"/>
          <w:lang w:eastAsia="zh-CN"/>
        </w:rPr>
      </w:pPr>
    </w:p>
    <w:p w14:paraId="487C50DB" w14:textId="77777777" w:rsidR="009474EB" w:rsidRDefault="009474EB">
      <w:pPr>
        <w:pStyle w:val="BodyText"/>
        <w:rPr>
          <w:sz w:val="16"/>
          <w:lang w:eastAsia="zh-CN"/>
        </w:rPr>
      </w:pPr>
    </w:p>
    <w:p w14:paraId="487C50DC" w14:textId="77777777" w:rsidR="009474EB" w:rsidRDefault="009474EB">
      <w:pPr>
        <w:pStyle w:val="BodyText"/>
        <w:rPr>
          <w:sz w:val="16"/>
          <w:lang w:eastAsia="zh-CN"/>
        </w:rPr>
      </w:pPr>
    </w:p>
    <w:p w14:paraId="487C50DD" w14:textId="77777777" w:rsidR="009474EB" w:rsidRDefault="009474EB">
      <w:pPr>
        <w:pStyle w:val="BodyText"/>
        <w:rPr>
          <w:sz w:val="16"/>
          <w:lang w:eastAsia="zh-CN"/>
        </w:rPr>
      </w:pPr>
    </w:p>
    <w:p w14:paraId="487C50DE" w14:textId="77777777" w:rsidR="009474EB" w:rsidRDefault="009474EB">
      <w:pPr>
        <w:pStyle w:val="BodyText"/>
        <w:rPr>
          <w:sz w:val="16"/>
          <w:lang w:eastAsia="zh-CN"/>
        </w:rPr>
      </w:pPr>
    </w:p>
    <w:p w14:paraId="487C50DF" w14:textId="77777777" w:rsidR="009474EB" w:rsidRDefault="009474EB">
      <w:pPr>
        <w:pStyle w:val="BodyText"/>
        <w:rPr>
          <w:sz w:val="16"/>
          <w:lang w:eastAsia="zh-CN"/>
        </w:rPr>
      </w:pPr>
    </w:p>
    <w:p w14:paraId="487C50E0" w14:textId="77777777" w:rsidR="009474EB" w:rsidRDefault="009474EB">
      <w:pPr>
        <w:pStyle w:val="BodyText"/>
        <w:rPr>
          <w:sz w:val="16"/>
          <w:lang w:eastAsia="zh-CN"/>
        </w:rPr>
      </w:pPr>
    </w:p>
    <w:p w14:paraId="487C50E1" w14:textId="77777777" w:rsidR="009474EB" w:rsidRDefault="009474EB">
      <w:pPr>
        <w:pStyle w:val="BodyText"/>
        <w:rPr>
          <w:sz w:val="16"/>
          <w:lang w:eastAsia="zh-CN"/>
        </w:rPr>
      </w:pPr>
    </w:p>
    <w:p w14:paraId="487C50E2" w14:textId="77777777" w:rsidR="009474EB" w:rsidRDefault="009474EB">
      <w:pPr>
        <w:pStyle w:val="BodyText"/>
        <w:rPr>
          <w:sz w:val="16"/>
          <w:lang w:eastAsia="zh-CN"/>
        </w:rPr>
      </w:pPr>
    </w:p>
    <w:p w14:paraId="487C50E3" w14:textId="77777777" w:rsidR="009474EB" w:rsidRDefault="009474EB">
      <w:pPr>
        <w:pStyle w:val="BodyText"/>
        <w:rPr>
          <w:sz w:val="16"/>
          <w:lang w:eastAsia="zh-CN"/>
        </w:rPr>
      </w:pPr>
    </w:p>
    <w:p w14:paraId="487C50E4" w14:textId="77777777" w:rsidR="009474EB" w:rsidRDefault="009474EB">
      <w:pPr>
        <w:pStyle w:val="BodyText"/>
        <w:rPr>
          <w:sz w:val="16"/>
          <w:lang w:eastAsia="zh-CN"/>
        </w:rPr>
      </w:pPr>
    </w:p>
    <w:p w14:paraId="487C50E5" w14:textId="77777777" w:rsidR="009474EB" w:rsidRDefault="009474EB">
      <w:pPr>
        <w:pStyle w:val="BodyText"/>
        <w:rPr>
          <w:sz w:val="16"/>
          <w:lang w:eastAsia="zh-CN"/>
        </w:rPr>
      </w:pPr>
    </w:p>
    <w:p w14:paraId="487C50E6" w14:textId="77777777" w:rsidR="009474EB" w:rsidRDefault="009474EB">
      <w:pPr>
        <w:pStyle w:val="BodyText"/>
        <w:rPr>
          <w:sz w:val="16"/>
          <w:lang w:eastAsia="zh-CN"/>
        </w:rPr>
      </w:pPr>
    </w:p>
    <w:p w14:paraId="487C50E7" w14:textId="77777777" w:rsidR="009474EB" w:rsidRDefault="009474EB">
      <w:pPr>
        <w:pStyle w:val="BodyText"/>
        <w:rPr>
          <w:sz w:val="16"/>
          <w:lang w:eastAsia="zh-CN"/>
        </w:rPr>
      </w:pPr>
    </w:p>
    <w:p w14:paraId="487C50E8" w14:textId="77777777" w:rsidR="009474EB" w:rsidRDefault="009474EB">
      <w:pPr>
        <w:pStyle w:val="BodyText"/>
        <w:rPr>
          <w:sz w:val="16"/>
          <w:lang w:eastAsia="zh-CN"/>
        </w:rPr>
      </w:pPr>
    </w:p>
    <w:p w14:paraId="487C50E9" w14:textId="77777777" w:rsidR="009474EB" w:rsidRDefault="009474EB">
      <w:pPr>
        <w:pStyle w:val="BodyText"/>
        <w:rPr>
          <w:sz w:val="16"/>
          <w:lang w:eastAsia="zh-CN"/>
        </w:rPr>
      </w:pPr>
    </w:p>
    <w:p w14:paraId="487C50EA" w14:textId="77777777" w:rsidR="009474EB" w:rsidRDefault="009474EB">
      <w:pPr>
        <w:pStyle w:val="BodyText"/>
        <w:rPr>
          <w:sz w:val="16"/>
          <w:lang w:eastAsia="zh-CN"/>
        </w:rPr>
      </w:pPr>
    </w:p>
    <w:p w14:paraId="487C50EB" w14:textId="77777777" w:rsidR="009474EB" w:rsidRDefault="009474EB">
      <w:pPr>
        <w:pStyle w:val="BodyText"/>
        <w:rPr>
          <w:sz w:val="16"/>
          <w:lang w:eastAsia="zh-CN"/>
        </w:rPr>
      </w:pPr>
    </w:p>
    <w:p w14:paraId="487C50EC" w14:textId="77777777" w:rsidR="009474EB" w:rsidRDefault="009474EB">
      <w:pPr>
        <w:pStyle w:val="BodyText"/>
        <w:rPr>
          <w:sz w:val="16"/>
          <w:lang w:eastAsia="zh-CN"/>
        </w:rPr>
      </w:pPr>
    </w:p>
    <w:p w14:paraId="487C50ED" w14:textId="77777777" w:rsidR="009474EB" w:rsidRDefault="009474EB">
      <w:pPr>
        <w:pStyle w:val="BodyText"/>
        <w:rPr>
          <w:sz w:val="16"/>
          <w:lang w:eastAsia="zh-CN"/>
        </w:rPr>
      </w:pPr>
    </w:p>
    <w:p w14:paraId="487C50EE" w14:textId="77777777" w:rsidR="009474EB" w:rsidRDefault="009474EB">
      <w:pPr>
        <w:pStyle w:val="BodyText"/>
        <w:rPr>
          <w:sz w:val="16"/>
          <w:lang w:eastAsia="zh-CN"/>
        </w:rPr>
      </w:pPr>
    </w:p>
    <w:p w14:paraId="487C50EF" w14:textId="77777777" w:rsidR="009474EB" w:rsidRDefault="009474EB">
      <w:pPr>
        <w:pStyle w:val="BodyText"/>
        <w:rPr>
          <w:sz w:val="16"/>
          <w:lang w:eastAsia="zh-CN"/>
        </w:rPr>
      </w:pPr>
    </w:p>
    <w:p w14:paraId="487C50F0" w14:textId="77777777" w:rsidR="009474EB" w:rsidRDefault="009474EB">
      <w:pPr>
        <w:pStyle w:val="BodyText"/>
        <w:rPr>
          <w:sz w:val="16"/>
          <w:lang w:eastAsia="zh-CN"/>
        </w:rPr>
      </w:pPr>
    </w:p>
    <w:p w14:paraId="487C50F1" w14:textId="77777777" w:rsidR="009474EB" w:rsidRDefault="009474EB">
      <w:pPr>
        <w:pStyle w:val="BodyText"/>
        <w:rPr>
          <w:sz w:val="16"/>
          <w:lang w:eastAsia="zh-CN"/>
        </w:rPr>
      </w:pPr>
    </w:p>
    <w:p w14:paraId="487C50F2" w14:textId="77777777" w:rsidR="009474EB" w:rsidRDefault="009474EB">
      <w:pPr>
        <w:pStyle w:val="BodyText"/>
        <w:rPr>
          <w:sz w:val="16"/>
          <w:lang w:eastAsia="zh-CN"/>
        </w:rPr>
      </w:pPr>
    </w:p>
    <w:p w14:paraId="487C50F3" w14:textId="77777777" w:rsidR="009474EB" w:rsidRDefault="009474EB">
      <w:pPr>
        <w:pStyle w:val="BodyText"/>
        <w:rPr>
          <w:sz w:val="16"/>
          <w:lang w:eastAsia="zh-CN"/>
        </w:rPr>
      </w:pPr>
    </w:p>
    <w:p w14:paraId="487C50F4" w14:textId="77777777" w:rsidR="009474EB" w:rsidRDefault="009474EB">
      <w:pPr>
        <w:pStyle w:val="BodyText"/>
        <w:rPr>
          <w:sz w:val="16"/>
          <w:lang w:eastAsia="zh-CN"/>
        </w:rPr>
      </w:pPr>
    </w:p>
    <w:p w14:paraId="487C50F5" w14:textId="77777777" w:rsidR="009474EB" w:rsidRDefault="009474EB">
      <w:pPr>
        <w:pStyle w:val="BodyText"/>
        <w:rPr>
          <w:sz w:val="16"/>
          <w:lang w:eastAsia="zh-CN"/>
        </w:rPr>
      </w:pPr>
    </w:p>
    <w:p w14:paraId="487C50F6" w14:textId="77777777" w:rsidR="009474EB" w:rsidRDefault="009474EB">
      <w:pPr>
        <w:pStyle w:val="BodyText"/>
        <w:rPr>
          <w:sz w:val="16"/>
          <w:lang w:eastAsia="zh-CN"/>
        </w:rPr>
      </w:pPr>
    </w:p>
    <w:p w14:paraId="487C50F7" w14:textId="77777777" w:rsidR="009474EB" w:rsidRDefault="009474EB">
      <w:pPr>
        <w:pStyle w:val="BodyText"/>
        <w:rPr>
          <w:sz w:val="16"/>
          <w:lang w:eastAsia="zh-CN"/>
        </w:rPr>
      </w:pPr>
    </w:p>
    <w:p w14:paraId="487C50F8" w14:textId="77777777" w:rsidR="009474EB" w:rsidRDefault="009474EB">
      <w:pPr>
        <w:pStyle w:val="BodyText"/>
        <w:rPr>
          <w:sz w:val="16"/>
          <w:lang w:eastAsia="zh-CN"/>
        </w:rPr>
      </w:pPr>
    </w:p>
    <w:p w14:paraId="487C50F9" w14:textId="77777777" w:rsidR="009474EB" w:rsidRDefault="009474EB">
      <w:pPr>
        <w:pStyle w:val="BodyText"/>
        <w:spacing w:before="3"/>
        <w:rPr>
          <w:sz w:val="23"/>
          <w:lang w:eastAsia="zh-CN"/>
        </w:rPr>
      </w:pPr>
    </w:p>
    <w:p w14:paraId="487C50FA" w14:textId="77777777" w:rsidR="009474EB" w:rsidRDefault="00C64193">
      <w:pPr>
        <w:spacing w:line="242" w:lineRule="auto"/>
        <w:ind w:left="100" w:right="385" w:firstLine="5"/>
        <w:jc w:val="both"/>
        <w:rPr>
          <w:sz w:val="15"/>
          <w:lang w:eastAsia="zh-CN"/>
        </w:rPr>
      </w:pPr>
      <w:r>
        <w:rPr>
          <w:sz w:val="15"/>
          <w:lang w:eastAsia="zh-CN"/>
        </w:rPr>
        <w:t xml:space="preserve">RGALI， </w:t>
      </w:r>
      <w:r>
        <w:rPr>
          <w:i/>
          <w:sz w:val="15"/>
          <w:lang w:eastAsia="zh-CN"/>
        </w:rPr>
        <w:t>“</w:t>
      </w:r>
      <w:proofErr w:type="spellStart"/>
      <w:r>
        <w:rPr>
          <w:i/>
          <w:sz w:val="15"/>
          <w:lang w:eastAsia="zh-CN"/>
        </w:rPr>
        <w:t>拿棍子的小偷</w:t>
      </w:r>
      <w:proofErr w:type="spellEnd"/>
      <w:r>
        <w:rPr>
          <w:i/>
          <w:sz w:val="15"/>
          <w:lang w:eastAsia="zh-CN"/>
        </w:rPr>
        <w:t xml:space="preserve">： </w:t>
      </w:r>
      <w:proofErr w:type="gramStart"/>
      <w:r>
        <w:rPr>
          <w:sz w:val="15"/>
          <w:lang w:eastAsia="zh-CN"/>
        </w:rPr>
        <w:t>电影的材料”，</w:t>
      </w:r>
      <w:proofErr w:type="gramEnd"/>
      <w:r>
        <w:rPr>
          <w:sz w:val="15"/>
          <w:lang w:eastAsia="zh-CN"/>
        </w:rPr>
        <w:t>26。</w:t>
      </w:r>
    </w:p>
    <w:p w14:paraId="487C50FB" w14:textId="77777777" w:rsidR="009474EB" w:rsidRDefault="009474EB">
      <w:pPr>
        <w:spacing w:line="242" w:lineRule="auto"/>
        <w:jc w:val="both"/>
        <w:rPr>
          <w:sz w:val="15"/>
          <w:lang w:eastAsia="zh-CN"/>
        </w:rPr>
        <w:sectPr w:rsidR="009474EB">
          <w:type w:val="continuous"/>
          <w:pgSz w:w="8590" w:h="12960"/>
          <w:pgMar w:top="1220" w:right="0" w:bottom="280" w:left="380" w:header="784" w:footer="769" w:gutter="0"/>
          <w:cols w:num="2" w:space="720" w:equalWidth="0">
            <w:col w:w="6435" w:space="40"/>
            <w:col w:w="1735"/>
          </w:cols>
        </w:sectPr>
      </w:pPr>
    </w:p>
    <w:p w14:paraId="487C50FC" w14:textId="77777777" w:rsidR="009474EB" w:rsidRDefault="009474EB">
      <w:pPr>
        <w:pStyle w:val="BodyText"/>
        <w:spacing w:before="10"/>
        <w:rPr>
          <w:sz w:val="18"/>
          <w:lang w:eastAsia="zh-CN"/>
        </w:rPr>
      </w:pPr>
    </w:p>
    <w:p w14:paraId="487C50FD" w14:textId="77777777" w:rsidR="009474EB" w:rsidRDefault="009474EB">
      <w:pPr>
        <w:rPr>
          <w:sz w:val="18"/>
          <w:lang w:eastAsia="zh-CN"/>
        </w:rPr>
        <w:sectPr w:rsidR="009474EB">
          <w:pgSz w:w="8590" w:h="12960"/>
          <w:pgMar w:top="960" w:right="0" w:bottom="960" w:left="380" w:header="784" w:footer="769" w:gutter="0"/>
          <w:cols w:space="720"/>
        </w:sectPr>
      </w:pPr>
    </w:p>
    <w:p w14:paraId="487C50FE" w14:textId="77777777" w:rsidR="009474EB" w:rsidRDefault="00C64193">
      <w:pPr>
        <w:pStyle w:val="BodyText"/>
        <w:rPr>
          <w:sz w:val="16"/>
          <w:lang w:eastAsia="zh-CN"/>
        </w:rPr>
      </w:pPr>
      <w:r>
        <w:rPr>
          <w:noProof/>
        </w:rPr>
        <w:drawing>
          <wp:anchor distT="0" distB="0" distL="0" distR="0" simplePos="0" relativeHeight="251658297" behindDoc="1" locked="0" layoutInCell="1" allowOverlap="1" wp14:anchorId="487C54F4" wp14:editId="487C54F5">
            <wp:simplePos x="0" y="0"/>
            <wp:positionH relativeFrom="page">
              <wp:posOffset>330200</wp:posOffset>
            </wp:positionH>
            <wp:positionV relativeFrom="page">
              <wp:posOffset>584200</wp:posOffset>
            </wp:positionV>
            <wp:extent cx="4470400" cy="6883400"/>
            <wp:effectExtent l="0" t="0" r="0" b="0"/>
            <wp:wrapNone/>
            <wp:docPr id="8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5.png"/>
                    <pic:cNvPicPr/>
                  </pic:nvPicPr>
                  <pic:blipFill>
                    <a:blip r:embed="rId204" cstate="print"/>
                    <a:stretch>
                      <a:fillRect/>
                    </a:stretch>
                  </pic:blipFill>
                  <pic:spPr>
                    <a:xfrm>
                      <a:off x="0" y="0"/>
                      <a:ext cx="4470400" cy="6883400"/>
                    </a:xfrm>
                    <a:prstGeom prst="rect">
                      <a:avLst/>
                    </a:prstGeom>
                  </pic:spPr>
                </pic:pic>
              </a:graphicData>
            </a:graphic>
          </wp:anchor>
        </w:drawing>
      </w:r>
    </w:p>
    <w:p w14:paraId="487C50FF" w14:textId="77777777" w:rsidR="009474EB" w:rsidRDefault="009474EB">
      <w:pPr>
        <w:pStyle w:val="BodyText"/>
        <w:rPr>
          <w:sz w:val="16"/>
          <w:lang w:eastAsia="zh-CN"/>
        </w:rPr>
      </w:pPr>
    </w:p>
    <w:p w14:paraId="487C5100" w14:textId="77777777" w:rsidR="009474EB" w:rsidRDefault="009474EB">
      <w:pPr>
        <w:pStyle w:val="BodyText"/>
        <w:rPr>
          <w:sz w:val="16"/>
          <w:lang w:eastAsia="zh-CN"/>
        </w:rPr>
      </w:pPr>
    </w:p>
    <w:p w14:paraId="487C5101" w14:textId="77777777" w:rsidR="009474EB" w:rsidRDefault="009474EB">
      <w:pPr>
        <w:pStyle w:val="BodyText"/>
        <w:rPr>
          <w:sz w:val="16"/>
          <w:lang w:eastAsia="zh-CN"/>
        </w:rPr>
      </w:pPr>
    </w:p>
    <w:p w14:paraId="487C5102" w14:textId="77777777" w:rsidR="009474EB" w:rsidRDefault="009474EB">
      <w:pPr>
        <w:pStyle w:val="BodyText"/>
        <w:rPr>
          <w:sz w:val="16"/>
          <w:lang w:eastAsia="zh-CN"/>
        </w:rPr>
      </w:pPr>
    </w:p>
    <w:p w14:paraId="487C5103" w14:textId="77777777" w:rsidR="009474EB" w:rsidRDefault="009474EB">
      <w:pPr>
        <w:pStyle w:val="BodyText"/>
        <w:rPr>
          <w:sz w:val="16"/>
          <w:lang w:eastAsia="zh-CN"/>
        </w:rPr>
      </w:pPr>
    </w:p>
    <w:p w14:paraId="487C5104" w14:textId="77777777" w:rsidR="009474EB" w:rsidRDefault="009474EB">
      <w:pPr>
        <w:pStyle w:val="BodyText"/>
        <w:rPr>
          <w:sz w:val="16"/>
          <w:lang w:eastAsia="zh-CN"/>
        </w:rPr>
      </w:pPr>
    </w:p>
    <w:p w14:paraId="487C5105" w14:textId="77777777" w:rsidR="009474EB" w:rsidRDefault="009474EB">
      <w:pPr>
        <w:pStyle w:val="BodyText"/>
        <w:rPr>
          <w:sz w:val="16"/>
          <w:lang w:eastAsia="zh-CN"/>
        </w:rPr>
      </w:pPr>
    </w:p>
    <w:p w14:paraId="487C5106" w14:textId="77777777" w:rsidR="009474EB" w:rsidRDefault="009474EB">
      <w:pPr>
        <w:pStyle w:val="BodyText"/>
        <w:rPr>
          <w:sz w:val="16"/>
          <w:lang w:eastAsia="zh-CN"/>
        </w:rPr>
      </w:pPr>
    </w:p>
    <w:p w14:paraId="487C5107" w14:textId="77777777" w:rsidR="009474EB" w:rsidRDefault="009474EB">
      <w:pPr>
        <w:pStyle w:val="BodyText"/>
        <w:rPr>
          <w:sz w:val="16"/>
          <w:lang w:eastAsia="zh-CN"/>
        </w:rPr>
      </w:pPr>
    </w:p>
    <w:p w14:paraId="487C5108" w14:textId="77777777" w:rsidR="009474EB" w:rsidRDefault="009474EB">
      <w:pPr>
        <w:pStyle w:val="BodyText"/>
        <w:rPr>
          <w:sz w:val="16"/>
          <w:lang w:eastAsia="zh-CN"/>
        </w:rPr>
      </w:pPr>
    </w:p>
    <w:p w14:paraId="487C5109" w14:textId="77777777" w:rsidR="009474EB" w:rsidRDefault="009474EB">
      <w:pPr>
        <w:pStyle w:val="BodyText"/>
        <w:rPr>
          <w:sz w:val="16"/>
          <w:lang w:eastAsia="zh-CN"/>
        </w:rPr>
      </w:pPr>
    </w:p>
    <w:p w14:paraId="487C510A" w14:textId="77777777" w:rsidR="009474EB" w:rsidRDefault="009474EB">
      <w:pPr>
        <w:pStyle w:val="BodyText"/>
        <w:rPr>
          <w:sz w:val="16"/>
          <w:lang w:eastAsia="zh-CN"/>
        </w:rPr>
      </w:pPr>
    </w:p>
    <w:p w14:paraId="487C510B" w14:textId="77777777" w:rsidR="009474EB" w:rsidRDefault="009474EB">
      <w:pPr>
        <w:pStyle w:val="BodyText"/>
        <w:rPr>
          <w:sz w:val="16"/>
          <w:lang w:eastAsia="zh-CN"/>
        </w:rPr>
      </w:pPr>
    </w:p>
    <w:p w14:paraId="487C510C" w14:textId="77777777" w:rsidR="009474EB" w:rsidRDefault="009474EB">
      <w:pPr>
        <w:pStyle w:val="BodyText"/>
        <w:rPr>
          <w:sz w:val="16"/>
          <w:lang w:eastAsia="zh-CN"/>
        </w:rPr>
      </w:pPr>
    </w:p>
    <w:p w14:paraId="487C510D" w14:textId="77777777" w:rsidR="009474EB" w:rsidRDefault="009474EB">
      <w:pPr>
        <w:pStyle w:val="BodyText"/>
        <w:rPr>
          <w:sz w:val="16"/>
          <w:lang w:eastAsia="zh-CN"/>
        </w:rPr>
      </w:pPr>
    </w:p>
    <w:p w14:paraId="487C510E" w14:textId="77777777" w:rsidR="009474EB" w:rsidRDefault="009474EB">
      <w:pPr>
        <w:pStyle w:val="BodyText"/>
        <w:rPr>
          <w:sz w:val="16"/>
          <w:lang w:eastAsia="zh-CN"/>
        </w:rPr>
      </w:pPr>
    </w:p>
    <w:p w14:paraId="487C510F" w14:textId="77777777" w:rsidR="009474EB" w:rsidRDefault="009474EB">
      <w:pPr>
        <w:pStyle w:val="BodyText"/>
        <w:rPr>
          <w:sz w:val="16"/>
          <w:lang w:eastAsia="zh-CN"/>
        </w:rPr>
      </w:pPr>
    </w:p>
    <w:p w14:paraId="487C5110" w14:textId="77777777" w:rsidR="009474EB" w:rsidRDefault="009474EB">
      <w:pPr>
        <w:pStyle w:val="BodyText"/>
        <w:rPr>
          <w:sz w:val="16"/>
          <w:lang w:eastAsia="zh-CN"/>
        </w:rPr>
      </w:pPr>
    </w:p>
    <w:p w14:paraId="487C5111" w14:textId="77777777" w:rsidR="009474EB" w:rsidRDefault="009474EB">
      <w:pPr>
        <w:pStyle w:val="BodyText"/>
        <w:rPr>
          <w:sz w:val="16"/>
          <w:lang w:eastAsia="zh-CN"/>
        </w:rPr>
      </w:pPr>
    </w:p>
    <w:p w14:paraId="487C5112" w14:textId="77777777" w:rsidR="009474EB" w:rsidRDefault="009474EB">
      <w:pPr>
        <w:pStyle w:val="BodyText"/>
        <w:rPr>
          <w:sz w:val="16"/>
          <w:lang w:eastAsia="zh-CN"/>
        </w:rPr>
      </w:pPr>
    </w:p>
    <w:p w14:paraId="487C5113" w14:textId="77777777" w:rsidR="009474EB" w:rsidRDefault="009474EB">
      <w:pPr>
        <w:pStyle w:val="BodyText"/>
        <w:rPr>
          <w:sz w:val="16"/>
          <w:lang w:eastAsia="zh-CN"/>
        </w:rPr>
      </w:pPr>
    </w:p>
    <w:p w14:paraId="487C5114" w14:textId="77777777" w:rsidR="009474EB" w:rsidRDefault="009474EB">
      <w:pPr>
        <w:pStyle w:val="BodyText"/>
        <w:rPr>
          <w:sz w:val="16"/>
          <w:lang w:eastAsia="zh-CN"/>
        </w:rPr>
      </w:pPr>
    </w:p>
    <w:p w14:paraId="487C5115" w14:textId="77777777" w:rsidR="009474EB" w:rsidRDefault="009474EB">
      <w:pPr>
        <w:pStyle w:val="BodyText"/>
        <w:rPr>
          <w:sz w:val="16"/>
          <w:lang w:eastAsia="zh-CN"/>
        </w:rPr>
      </w:pPr>
    </w:p>
    <w:p w14:paraId="487C5116" w14:textId="77777777" w:rsidR="009474EB" w:rsidRDefault="009474EB">
      <w:pPr>
        <w:pStyle w:val="BodyText"/>
        <w:rPr>
          <w:sz w:val="16"/>
          <w:lang w:eastAsia="zh-CN"/>
        </w:rPr>
      </w:pPr>
    </w:p>
    <w:p w14:paraId="487C5117" w14:textId="77777777" w:rsidR="009474EB" w:rsidRDefault="009474EB">
      <w:pPr>
        <w:pStyle w:val="BodyText"/>
        <w:rPr>
          <w:sz w:val="16"/>
          <w:lang w:eastAsia="zh-CN"/>
        </w:rPr>
      </w:pPr>
    </w:p>
    <w:p w14:paraId="487C5118" w14:textId="77777777" w:rsidR="009474EB" w:rsidRDefault="009474EB">
      <w:pPr>
        <w:pStyle w:val="BodyText"/>
        <w:rPr>
          <w:sz w:val="16"/>
          <w:lang w:eastAsia="zh-CN"/>
        </w:rPr>
      </w:pPr>
    </w:p>
    <w:p w14:paraId="487C5119" w14:textId="77777777" w:rsidR="009474EB" w:rsidRDefault="009474EB">
      <w:pPr>
        <w:pStyle w:val="BodyText"/>
        <w:rPr>
          <w:sz w:val="16"/>
          <w:lang w:eastAsia="zh-CN"/>
        </w:rPr>
      </w:pPr>
    </w:p>
    <w:p w14:paraId="487C511A" w14:textId="77777777" w:rsidR="009474EB" w:rsidRDefault="009474EB">
      <w:pPr>
        <w:pStyle w:val="BodyText"/>
        <w:rPr>
          <w:sz w:val="16"/>
          <w:lang w:eastAsia="zh-CN"/>
        </w:rPr>
      </w:pPr>
    </w:p>
    <w:p w14:paraId="487C511B" w14:textId="77777777" w:rsidR="009474EB" w:rsidRDefault="009474EB">
      <w:pPr>
        <w:pStyle w:val="BodyText"/>
        <w:rPr>
          <w:sz w:val="16"/>
          <w:lang w:eastAsia="zh-CN"/>
        </w:rPr>
      </w:pPr>
    </w:p>
    <w:p w14:paraId="487C511C" w14:textId="77777777" w:rsidR="009474EB" w:rsidRDefault="009474EB">
      <w:pPr>
        <w:pStyle w:val="BodyText"/>
        <w:rPr>
          <w:sz w:val="16"/>
          <w:lang w:eastAsia="zh-CN"/>
        </w:rPr>
      </w:pPr>
    </w:p>
    <w:p w14:paraId="487C511D" w14:textId="77777777" w:rsidR="009474EB" w:rsidRDefault="009474EB">
      <w:pPr>
        <w:pStyle w:val="BodyText"/>
        <w:rPr>
          <w:sz w:val="16"/>
          <w:lang w:eastAsia="zh-CN"/>
        </w:rPr>
      </w:pPr>
    </w:p>
    <w:p w14:paraId="487C511E" w14:textId="77777777" w:rsidR="009474EB" w:rsidRDefault="009474EB">
      <w:pPr>
        <w:pStyle w:val="BodyText"/>
        <w:rPr>
          <w:sz w:val="16"/>
          <w:lang w:eastAsia="zh-CN"/>
        </w:rPr>
      </w:pPr>
    </w:p>
    <w:p w14:paraId="487C511F" w14:textId="77777777" w:rsidR="009474EB" w:rsidRDefault="009474EB">
      <w:pPr>
        <w:pStyle w:val="BodyText"/>
        <w:rPr>
          <w:sz w:val="16"/>
          <w:lang w:eastAsia="zh-CN"/>
        </w:rPr>
      </w:pPr>
    </w:p>
    <w:p w14:paraId="487C5120" w14:textId="77777777" w:rsidR="009474EB" w:rsidRDefault="009474EB">
      <w:pPr>
        <w:pStyle w:val="BodyText"/>
        <w:rPr>
          <w:sz w:val="16"/>
          <w:lang w:eastAsia="zh-CN"/>
        </w:rPr>
      </w:pPr>
    </w:p>
    <w:p w14:paraId="487C5121" w14:textId="77777777" w:rsidR="009474EB" w:rsidRDefault="009474EB">
      <w:pPr>
        <w:pStyle w:val="BodyText"/>
        <w:rPr>
          <w:sz w:val="16"/>
          <w:lang w:eastAsia="zh-CN"/>
        </w:rPr>
      </w:pPr>
    </w:p>
    <w:p w14:paraId="487C5122" w14:textId="77777777" w:rsidR="009474EB" w:rsidRDefault="009474EB">
      <w:pPr>
        <w:pStyle w:val="BodyText"/>
        <w:rPr>
          <w:sz w:val="16"/>
          <w:lang w:eastAsia="zh-CN"/>
        </w:rPr>
      </w:pPr>
    </w:p>
    <w:p w14:paraId="487C5123" w14:textId="77777777" w:rsidR="009474EB" w:rsidRDefault="009474EB">
      <w:pPr>
        <w:pStyle w:val="BodyText"/>
        <w:rPr>
          <w:sz w:val="16"/>
          <w:lang w:eastAsia="zh-CN"/>
        </w:rPr>
      </w:pPr>
    </w:p>
    <w:p w14:paraId="487C5124" w14:textId="77777777" w:rsidR="009474EB" w:rsidRDefault="009474EB">
      <w:pPr>
        <w:pStyle w:val="BodyText"/>
        <w:rPr>
          <w:sz w:val="16"/>
          <w:lang w:eastAsia="zh-CN"/>
        </w:rPr>
      </w:pPr>
    </w:p>
    <w:p w14:paraId="487C5125" w14:textId="77777777" w:rsidR="009474EB" w:rsidRDefault="009474EB">
      <w:pPr>
        <w:pStyle w:val="BodyText"/>
        <w:rPr>
          <w:sz w:val="16"/>
          <w:lang w:eastAsia="zh-CN"/>
        </w:rPr>
      </w:pPr>
    </w:p>
    <w:p w14:paraId="487C5126" w14:textId="77777777" w:rsidR="009474EB" w:rsidRDefault="009474EB">
      <w:pPr>
        <w:pStyle w:val="BodyText"/>
        <w:rPr>
          <w:sz w:val="16"/>
          <w:lang w:eastAsia="zh-CN"/>
        </w:rPr>
      </w:pPr>
    </w:p>
    <w:p w14:paraId="487C5127" w14:textId="77777777" w:rsidR="009474EB" w:rsidRDefault="009474EB">
      <w:pPr>
        <w:pStyle w:val="BodyText"/>
        <w:rPr>
          <w:sz w:val="16"/>
          <w:lang w:eastAsia="zh-CN"/>
        </w:rPr>
      </w:pPr>
    </w:p>
    <w:p w14:paraId="487C5128" w14:textId="77777777" w:rsidR="009474EB" w:rsidRDefault="009474EB">
      <w:pPr>
        <w:pStyle w:val="BodyText"/>
        <w:rPr>
          <w:sz w:val="16"/>
          <w:lang w:eastAsia="zh-CN"/>
        </w:rPr>
      </w:pPr>
    </w:p>
    <w:p w14:paraId="487C5129" w14:textId="77777777" w:rsidR="009474EB" w:rsidRDefault="009474EB">
      <w:pPr>
        <w:pStyle w:val="BodyText"/>
        <w:rPr>
          <w:sz w:val="16"/>
          <w:lang w:eastAsia="zh-CN"/>
        </w:rPr>
      </w:pPr>
    </w:p>
    <w:p w14:paraId="487C512A" w14:textId="77777777" w:rsidR="009474EB" w:rsidRDefault="009474EB">
      <w:pPr>
        <w:pStyle w:val="BodyText"/>
        <w:rPr>
          <w:sz w:val="16"/>
          <w:lang w:eastAsia="zh-CN"/>
        </w:rPr>
      </w:pPr>
    </w:p>
    <w:p w14:paraId="487C512B" w14:textId="77777777" w:rsidR="009474EB" w:rsidRDefault="009474EB">
      <w:pPr>
        <w:pStyle w:val="BodyText"/>
        <w:rPr>
          <w:sz w:val="16"/>
          <w:lang w:eastAsia="zh-CN"/>
        </w:rPr>
      </w:pPr>
    </w:p>
    <w:p w14:paraId="487C512C" w14:textId="77777777" w:rsidR="009474EB" w:rsidRDefault="009474EB">
      <w:pPr>
        <w:pStyle w:val="BodyText"/>
        <w:spacing w:before="4"/>
        <w:rPr>
          <w:sz w:val="22"/>
          <w:lang w:eastAsia="zh-CN"/>
        </w:rPr>
      </w:pPr>
    </w:p>
    <w:p w14:paraId="487C512D" w14:textId="77777777" w:rsidR="009474EB" w:rsidRDefault="00C64193">
      <w:pPr>
        <w:spacing w:line="237" w:lineRule="auto"/>
        <w:ind w:left="439" w:hanging="259"/>
        <w:rPr>
          <w:sz w:val="15"/>
          <w:lang w:eastAsia="zh-CN"/>
        </w:rPr>
      </w:pPr>
      <w:r>
        <w:rPr>
          <w:sz w:val="15"/>
          <w:lang w:eastAsia="zh-CN"/>
        </w:rPr>
        <w:t>100 RGALI</w:t>
      </w:r>
      <w:proofErr w:type="gramStart"/>
      <w:r>
        <w:rPr>
          <w:sz w:val="15"/>
          <w:lang w:eastAsia="zh-CN"/>
        </w:rPr>
        <w:t>，“</w:t>
      </w:r>
      <w:proofErr w:type="gramEnd"/>
      <w:r>
        <w:rPr>
          <w:sz w:val="15"/>
          <w:lang w:eastAsia="zh-CN"/>
        </w:rPr>
        <w:t>拿贴纸的小偷：电影的材料”，1.</w:t>
      </w:r>
    </w:p>
    <w:p w14:paraId="487C512E" w14:textId="77777777" w:rsidR="009474EB" w:rsidRDefault="00C64193">
      <w:pPr>
        <w:spacing w:before="118" w:line="237" w:lineRule="auto"/>
        <w:ind w:left="445" w:right="45" w:hanging="260"/>
        <w:rPr>
          <w:sz w:val="15"/>
          <w:lang w:eastAsia="zh-CN"/>
        </w:rPr>
      </w:pPr>
      <w:r>
        <w:rPr>
          <w:sz w:val="15"/>
          <w:lang w:eastAsia="zh-CN"/>
        </w:rPr>
        <w:t xml:space="preserve">101 </w:t>
      </w:r>
      <w:proofErr w:type="spellStart"/>
      <w:r>
        <w:rPr>
          <w:sz w:val="15"/>
          <w:lang w:eastAsia="zh-CN"/>
        </w:rPr>
        <w:t>参见第</w:t>
      </w:r>
      <w:proofErr w:type="spellEnd"/>
      <w:r>
        <w:rPr>
          <w:sz w:val="15"/>
          <w:lang w:eastAsia="zh-CN"/>
        </w:rPr>
        <w:t xml:space="preserve"> 1 </w:t>
      </w:r>
      <w:proofErr w:type="spellStart"/>
      <w:r>
        <w:rPr>
          <w:sz w:val="15"/>
          <w:lang w:eastAsia="zh-CN"/>
        </w:rPr>
        <w:t>章中这些煽动性的政治海报对早期苏联动画的影响</w:t>
      </w:r>
      <w:proofErr w:type="spellEnd"/>
      <w:r>
        <w:rPr>
          <w:sz w:val="15"/>
          <w:lang w:eastAsia="zh-CN"/>
        </w:rPr>
        <w:t>。</w:t>
      </w:r>
    </w:p>
    <w:p w14:paraId="487C512F" w14:textId="77777777" w:rsidR="009474EB" w:rsidRDefault="00C64193">
      <w:pPr>
        <w:pStyle w:val="BodyText"/>
        <w:spacing w:before="92" w:line="249" w:lineRule="auto"/>
        <w:ind w:left="135" w:right="1289"/>
        <w:jc w:val="both"/>
        <w:rPr>
          <w:lang w:eastAsia="zh-CN"/>
        </w:rPr>
      </w:pPr>
      <w:r>
        <w:rPr>
          <w:lang w:eastAsia="zh-CN"/>
        </w:rPr>
        <w:br w:type="column"/>
      </w:r>
      <w:proofErr w:type="spellStart"/>
      <w:r>
        <w:rPr>
          <w:lang w:eastAsia="zh-CN"/>
        </w:rPr>
        <w:t>和驾驶，</w:t>
      </w:r>
      <w:r>
        <w:rPr>
          <w:i/>
          <w:lang w:eastAsia="zh-CN"/>
        </w:rPr>
        <w:t>A</w:t>
      </w:r>
      <w:proofErr w:type="spellEnd"/>
      <w:r>
        <w:rPr>
          <w:i/>
          <w:lang w:eastAsia="zh-CN"/>
        </w:rPr>
        <w:t xml:space="preserve"> Drop Too Much </w:t>
      </w:r>
      <w:r>
        <w:rPr>
          <w:lang w:eastAsia="zh-CN"/>
        </w:rPr>
        <w:t xml:space="preserve">（O </w:t>
      </w:r>
      <w:proofErr w:type="spellStart"/>
      <w:r>
        <w:rPr>
          <w:i/>
          <w:lang w:eastAsia="zh-CN"/>
        </w:rPr>
        <w:t>sklenicku</w:t>
      </w:r>
      <w:proofErr w:type="spellEnd"/>
      <w:r>
        <w:rPr>
          <w:i/>
          <w:lang w:eastAsia="zh-CN"/>
        </w:rPr>
        <w:t xml:space="preserve"> vic，</w:t>
      </w:r>
      <w:proofErr w:type="gramStart"/>
      <w:r>
        <w:rPr>
          <w:i/>
          <w:lang w:eastAsia="zh-CN"/>
        </w:rPr>
        <w:t xml:space="preserve">1954 </w:t>
      </w:r>
      <w:r>
        <w:rPr>
          <w:lang w:eastAsia="zh-CN"/>
        </w:rPr>
        <w:t xml:space="preserve"> 年</w:t>
      </w:r>
      <w:proofErr w:type="gramEnd"/>
      <w:r>
        <w:rPr>
          <w:lang w:eastAsia="zh-CN"/>
        </w:rPr>
        <w:t>）——</w:t>
      </w:r>
      <w:proofErr w:type="spellStart"/>
      <w:r>
        <w:rPr>
          <w:lang w:eastAsia="zh-CN"/>
        </w:rPr>
        <w:t>通常需要获得</w:t>
      </w:r>
      <w:proofErr w:type="spellEnd"/>
      <w:r>
        <w:rPr>
          <w:lang w:eastAsia="zh-CN"/>
        </w:rPr>
        <w:t xml:space="preserve"> </w:t>
      </w:r>
      <w:proofErr w:type="spellStart"/>
      <w:r>
        <w:rPr>
          <w:lang w:eastAsia="zh-CN"/>
        </w:rPr>
        <w:t>Goskino</w:t>
      </w:r>
      <w:proofErr w:type="spellEnd"/>
      <w:r>
        <w:rPr>
          <w:lang w:eastAsia="zh-CN"/>
        </w:rPr>
        <w:t xml:space="preserve"> </w:t>
      </w:r>
      <w:proofErr w:type="spellStart"/>
      <w:r>
        <w:rPr>
          <w:lang w:eastAsia="zh-CN"/>
        </w:rPr>
        <w:t>的书面授权才能观看外国电影。这部捷克电影由</w:t>
      </w:r>
      <w:proofErr w:type="spellEnd"/>
      <w:r>
        <w:rPr>
          <w:lang w:eastAsia="zh-CN"/>
        </w:rPr>
        <w:t xml:space="preserve"> </w:t>
      </w:r>
      <w:proofErr w:type="spellStart"/>
      <w:r>
        <w:rPr>
          <w:lang w:eastAsia="zh-CN"/>
        </w:rPr>
        <w:t>Bfetislav</w:t>
      </w:r>
      <w:proofErr w:type="spellEnd"/>
      <w:r>
        <w:rPr>
          <w:lang w:eastAsia="zh-CN"/>
        </w:rPr>
        <w:t xml:space="preserve"> Pojar </w:t>
      </w:r>
      <w:proofErr w:type="spellStart"/>
      <w:r>
        <w:rPr>
          <w:lang w:eastAsia="zh-CN"/>
        </w:rPr>
        <w:t>执导，Jin</w:t>
      </w:r>
      <w:proofErr w:type="spellEnd"/>
      <w:r>
        <w:rPr>
          <w:lang w:eastAsia="zh-CN"/>
        </w:rPr>
        <w:t xml:space="preserve"> Trnka 担任艺术总监，以富有表现力和原创的视觉选择点缀了煽动性电影的一些典型特征：直白的戏剧构作和使用字幕，或者在这种情况下，画外音，以便向大众传达明确的信息。</w:t>
      </w:r>
    </w:p>
    <w:p w14:paraId="487C5130" w14:textId="77777777" w:rsidR="009474EB" w:rsidRDefault="00C64193">
      <w:pPr>
        <w:pStyle w:val="BodyText"/>
        <w:spacing w:before="102" w:line="252" w:lineRule="auto"/>
        <w:ind w:left="140" w:right="1248"/>
        <w:jc w:val="both"/>
        <w:rPr>
          <w:i/>
          <w:lang w:eastAsia="zh-CN"/>
        </w:rPr>
      </w:pPr>
      <w:r>
        <w:rPr>
          <w:lang w:eastAsia="zh-CN"/>
        </w:rPr>
        <w:t>以同样直接的方式，</w:t>
      </w:r>
      <w:r>
        <w:rPr>
          <w:i/>
          <w:lang w:eastAsia="zh-CN"/>
        </w:rPr>
        <w:t>《贴标签的恶棍</w:t>
      </w:r>
      <w:r>
        <w:rPr>
          <w:lang w:eastAsia="zh-CN"/>
        </w:rPr>
        <w:t>》</w:t>
      </w:r>
      <w:proofErr w:type="gramStart"/>
      <w:r>
        <w:rPr>
          <w:lang w:eastAsia="zh-CN"/>
        </w:rPr>
        <w:t>旨在以早期苏联动画的典型风格制作一部宣传片;这部电影在原始剧本中给自己起了</w:t>
      </w:r>
      <w:proofErr w:type="gramEnd"/>
      <w:r>
        <w:rPr>
          <w:lang w:eastAsia="zh-CN"/>
        </w:rPr>
        <w:t>“煽动性动画电影”（</w:t>
      </w:r>
      <w:r>
        <w:rPr>
          <w:i/>
          <w:lang w:eastAsia="zh-CN"/>
        </w:rPr>
        <w:t>agit-murtfil'm）</w:t>
      </w:r>
      <w:r>
        <w:rPr>
          <w:lang w:eastAsia="zh-CN"/>
        </w:rPr>
        <w:t>的称号，</w:t>
      </w:r>
      <w:r>
        <w:rPr>
          <w:position w:val="6"/>
          <w:sz w:val="13"/>
          <w:lang w:eastAsia="zh-CN"/>
        </w:rPr>
        <w:t xml:space="preserve">100 </w:t>
      </w:r>
      <w:proofErr w:type="spellStart"/>
      <w:r>
        <w:rPr>
          <w:lang w:eastAsia="zh-CN"/>
        </w:rPr>
        <w:t>而后来在银幕上，它仍然带有一个宣传性但不那么煽动的称号</w:t>
      </w:r>
      <w:proofErr w:type="spellEnd"/>
      <w:r>
        <w:rPr>
          <w:lang w:eastAsia="zh-CN"/>
        </w:rPr>
        <w:t>， “</w:t>
      </w:r>
      <w:proofErr w:type="spellStart"/>
      <w:r>
        <w:rPr>
          <w:lang w:eastAsia="zh-CN"/>
        </w:rPr>
        <w:t>电影海报</w:t>
      </w:r>
      <w:proofErr w:type="spellEnd"/>
      <w:r>
        <w:rPr>
          <w:lang w:eastAsia="zh-CN"/>
        </w:rPr>
        <w:t>”（</w:t>
      </w:r>
      <w:proofErr w:type="spellStart"/>
      <w:r>
        <w:rPr>
          <w:i/>
          <w:lang w:eastAsia="zh-CN"/>
        </w:rPr>
        <w:t>Kinoplakat</w:t>
      </w:r>
      <w:proofErr w:type="spellEnd"/>
      <w:r>
        <w:rPr>
          <w:i/>
          <w:lang w:eastAsia="zh-CN"/>
        </w:rPr>
        <w:t xml:space="preserve">）。 </w:t>
      </w:r>
      <w:r>
        <w:rPr>
          <w:lang w:eastAsia="zh-CN"/>
        </w:rPr>
        <w:t xml:space="preserve">在艺术委员会的一次会议上对这部电影的讨论中，也认识到了回到过去这一类型实验的重要性，在那里公开表示，如果这部电影打算遵循电影海报的类型，它必须像 </w:t>
      </w:r>
      <w:proofErr w:type="spellStart"/>
      <w:r>
        <w:rPr>
          <w:i/>
          <w:lang w:eastAsia="zh-CN"/>
        </w:rPr>
        <w:t>Okna</w:t>
      </w:r>
      <w:proofErr w:type="spellEnd"/>
      <w:r>
        <w:rPr>
          <w:i/>
          <w:lang w:eastAsia="zh-CN"/>
        </w:rPr>
        <w:t xml:space="preserve"> ROSTA </w:t>
      </w:r>
      <w:r>
        <w:rPr>
          <w:lang w:eastAsia="zh-CN"/>
        </w:rPr>
        <w:t xml:space="preserve">和 </w:t>
      </w:r>
      <w:proofErr w:type="spellStart"/>
      <w:r>
        <w:rPr>
          <w:i/>
          <w:lang w:eastAsia="zh-CN"/>
        </w:rPr>
        <w:t>Okna</w:t>
      </w:r>
      <w:proofErr w:type="spellEnd"/>
      <w:r>
        <w:rPr>
          <w:i/>
          <w:lang w:eastAsia="zh-CN"/>
        </w:rPr>
        <w:t xml:space="preserve"> TASS </w:t>
      </w:r>
      <w:proofErr w:type="spellStart"/>
      <w:r>
        <w:rPr>
          <w:i/>
          <w:lang w:eastAsia="zh-CN"/>
        </w:rPr>
        <w:t>中的海报一样直接和清晰</w:t>
      </w:r>
      <w:proofErr w:type="spellEnd"/>
      <w:r>
        <w:rPr>
          <w:i/>
          <w:lang w:eastAsia="zh-CN"/>
        </w:rPr>
        <w:t>。 ™</w:t>
      </w:r>
    </w:p>
    <w:p w14:paraId="487C5131" w14:textId="77777777" w:rsidR="009474EB" w:rsidRDefault="00C64193">
      <w:pPr>
        <w:pStyle w:val="BodyText"/>
        <w:spacing w:before="130" w:line="249" w:lineRule="auto"/>
        <w:ind w:left="150" w:right="1263" w:firstLine="5"/>
        <w:jc w:val="both"/>
      </w:pPr>
      <w:proofErr w:type="spellStart"/>
      <w:r>
        <w:rPr>
          <w:lang w:eastAsia="zh-CN"/>
        </w:rPr>
        <w:t>事实上</w:t>
      </w:r>
      <w:proofErr w:type="spellEnd"/>
      <w:r>
        <w:rPr>
          <w:lang w:eastAsia="zh-CN"/>
        </w:rPr>
        <w:t>，</w:t>
      </w:r>
      <w:r>
        <w:rPr>
          <w:i/>
          <w:lang w:eastAsia="zh-CN"/>
        </w:rPr>
        <w:t>《</w:t>
      </w:r>
      <w:proofErr w:type="spellStart"/>
      <w:r>
        <w:rPr>
          <w:i/>
          <w:lang w:eastAsia="zh-CN"/>
        </w:rPr>
        <w:t>带标签的恶棍</w:t>
      </w:r>
      <w:r>
        <w:rPr>
          <w:lang w:eastAsia="zh-CN"/>
        </w:rPr>
        <w:t>》以简单直接的方式呈现了各种情况，将每个小故事组织在一个简短的独立剧集中，并以</w:t>
      </w:r>
      <w:proofErr w:type="spellEnd"/>
      <w:r>
        <w:rPr>
          <w:lang w:eastAsia="zh-CN"/>
        </w:rPr>
        <w:t xml:space="preserve"> 1920 年代俄罗斯宣传片风格的字幕结束。</w:t>
      </w:r>
      <w:r>
        <w:t>这部电影的字幕用朗朗上口的短语煽动人们避免饮酒，例如</w:t>
      </w:r>
      <w:proofErr w:type="gramStart"/>
      <w:r>
        <w:t>：“</w:t>
      </w:r>
      <w:proofErr w:type="gramEnd"/>
      <w:r>
        <w:t xml:space="preserve">有时醉酒离犯罪只有两步之遥”（“Inogda </w:t>
      </w:r>
      <w:proofErr w:type="spellStart"/>
      <w:r>
        <w:t>ot</w:t>
      </w:r>
      <w:proofErr w:type="spellEnd"/>
      <w:r>
        <w:t xml:space="preserve"> </w:t>
      </w:r>
      <w:proofErr w:type="spellStart"/>
      <w:r>
        <w:t>op'ianenia</w:t>
      </w:r>
      <w:proofErr w:type="spellEnd"/>
      <w:r>
        <w:t xml:space="preserve"> </w:t>
      </w:r>
      <w:proofErr w:type="spellStart"/>
      <w:r>
        <w:t>dva</w:t>
      </w:r>
      <w:proofErr w:type="spellEnd"/>
      <w:r>
        <w:t xml:space="preserve"> </w:t>
      </w:r>
      <w:proofErr w:type="spellStart"/>
      <w:r>
        <w:t>shaga</w:t>
      </w:r>
      <w:proofErr w:type="spellEnd"/>
      <w:r>
        <w:t xml:space="preserve"> do </w:t>
      </w:r>
      <w:proofErr w:type="spellStart"/>
      <w:r>
        <w:t>prestupleniia</w:t>
      </w:r>
      <w:proofErr w:type="spellEnd"/>
      <w:r>
        <w:t>”）;“</w:t>
      </w:r>
      <w:proofErr w:type="spellStart"/>
      <w:r>
        <w:t>在工作中喝伏特加对国家有害</w:t>
      </w:r>
      <w:proofErr w:type="spellEnd"/>
      <w:r>
        <w:t>”（“</w:t>
      </w:r>
      <w:proofErr w:type="spellStart"/>
      <w:r>
        <w:t>Ushcherb</w:t>
      </w:r>
      <w:proofErr w:type="spellEnd"/>
      <w:r>
        <w:t xml:space="preserve"> Strane </w:t>
      </w:r>
      <w:proofErr w:type="spellStart"/>
      <w:r>
        <w:t>nanosit</w:t>
      </w:r>
      <w:proofErr w:type="spellEnd"/>
      <w:r>
        <w:t xml:space="preserve"> tot， </w:t>
      </w:r>
      <w:proofErr w:type="spellStart"/>
      <w:r>
        <w:t>kto</w:t>
      </w:r>
      <w:proofErr w:type="spellEnd"/>
      <w:r>
        <w:t xml:space="preserve"> </w:t>
      </w:r>
      <w:proofErr w:type="spellStart"/>
      <w:r>
        <w:t>na</w:t>
      </w:r>
      <w:proofErr w:type="spellEnd"/>
      <w:r>
        <w:t xml:space="preserve"> </w:t>
      </w:r>
      <w:proofErr w:type="spellStart"/>
      <w:r>
        <w:t>rabote</w:t>
      </w:r>
      <w:proofErr w:type="spellEnd"/>
      <w:r>
        <w:t xml:space="preserve"> </w:t>
      </w:r>
      <w:proofErr w:type="spellStart"/>
      <w:r>
        <w:t>vodku</w:t>
      </w:r>
      <w:proofErr w:type="spellEnd"/>
      <w:r>
        <w:t xml:space="preserve"> </w:t>
      </w:r>
      <w:proofErr w:type="spellStart"/>
      <w:r>
        <w:t>p'et</w:t>
      </w:r>
      <w:proofErr w:type="spellEnd"/>
      <w:r>
        <w:t>”）;“</w:t>
      </w:r>
      <w:proofErr w:type="spellStart"/>
      <w:r>
        <w:t>喝了一杯伏特加之后，通往坟墓的路可能很短</w:t>
      </w:r>
      <w:proofErr w:type="spellEnd"/>
      <w:r>
        <w:t>”（“</w:t>
      </w:r>
      <w:proofErr w:type="spellStart"/>
      <w:r>
        <w:t>Byvaet</w:t>
      </w:r>
      <w:proofErr w:type="spellEnd"/>
      <w:r>
        <w:t xml:space="preserve">， </w:t>
      </w:r>
      <w:proofErr w:type="spellStart"/>
      <w:r>
        <w:t>chto</w:t>
      </w:r>
      <w:proofErr w:type="spellEnd"/>
      <w:r>
        <w:t xml:space="preserve"> </w:t>
      </w:r>
      <w:proofErr w:type="spellStart"/>
      <w:r>
        <w:t>ot</w:t>
      </w:r>
      <w:proofErr w:type="spellEnd"/>
      <w:r>
        <w:t xml:space="preserve"> </w:t>
      </w:r>
      <w:proofErr w:type="spellStart"/>
      <w:r>
        <w:t>riumki</w:t>
      </w:r>
      <w:proofErr w:type="spellEnd"/>
      <w:r>
        <w:t xml:space="preserve"> </w:t>
      </w:r>
      <w:proofErr w:type="spellStart"/>
      <w:r>
        <w:t>vodki</w:t>
      </w:r>
      <w:proofErr w:type="spellEnd"/>
      <w:r>
        <w:t xml:space="preserve"> </w:t>
      </w:r>
      <w:proofErr w:type="spellStart"/>
      <w:r>
        <w:t>i</w:t>
      </w:r>
      <w:proofErr w:type="spellEnd"/>
      <w:r>
        <w:t xml:space="preserve"> do </w:t>
      </w:r>
      <w:proofErr w:type="spellStart"/>
      <w:r>
        <w:t>mogily</w:t>
      </w:r>
      <w:proofErr w:type="spellEnd"/>
      <w:r>
        <w:t xml:space="preserve"> put' </w:t>
      </w:r>
      <w:proofErr w:type="spellStart"/>
      <w:r>
        <w:t>korotkii</w:t>
      </w:r>
      <w:proofErr w:type="spellEnd"/>
      <w:r>
        <w:t>”）;“</w:t>
      </w:r>
      <w:proofErr w:type="spellStart"/>
      <w:r>
        <w:t>记住，城市和乡村的居民！与酗酒作斗争。酗酒是邪恶的</w:t>
      </w:r>
      <w:proofErr w:type="spellEnd"/>
      <w:r>
        <w:t>！（“</w:t>
      </w:r>
      <w:proofErr w:type="spellStart"/>
      <w:r>
        <w:t>Zapomni</w:t>
      </w:r>
      <w:proofErr w:type="spellEnd"/>
      <w:r>
        <w:t xml:space="preserve"> </w:t>
      </w:r>
      <w:proofErr w:type="spellStart"/>
      <w:r>
        <w:t>gorod</w:t>
      </w:r>
      <w:proofErr w:type="spellEnd"/>
      <w:r>
        <w:t xml:space="preserve"> </w:t>
      </w:r>
      <w:proofErr w:type="spellStart"/>
      <w:r>
        <w:t>i</w:t>
      </w:r>
      <w:proofErr w:type="spellEnd"/>
      <w:r>
        <w:t xml:space="preserve"> </w:t>
      </w:r>
      <w:proofErr w:type="spellStart"/>
      <w:r>
        <w:t>selo！Borites</w:t>
      </w:r>
      <w:proofErr w:type="spellEnd"/>
      <w:r>
        <w:t xml:space="preserve">* s </w:t>
      </w:r>
      <w:proofErr w:type="spellStart"/>
      <w:r>
        <w:t>p'ianstvom.P'ianstvo</w:t>
      </w:r>
      <w:proofErr w:type="spellEnd"/>
      <w:r>
        <w:t xml:space="preserve"> - </w:t>
      </w:r>
      <w:proofErr w:type="spellStart"/>
      <w:r>
        <w:t>zlo</w:t>
      </w:r>
      <w:proofErr w:type="spellEnd"/>
      <w:r>
        <w:t>！”）。</w:t>
      </w:r>
    </w:p>
    <w:p w14:paraId="487C5132" w14:textId="77777777" w:rsidR="009474EB" w:rsidRDefault="00C64193">
      <w:pPr>
        <w:pStyle w:val="BodyText"/>
        <w:spacing w:before="157" w:line="252" w:lineRule="auto"/>
        <w:ind w:left="155" w:right="1258" w:firstLine="10"/>
        <w:jc w:val="both"/>
        <w:rPr>
          <w:lang w:eastAsia="zh-CN"/>
        </w:rPr>
      </w:pPr>
      <w:r>
        <w:rPr>
          <w:lang w:eastAsia="zh-CN"/>
        </w:rPr>
        <w:t>在制作这样一部电影时，艺术家和导演不可避免地还必须考虑政府在整个酗酒问题中的作用。在艺术委员会会议期间，讨论了解决这个复杂而微妙问题的最佳方式。其中一位参与者指出，</w:t>
      </w:r>
      <w:proofErr w:type="gramStart"/>
      <w:r>
        <w:rPr>
          <w:lang w:eastAsia="zh-CN"/>
        </w:rPr>
        <w:t>有必要将瓶子的标签从“</w:t>
      </w:r>
      <w:proofErr w:type="gramEnd"/>
      <w:r>
        <w:rPr>
          <w:lang w:eastAsia="zh-CN"/>
        </w:rPr>
        <w:t xml:space="preserve">伏特加”改为“醉酒”（ </w:t>
      </w:r>
      <w:proofErr w:type="spellStart"/>
      <w:r>
        <w:rPr>
          <w:i/>
          <w:lang w:eastAsia="zh-CN"/>
        </w:rPr>
        <w:t>p'ianstvo</w:t>
      </w:r>
      <w:proofErr w:type="spellEnd"/>
      <w:r>
        <w:rPr>
          <w:i/>
          <w:lang w:eastAsia="zh-CN"/>
        </w:rPr>
        <w:t xml:space="preserve">）， </w:t>
      </w:r>
      <w:proofErr w:type="spellStart"/>
      <w:r>
        <w:rPr>
          <w:lang w:eastAsia="zh-CN"/>
        </w:rPr>
        <w:t>因为，用他的话说</w:t>
      </w:r>
      <w:proofErr w:type="spellEnd"/>
      <w:r>
        <w:rPr>
          <w:lang w:eastAsia="zh-CN"/>
        </w:rPr>
        <w:t>，</w:t>
      </w:r>
    </w:p>
    <w:p w14:paraId="487C5133" w14:textId="77777777" w:rsidR="009474EB" w:rsidRDefault="009474EB">
      <w:pPr>
        <w:spacing w:line="252" w:lineRule="auto"/>
        <w:jc w:val="both"/>
        <w:rPr>
          <w:lang w:eastAsia="zh-CN"/>
        </w:rPr>
        <w:sectPr w:rsidR="009474EB">
          <w:type w:val="continuous"/>
          <w:pgSz w:w="8590" w:h="12960"/>
          <w:pgMar w:top="1220" w:right="0" w:bottom="280" w:left="380" w:header="794" w:footer="769" w:gutter="0"/>
          <w:cols w:num="2" w:space="720" w:equalWidth="0">
            <w:col w:w="1660" w:space="40"/>
            <w:col w:w="6510"/>
          </w:cols>
        </w:sectPr>
      </w:pPr>
    </w:p>
    <w:p w14:paraId="487C5134" w14:textId="77777777" w:rsidR="009474EB" w:rsidRDefault="009474EB">
      <w:pPr>
        <w:pStyle w:val="BodyText"/>
        <w:spacing w:before="3"/>
        <w:rPr>
          <w:sz w:val="18"/>
          <w:lang w:eastAsia="zh-CN"/>
        </w:rPr>
      </w:pPr>
    </w:p>
    <w:p w14:paraId="487C5135" w14:textId="77777777" w:rsidR="009474EB" w:rsidRDefault="009474EB">
      <w:pPr>
        <w:rPr>
          <w:sz w:val="18"/>
          <w:lang w:eastAsia="zh-CN"/>
        </w:rPr>
        <w:sectPr w:rsidR="009474EB">
          <w:pgSz w:w="8590" w:h="12960"/>
          <w:pgMar w:top="980" w:right="0" w:bottom="960" w:left="380" w:header="794" w:footer="769" w:gutter="0"/>
          <w:cols w:space="720"/>
        </w:sectPr>
      </w:pPr>
    </w:p>
    <w:p w14:paraId="487C5136" w14:textId="77777777" w:rsidR="009474EB" w:rsidRDefault="00C64193">
      <w:pPr>
        <w:spacing w:before="93" w:line="242" w:lineRule="auto"/>
        <w:ind w:left="1364" w:right="70" w:firstLine="30"/>
        <w:jc w:val="both"/>
        <w:rPr>
          <w:sz w:val="12"/>
        </w:rPr>
      </w:pPr>
      <w:r>
        <w:rPr>
          <w:noProof/>
        </w:rPr>
        <w:drawing>
          <wp:anchor distT="0" distB="0" distL="0" distR="0" simplePos="0" relativeHeight="251658298" behindDoc="1" locked="0" layoutInCell="1" allowOverlap="1" wp14:anchorId="487C54F6" wp14:editId="487C54F7">
            <wp:simplePos x="0" y="0"/>
            <wp:positionH relativeFrom="page">
              <wp:posOffset>914400</wp:posOffset>
            </wp:positionH>
            <wp:positionV relativeFrom="page">
              <wp:posOffset>635000</wp:posOffset>
            </wp:positionV>
            <wp:extent cx="4089400" cy="6731000"/>
            <wp:effectExtent l="0" t="0" r="0" b="0"/>
            <wp:wrapNone/>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6.png"/>
                    <pic:cNvPicPr/>
                  </pic:nvPicPr>
                  <pic:blipFill>
                    <a:blip r:embed="rId205" cstate="print"/>
                    <a:stretch>
                      <a:fillRect/>
                    </a:stretch>
                  </pic:blipFill>
                  <pic:spPr>
                    <a:xfrm>
                      <a:off x="0" y="0"/>
                      <a:ext cx="4089400" cy="6731000"/>
                    </a:xfrm>
                    <a:prstGeom prst="rect">
                      <a:avLst/>
                    </a:prstGeom>
                  </pic:spPr>
                </pic:pic>
              </a:graphicData>
            </a:graphic>
          </wp:anchor>
        </w:drawing>
      </w:r>
      <w:r>
        <w:rPr>
          <w:sz w:val="18"/>
          <w:lang w:eastAsia="zh-CN"/>
        </w:rPr>
        <w:t>在米哈尔科夫的剧本中，伏特加被描绘成敌人，邪恶。这是错误的。甚至在政治上不正确。如果要评判伏特加，那么就有必要禁止它的分销。与此同时，政府继续增加伏特加的分销。但从这一点来看，绝不意味着一个人应该喝醉。</w:t>
      </w:r>
      <w:r>
        <w:rPr>
          <w:position w:val="5"/>
          <w:sz w:val="12"/>
        </w:rPr>
        <w:t>102 元</w:t>
      </w:r>
    </w:p>
    <w:p w14:paraId="487C5137" w14:textId="77777777" w:rsidR="009474EB" w:rsidRDefault="00C64193">
      <w:pPr>
        <w:pStyle w:val="BodyText"/>
        <w:spacing w:before="117" w:line="249" w:lineRule="auto"/>
        <w:ind w:left="1040" w:right="65" w:hanging="15"/>
        <w:jc w:val="both"/>
      </w:pPr>
      <w:r>
        <w:rPr>
          <w:lang w:eastAsia="zh-CN"/>
        </w:rPr>
        <w:t>虽然这部电影避免责怪当局没有对伏特加的分销采取严厉措施，但它也引起了人们对赫鲁晓夫最著名的动员活动之一的关注，赫鲁晓夫旨在通过该运动将年轻人的精力引导到对国家有益和积极的事情上，并让他们远离酗酒的危险。在影片的结尾，一个男人终于拒绝了瓶子并打破了它。</w:t>
      </w:r>
      <w:r>
        <w:t>这个人不是别人，而是火车的司机，</w:t>
      </w:r>
      <w:proofErr w:type="gramStart"/>
      <w:r>
        <w:t>象征着走向光明的未来;更重要的是</w:t>
      </w:r>
      <w:proofErr w:type="gramEnd"/>
      <w:r>
        <w:t xml:space="preserve">，火车的侧面有 “To the Virgin Lands” </w:t>
      </w:r>
      <w:r>
        <w:rPr>
          <w:i/>
        </w:rPr>
        <w:t xml:space="preserve">（Na </w:t>
      </w:r>
      <w:proofErr w:type="spellStart"/>
      <w:r>
        <w:rPr>
          <w:i/>
        </w:rPr>
        <w:t>tselinnye</w:t>
      </w:r>
      <w:proofErr w:type="spellEnd"/>
      <w:r>
        <w:rPr>
          <w:i/>
        </w:rPr>
        <w:t xml:space="preserve"> </w:t>
      </w:r>
      <w:proofErr w:type="spellStart"/>
      <w:r>
        <w:rPr>
          <w:i/>
        </w:rPr>
        <w:t>zemli</w:t>
      </w:r>
      <w:proofErr w:type="spellEnd"/>
      <w:r>
        <w:rPr>
          <w:i/>
        </w:rPr>
        <w:t xml:space="preserve">） </w:t>
      </w:r>
      <w:r>
        <w:t xml:space="preserve"> </w:t>
      </w:r>
      <w:proofErr w:type="spellStart"/>
      <w:r>
        <w:t>的标志。赫鲁晓夫的处女地运动始于</w:t>
      </w:r>
      <w:proofErr w:type="spellEnd"/>
      <w:r>
        <w:t xml:space="preserve"> 1954 </w:t>
      </w:r>
      <w:proofErr w:type="spellStart"/>
      <w:r>
        <w:t>年，也就是这部电影上映的同一年，这并非巧合</w:t>
      </w:r>
      <w:proofErr w:type="spellEnd"/>
      <w:r>
        <w:t>。</w:t>
      </w:r>
    </w:p>
    <w:p w14:paraId="487C5138" w14:textId="77777777" w:rsidR="009474EB" w:rsidRDefault="00C64193">
      <w:pPr>
        <w:pStyle w:val="BodyText"/>
        <w:spacing w:before="125" w:line="249" w:lineRule="auto"/>
        <w:ind w:left="1039" w:firstLine="5"/>
        <w:rPr>
          <w:lang w:eastAsia="zh-CN"/>
        </w:rPr>
      </w:pPr>
      <w:proofErr w:type="spellStart"/>
      <w:r>
        <w:rPr>
          <w:lang w:eastAsia="zh-CN"/>
        </w:rPr>
        <w:t>试图通过专注于教育</w:t>
      </w:r>
      <w:proofErr w:type="spellEnd"/>
      <w:r>
        <w:rPr>
          <w:lang w:eastAsia="zh-CN"/>
        </w:rPr>
        <w:t>——</w:t>
      </w:r>
      <w:proofErr w:type="spellStart"/>
      <w:r>
        <w:rPr>
          <w:lang w:eastAsia="zh-CN"/>
        </w:rPr>
        <w:t>而不是审美</w:t>
      </w:r>
      <w:proofErr w:type="spellEnd"/>
      <w:r>
        <w:rPr>
          <w:lang w:eastAsia="zh-CN"/>
        </w:rPr>
        <w:t>——</w:t>
      </w:r>
      <w:proofErr w:type="spellStart"/>
      <w:r>
        <w:rPr>
          <w:lang w:eastAsia="zh-CN"/>
        </w:rPr>
        <w:t>目标来解决酗酒的微妙问题，结果并不特别有趣，而是相当阴郁，没有谢尔盖·米哈尔科夫</w:t>
      </w:r>
      <w:proofErr w:type="spellEnd"/>
      <w:r>
        <w:rPr>
          <w:lang w:eastAsia="zh-CN"/>
        </w:rPr>
        <w:t xml:space="preserve"> （Sergei </w:t>
      </w:r>
      <w:proofErr w:type="spellStart"/>
      <w:r>
        <w:rPr>
          <w:lang w:eastAsia="zh-CN"/>
        </w:rPr>
        <w:t>Mikhalkov</w:t>
      </w:r>
      <w:proofErr w:type="spellEnd"/>
      <w:r>
        <w:rPr>
          <w:lang w:eastAsia="zh-CN"/>
        </w:rPr>
        <w:t xml:space="preserve">） 编写的原始剧本所具有的所有幽默感。1960 </w:t>
      </w:r>
      <w:proofErr w:type="spellStart"/>
      <w:r>
        <w:rPr>
          <w:lang w:eastAsia="zh-CN"/>
        </w:rPr>
        <w:t>年，米哈尔科夫写了第二个以酗酒为主题的剧本</w:t>
      </w:r>
      <w:proofErr w:type="spellEnd"/>
      <w:r>
        <w:rPr>
          <w:lang w:eastAsia="zh-CN"/>
        </w:rPr>
        <w:t xml:space="preserve">， </w:t>
      </w:r>
      <w:r>
        <w:rPr>
          <w:i/>
          <w:lang w:eastAsia="zh-CN"/>
        </w:rPr>
        <w:t>《</w:t>
      </w:r>
      <w:proofErr w:type="spellStart"/>
      <w:r>
        <w:rPr>
          <w:i/>
          <w:lang w:eastAsia="zh-CN"/>
        </w:rPr>
        <w:t>清醒的麻雀：成人的故事</w:t>
      </w:r>
      <w:proofErr w:type="spellEnd"/>
      <w:r>
        <w:rPr>
          <w:i/>
          <w:lang w:eastAsia="zh-CN"/>
        </w:rPr>
        <w:t>》（</w:t>
      </w:r>
      <w:proofErr w:type="spellStart"/>
      <w:r>
        <w:rPr>
          <w:i/>
          <w:lang w:eastAsia="zh-CN"/>
        </w:rPr>
        <w:t>Nep'iushchii</w:t>
      </w:r>
      <w:proofErr w:type="spellEnd"/>
      <w:r>
        <w:rPr>
          <w:i/>
          <w:lang w:eastAsia="zh-CN"/>
        </w:rPr>
        <w:t xml:space="preserve"> </w:t>
      </w:r>
      <w:proofErr w:type="spellStart"/>
      <w:r>
        <w:rPr>
          <w:i/>
          <w:lang w:eastAsia="zh-CN"/>
        </w:rPr>
        <w:t>vorobei。Skazka</w:t>
      </w:r>
      <w:proofErr w:type="spellEnd"/>
      <w:r>
        <w:rPr>
          <w:i/>
          <w:lang w:eastAsia="zh-CN"/>
        </w:rPr>
        <w:t xml:space="preserve"> </w:t>
      </w:r>
      <w:proofErr w:type="spellStart"/>
      <w:r>
        <w:rPr>
          <w:i/>
          <w:lang w:eastAsia="zh-CN"/>
        </w:rPr>
        <w:t>dlia</w:t>
      </w:r>
      <w:proofErr w:type="spellEnd"/>
      <w:r>
        <w:rPr>
          <w:i/>
          <w:lang w:eastAsia="zh-CN"/>
        </w:rPr>
        <w:t xml:space="preserve"> </w:t>
      </w:r>
      <w:proofErr w:type="spellStart"/>
      <w:r>
        <w:rPr>
          <w:i/>
          <w:lang w:eastAsia="zh-CN"/>
        </w:rPr>
        <w:t>vzroslykh</w:t>
      </w:r>
      <w:proofErr w:type="spellEnd"/>
      <w:r>
        <w:rPr>
          <w:i/>
          <w:lang w:eastAsia="zh-CN"/>
        </w:rPr>
        <w:t xml:space="preserve">， </w:t>
      </w:r>
      <w:proofErr w:type="spellStart"/>
      <w:r>
        <w:rPr>
          <w:lang w:eastAsia="zh-CN"/>
        </w:rPr>
        <w:t>Amal'rik</w:t>
      </w:r>
      <w:proofErr w:type="spellEnd"/>
      <w:r>
        <w:rPr>
          <w:lang w:eastAsia="zh-CN"/>
        </w:rPr>
        <w:t>， 1960），该书在动物寓言类型中使用了寓言动物角色。这第二部电影的创新性较低，因为它仍然使用传统类型和占主导地位的赛璐珞技术制作，这是战后广泛采用的风格，尤其是在改编米哈尔科夫的寓言和故事时。</w:t>
      </w:r>
    </w:p>
    <w:p w14:paraId="487C5139" w14:textId="77777777" w:rsidR="009474EB" w:rsidRDefault="00C64193">
      <w:pPr>
        <w:pStyle w:val="BodyText"/>
        <w:spacing w:before="111" w:line="249" w:lineRule="auto"/>
        <w:ind w:left="1044" w:right="20" w:firstLine="5"/>
        <w:jc w:val="both"/>
        <w:rPr>
          <w:lang w:eastAsia="zh-CN"/>
        </w:rPr>
      </w:pPr>
      <w:proofErr w:type="spellStart"/>
      <w:r>
        <w:rPr>
          <w:lang w:eastAsia="zh-CN"/>
        </w:rPr>
        <w:t>在接下来的几年里，在不同时间以不同的方式使用动画来面对酗酒问题的趋势表明了当局和</w:t>
      </w:r>
      <w:proofErr w:type="spellEnd"/>
      <w:r>
        <w:rPr>
          <w:lang w:eastAsia="zh-CN"/>
        </w:rPr>
        <w:t xml:space="preserve"> </w:t>
      </w:r>
      <w:proofErr w:type="spellStart"/>
      <w:r>
        <w:rPr>
          <w:lang w:eastAsia="zh-CN"/>
        </w:rPr>
        <w:t>Soiuzmul't</w:t>
      </w:r>
      <w:proofErr w:type="spellEnd"/>
      <w:r>
        <w:rPr>
          <w:lang w:eastAsia="zh-CN"/>
        </w:rPr>
        <w:t xml:space="preserve">- </w:t>
      </w:r>
      <w:proofErr w:type="spellStart"/>
      <w:r>
        <w:rPr>
          <w:lang w:eastAsia="zh-CN"/>
        </w:rPr>
        <w:t>fil'm</w:t>
      </w:r>
      <w:proofErr w:type="spellEnd"/>
      <w:r>
        <w:rPr>
          <w:lang w:eastAsia="zh-CN"/>
        </w:rPr>
        <w:t xml:space="preserve"> 的艺术家对这个话题的态度发生了变化。</w:t>
      </w:r>
      <w:r>
        <w:t xml:space="preserve">例如，1963 </w:t>
      </w:r>
      <w:proofErr w:type="spellStart"/>
      <w:r>
        <w:t>年制作的一部电影</w:t>
      </w:r>
      <w:proofErr w:type="spellEnd"/>
      <w:r>
        <w:t xml:space="preserve"> </w:t>
      </w:r>
      <w:r>
        <w:rPr>
          <w:i/>
        </w:rPr>
        <w:t>（</w:t>
      </w:r>
      <w:proofErr w:type="spellStart"/>
      <w:r>
        <w:rPr>
          <w:i/>
        </w:rPr>
        <w:t>检查您的手表</w:t>
      </w:r>
      <w:proofErr w:type="spellEnd"/>
      <w:r>
        <w:rPr>
          <w:i/>
        </w:rPr>
        <w:t xml:space="preserve"> - </w:t>
      </w:r>
      <w:proofErr w:type="spellStart"/>
      <w:r>
        <w:rPr>
          <w:i/>
        </w:rPr>
        <w:t>Prover'te</w:t>
      </w:r>
      <w:proofErr w:type="spellEnd"/>
      <w:r>
        <w:rPr>
          <w:i/>
        </w:rPr>
        <w:t xml:space="preserve"> </w:t>
      </w:r>
      <w:proofErr w:type="spellStart"/>
      <w:r>
        <w:rPr>
          <w:i/>
        </w:rPr>
        <w:t>vashi</w:t>
      </w:r>
      <w:proofErr w:type="spellEnd"/>
      <w:r>
        <w:rPr>
          <w:i/>
        </w:rPr>
        <w:t xml:space="preserve"> </w:t>
      </w:r>
      <w:proofErr w:type="spellStart"/>
      <w:r>
        <w:rPr>
          <w:i/>
        </w:rPr>
        <w:t>chasy，Ivan</w:t>
      </w:r>
      <w:proofErr w:type="spellEnd"/>
      <w:r>
        <w:rPr>
          <w:i/>
        </w:rPr>
        <w:t xml:space="preserve"> </w:t>
      </w:r>
      <w:proofErr w:type="spellStart"/>
      <w:r>
        <w:t>Aksenchuk）专注于与工作中的偷懒和旷工有关的酗酒问题。后来的电影，如</w:t>
      </w:r>
      <w:proofErr w:type="spellEnd"/>
      <w:r>
        <w:t xml:space="preserve">《 </w:t>
      </w:r>
      <w:proofErr w:type="spellStart"/>
      <w:r>
        <w:rPr>
          <w:i/>
        </w:rPr>
        <w:t>你的健康</w:t>
      </w:r>
      <w:proofErr w:type="spellEnd"/>
      <w:r>
        <w:rPr>
          <w:i/>
        </w:rPr>
        <w:t>》（</w:t>
      </w:r>
      <w:proofErr w:type="spellStart"/>
      <w:r>
        <w:rPr>
          <w:i/>
        </w:rPr>
        <w:t>Vashe</w:t>
      </w:r>
      <w:proofErr w:type="spellEnd"/>
      <w:r>
        <w:rPr>
          <w:i/>
        </w:rPr>
        <w:t xml:space="preserve"> </w:t>
      </w:r>
      <w:proofErr w:type="spellStart"/>
      <w:r>
        <w:rPr>
          <w:i/>
        </w:rPr>
        <w:t>zdorov'e，</w:t>
      </w:r>
      <w:proofErr w:type="gramStart"/>
      <w:r>
        <w:rPr>
          <w:i/>
        </w:rPr>
        <w:t>I</w:t>
      </w:r>
      <w:proofErr w:type="spellEnd"/>
      <w:r>
        <w:rPr>
          <w:i/>
        </w:rPr>
        <w:t xml:space="preserve"> </w:t>
      </w:r>
      <w:r>
        <w:t>.</w:t>
      </w:r>
      <w:proofErr w:type="gramEnd"/>
      <w:r>
        <w:t xml:space="preserve"> Aksenchuk，1965 </w:t>
      </w:r>
      <w:proofErr w:type="spellStart"/>
      <w:r>
        <w:t>年）和</w:t>
      </w:r>
      <w:proofErr w:type="spellEnd"/>
      <w:r>
        <w:t xml:space="preserve"> </w:t>
      </w:r>
      <w:r>
        <w:rPr>
          <w:i/>
        </w:rPr>
        <w:t>《心》（</w:t>
      </w:r>
      <w:proofErr w:type="spellStart"/>
      <w:r>
        <w:rPr>
          <w:i/>
        </w:rPr>
        <w:t>Serdtse，</w:t>
      </w:r>
      <w:proofErr w:type="gramStart"/>
      <w:r>
        <w:rPr>
          <w:i/>
        </w:rPr>
        <w:t>B</w:t>
      </w:r>
      <w:proofErr w:type="spellEnd"/>
      <w:r>
        <w:rPr>
          <w:i/>
        </w:rPr>
        <w:t xml:space="preserve"> </w:t>
      </w:r>
      <w:r>
        <w:t>.</w:t>
      </w:r>
      <w:proofErr w:type="gramEnd"/>
      <w:r>
        <w:t xml:space="preserve"> </w:t>
      </w:r>
      <w:r>
        <w:rPr>
          <w:lang w:eastAsia="zh-CN"/>
        </w:rPr>
        <w:t>Stepantsev，1971 年），</w:t>
      </w:r>
      <w:proofErr w:type="spellStart"/>
      <w:r>
        <w:rPr>
          <w:lang w:eastAsia="zh-CN"/>
        </w:rPr>
        <w:t>更多地考虑了酒精对个人健康的有害后果</w:t>
      </w:r>
      <w:proofErr w:type="spellEnd"/>
      <w:r>
        <w:rPr>
          <w:lang w:eastAsia="zh-CN"/>
        </w:rPr>
        <w:t>——</w:t>
      </w:r>
      <w:proofErr w:type="spellStart"/>
      <w:r>
        <w:rPr>
          <w:lang w:eastAsia="zh-CN"/>
        </w:rPr>
        <w:t>这是一个</w:t>
      </w:r>
      <w:proofErr w:type="spellEnd"/>
    </w:p>
    <w:p w14:paraId="487C513A" w14:textId="77777777" w:rsidR="009474EB" w:rsidRDefault="00C64193">
      <w:pPr>
        <w:rPr>
          <w:sz w:val="16"/>
          <w:lang w:eastAsia="zh-CN"/>
        </w:rPr>
      </w:pPr>
      <w:r>
        <w:rPr>
          <w:lang w:eastAsia="zh-CN"/>
        </w:rPr>
        <w:br w:type="column"/>
      </w:r>
    </w:p>
    <w:p w14:paraId="487C513B" w14:textId="77777777" w:rsidR="009474EB" w:rsidRDefault="009474EB">
      <w:pPr>
        <w:pStyle w:val="BodyText"/>
        <w:rPr>
          <w:sz w:val="16"/>
          <w:lang w:eastAsia="zh-CN"/>
        </w:rPr>
      </w:pPr>
    </w:p>
    <w:p w14:paraId="487C513C" w14:textId="77777777" w:rsidR="009474EB" w:rsidRDefault="009474EB">
      <w:pPr>
        <w:pStyle w:val="BodyText"/>
        <w:rPr>
          <w:sz w:val="16"/>
          <w:lang w:eastAsia="zh-CN"/>
        </w:rPr>
      </w:pPr>
    </w:p>
    <w:p w14:paraId="487C513D" w14:textId="77777777" w:rsidR="009474EB" w:rsidRDefault="009474EB">
      <w:pPr>
        <w:pStyle w:val="BodyText"/>
        <w:rPr>
          <w:sz w:val="16"/>
          <w:lang w:eastAsia="zh-CN"/>
        </w:rPr>
      </w:pPr>
    </w:p>
    <w:p w14:paraId="487C513E" w14:textId="77777777" w:rsidR="009474EB" w:rsidRDefault="009474EB">
      <w:pPr>
        <w:pStyle w:val="BodyText"/>
        <w:rPr>
          <w:sz w:val="16"/>
          <w:lang w:eastAsia="zh-CN"/>
        </w:rPr>
      </w:pPr>
    </w:p>
    <w:p w14:paraId="487C513F" w14:textId="77777777" w:rsidR="009474EB" w:rsidRDefault="009474EB">
      <w:pPr>
        <w:pStyle w:val="BodyText"/>
        <w:rPr>
          <w:sz w:val="16"/>
          <w:lang w:eastAsia="zh-CN"/>
        </w:rPr>
      </w:pPr>
    </w:p>
    <w:p w14:paraId="487C5140" w14:textId="77777777" w:rsidR="009474EB" w:rsidRDefault="009474EB">
      <w:pPr>
        <w:pStyle w:val="BodyText"/>
        <w:rPr>
          <w:sz w:val="16"/>
          <w:lang w:eastAsia="zh-CN"/>
        </w:rPr>
      </w:pPr>
    </w:p>
    <w:p w14:paraId="487C5141" w14:textId="77777777" w:rsidR="009474EB" w:rsidRDefault="009474EB">
      <w:pPr>
        <w:pStyle w:val="BodyText"/>
        <w:rPr>
          <w:sz w:val="16"/>
          <w:lang w:eastAsia="zh-CN"/>
        </w:rPr>
      </w:pPr>
    </w:p>
    <w:p w14:paraId="487C5142" w14:textId="77777777" w:rsidR="009474EB" w:rsidRDefault="009474EB">
      <w:pPr>
        <w:pStyle w:val="BodyText"/>
        <w:rPr>
          <w:sz w:val="16"/>
          <w:lang w:eastAsia="zh-CN"/>
        </w:rPr>
      </w:pPr>
    </w:p>
    <w:p w14:paraId="487C5143" w14:textId="77777777" w:rsidR="009474EB" w:rsidRDefault="009474EB">
      <w:pPr>
        <w:pStyle w:val="BodyText"/>
        <w:rPr>
          <w:sz w:val="16"/>
          <w:lang w:eastAsia="zh-CN"/>
        </w:rPr>
      </w:pPr>
    </w:p>
    <w:p w14:paraId="487C5144" w14:textId="77777777" w:rsidR="009474EB" w:rsidRDefault="009474EB">
      <w:pPr>
        <w:pStyle w:val="BodyText"/>
        <w:rPr>
          <w:sz w:val="16"/>
          <w:lang w:eastAsia="zh-CN"/>
        </w:rPr>
      </w:pPr>
    </w:p>
    <w:p w14:paraId="487C5145" w14:textId="77777777" w:rsidR="009474EB" w:rsidRDefault="009474EB">
      <w:pPr>
        <w:pStyle w:val="BodyText"/>
        <w:rPr>
          <w:sz w:val="16"/>
          <w:lang w:eastAsia="zh-CN"/>
        </w:rPr>
      </w:pPr>
    </w:p>
    <w:p w14:paraId="487C5146" w14:textId="77777777" w:rsidR="009474EB" w:rsidRDefault="009474EB">
      <w:pPr>
        <w:pStyle w:val="BodyText"/>
        <w:rPr>
          <w:sz w:val="16"/>
          <w:lang w:eastAsia="zh-CN"/>
        </w:rPr>
      </w:pPr>
    </w:p>
    <w:p w14:paraId="487C5147" w14:textId="77777777" w:rsidR="009474EB" w:rsidRDefault="009474EB">
      <w:pPr>
        <w:pStyle w:val="BodyText"/>
        <w:rPr>
          <w:sz w:val="16"/>
          <w:lang w:eastAsia="zh-CN"/>
        </w:rPr>
      </w:pPr>
    </w:p>
    <w:p w14:paraId="487C5148" w14:textId="77777777" w:rsidR="009474EB" w:rsidRDefault="009474EB">
      <w:pPr>
        <w:pStyle w:val="BodyText"/>
        <w:rPr>
          <w:sz w:val="16"/>
          <w:lang w:eastAsia="zh-CN"/>
        </w:rPr>
      </w:pPr>
    </w:p>
    <w:p w14:paraId="487C5149" w14:textId="77777777" w:rsidR="009474EB" w:rsidRDefault="009474EB">
      <w:pPr>
        <w:pStyle w:val="BodyText"/>
        <w:rPr>
          <w:sz w:val="16"/>
          <w:lang w:eastAsia="zh-CN"/>
        </w:rPr>
      </w:pPr>
    </w:p>
    <w:p w14:paraId="487C514A" w14:textId="77777777" w:rsidR="009474EB" w:rsidRDefault="009474EB">
      <w:pPr>
        <w:pStyle w:val="BodyText"/>
        <w:rPr>
          <w:sz w:val="16"/>
          <w:lang w:eastAsia="zh-CN"/>
        </w:rPr>
      </w:pPr>
    </w:p>
    <w:p w14:paraId="487C514B" w14:textId="77777777" w:rsidR="009474EB" w:rsidRDefault="009474EB">
      <w:pPr>
        <w:pStyle w:val="BodyText"/>
        <w:rPr>
          <w:sz w:val="16"/>
          <w:lang w:eastAsia="zh-CN"/>
        </w:rPr>
      </w:pPr>
    </w:p>
    <w:p w14:paraId="487C514C" w14:textId="77777777" w:rsidR="009474EB" w:rsidRDefault="009474EB">
      <w:pPr>
        <w:pStyle w:val="BodyText"/>
        <w:rPr>
          <w:sz w:val="16"/>
          <w:lang w:eastAsia="zh-CN"/>
        </w:rPr>
      </w:pPr>
    </w:p>
    <w:p w14:paraId="487C514D" w14:textId="77777777" w:rsidR="009474EB" w:rsidRDefault="009474EB">
      <w:pPr>
        <w:pStyle w:val="BodyText"/>
        <w:rPr>
          <w:sz w:val="16"/>
          <w:lang w:eastAsia="zh-CN"/>
        </w:rPr>
      </w:pPr>
    </w:p>
    <w:p w14:paraId="487C514E" w14:textId="77777777" w:rsidR="009474EB" w:rsidRDefault="009474EB">
      <w:pPr>
        <w:pStyle w:val="BodyText"/>
        <w:rPr>
          <w:sz w:val="16"/>
          <w:lang w:eastAsia="zh-CN"/>
        </w:rPr>
      </w:pPr>
    </w:p>
    <w:p w14:paraId="487C514F" w14:textId="77777777" w:rsidR="009474EB" w:rsidRDefault="009474EB">
      <w:pPr>
        <w:pStyle w:val="BodyText"/>
        <w:rPr>
          <w:sz w:val="16"/>
          <w:lang w:eastAsia="zh-CN"/>
        </w:rPr>
      </w:pPr>
    </w:p>
    <w:p w14:paraId="487C5150" w14:textId="77777777" w:rsidR="009474EB" w:rsidRDefault="009474EB">
      <w:pPr>
        <w:pStyle w:val="BodyText"/>
        <w:rPr>
          <w:sz w:val="16"/>
          <w:lang w:eastAsia="zh-CN"/>
        </w:rPr>
      </w:pPr>
    </w:p>
    <w:p w14:paraId="487C5151" w14:textId="77777777" w:rsidR="009474EB" w:rsidRDefault="009474EB">
      <w:pPr>
        <w:pStyle w:val="BodyText"/>
        <w:rPr>
          <w:sz w:val="16"/>
          <w:lang w:eastAsia="zh-CN"/>
        </w:rPr>
      </w:pPr>
    </w:p>
    <w:p w14:paraId="487C5152" w14:textId="77777777" w:rsidR="009474EB" w:rsidRDefault="009474EB">
      <w:pPr>
        <w:pStyle w:val="BodyText"/>
        <w:rPr>
          <w:sz w:val="16"/>
          <w:lang w:eastAsia="zh-CN"/>
        </w:rPr>
      </w:pPr>
    </w:p>
    <w:p w14:paraId="487C5153" w14:textId="77777777" w:rsidR="009474EB" w:rsidRDefault="009474EB">
      <w:pPr>
        <w:pStyle w:val="BodyText"/>
        <w:rPr>
          <w:sz w:val="16"/>
          <w:lang w:eastAsia="zh-CN"/>
        </w:rPr>
      </w:pPr>
    </w:p>
    <w:p w14:paraId="487C5154" w14:textId="77777777" w:rsidR="009474EB" w:rsidRDefault="009474EB">
      <w:pPr>
        <w:pStyle w:val="BodyText"/>
        <w:rPr>
          <w:sz w:val="16"/>
          <w:lang w:eastAsia="zh-CN"/>
        </w:rPr>
      </w:pPr>
    </w:p>
    <w:p w14:paraId="487C5155" w14:textId="77777777" w:rsidR="009474EB" w:rsidRDefault="009474EB">
      <w:pPr>
        <w:pStyle w:val="BodyText"/>
        <w:rPr>
          <w:sz w:val="16"/>
          <w:lang w:eastAsia="zh-CN"/>
        </w:rPr>
      </w:pPr>
    </w:p>
    <w:p w14:paraId="487C5156" w14:textId="77777777" w:rsidR="009474EB" w:rsidRDefault="009474EB">
      <w:pPr>
        <w:pStyle w:val="BodyText"/>
        <w:rPr>
          <w:sz w:val="16"/>
          <w:lang w:eastAsia="zh-CN"/>
        </w:rPr>
      </w:pPr>
    </w:p>
    <w:p w14:paraId="487C5157" w14:textId="77777777" w:rsidR="009474EB" w:rsidRDefault="009474EB">
      <w:pPr>
        <w:pStyle w:val="BodyText"/>
        <w:rPr>
          <w:sz w:val="16"/>
          <w:lang w:eastAsia="zh-CN"/>
        </w:rPr>
      </w:pPr>
    </w:p>
    <w:p w14:paraId="487C5158" w14:textId="77777777" w:rsidR="009474EB" w:rsidRDefault="009474EB">
      <w:pPr>
        <w:pStyle w:val="BodyText"/>
        <w:rPr>
          <w:sz w:val="16"/>
          <w:lang w:eastAsia="zh-CN"/>
        </w:rPr>
      </w:pPr>
    </w:p>
    <w:p w14:paraId="487C5159" w14:textId="77777777" w:rsidR="009474EB" w:rsidRDefault="009474EB">
      <w:pPr>
        <w:pStyle w:val="BodyText"/>
        <w:rPr>
          <w:sz w:val="16"/>
          <w:lang w:eastAsia="zh-CN"/>
        </w:rPr>
      </w:pPr>
    </w:p>
    <w:p w14:paraId="487C515A" w14:textId="77777777" w:rsidR="009474EB" w:rsidRDefault="009474EB">
      <w:pPr>
        <w:pStyle w:val="BodyText"/>
        <w:rPr>
          <w:sz w:val="16"/>
          <w:lang w:eastAsia="zh-CN"/>
        </w:rPr>
      </w:pPr>
    </w:p>
    <w:p w14:paraId="487C515B" w14:textId="77777777" w:rsidR="009474EB" w:rsidRDefault="009474EB">
      <w:pPr>
        <w:pStyle w:val="BodyText"/>
        <w:rPr>
          <w:sz w:val="16"/>
          <w:lang w:eastAsia="zh-CN"/>
        </w:rPr>
      </w:pPr>
    </w:p>
    <w:p w14:paraId="487C515C" w14:textId="77777777" w:rsidR="009474EB" w:rsidRDefault="009474EB">
      <w:pPr>
        <w:pStyle w:val="BodyText"/>
        <w:rPr>
          <w:sz w:val="16"/>
          <w:lang w:eastAsia="zh-CN"/>
        </w:rPr>
      </w:pPr>
    </w:p>
    <w:p w14:paraId="487C515D" w14:textId="77777777" w:rsidR="009474EB" w:rsidRDefault="009474EB">
      <w:pPr>
        <w:pStyle w:val="BodyText"/>
        <w:rPr>
          <w:sz w:val="16"/>
          <w:lang w:eastAsia="zh-CN"/>
        </w:rPr>
      </w:pPr>
    </w:p>
    <w:p w14:paraId="487C515E" w14:textId="77777777" w:rsidR="009474EB" w:rsidRDefault="009474EB">
      <w:pPr>
        <w:pStyle w:val="BodyText"/>
        <w:rPr>
          <w:sz w:val="16"/>
          <w:lang w:eastAsia="zh-CN"/>
        </w:rPr>
      </w:pPr>
    </w:p>
    <w:p w14:paraId="487C515F" w14:textId="77777777" w:rsidR="009474EB" w:rsidRDefault="009474EB">
      <w:pPr>
        <w:pStyle w:val="BodyText"/>
        <w:rPr>
          <w:sz w:val="16"/>
          <w:lang w:eastAsia="zh-CN"/>
        </w:rPr>
      </w:pPr>
    </w:p>
    <w:p w14:paraId="487C5160" w14:textId="77777777" w:rsidR="009474EB" w:rsidRDefault="009474EB">
      <w:pPr>
        <w:pStyle w:val="BodyText"/>
        <w:rPr>
          <w:sz w:val="16"/>
          <w:lang w:eastAsia="zh-CN"/>
        </w:rPr>
      </w:pPr>
    </w:p>
    <w:p w14:paraId="487C5161" w14:textId="77777777" w:rsidR="009474EB" w:rsidRDefault="009474EB">
      <w:pPr>
        <w:pStyle w:val="BodyText"/>
        <w:rPr>
          <w:sz w:val="16"/>
          <w:lang w:eastAsia="zh-CN"/>
        </w:rPr>
      </w:pPr>
    </w:p>
    <w:p w14:paraId="487C5162" w14:textId="77777777" w:rsidR="009474EB" w:rsidRDefault="009474EB">
      <w:pPr>
        <w:pStyle w:val="BodyText"/>
        <w:rPr>
          <w:sz w:val="16"/>
          <w:lang w:eastAsia="zh-CN"/>
        </w:rPr>
      </w:pPr>
    </w:p>
    <w:p w14:paraId="487C5163" w14:textId="77777777" w:rsidR="009474EB" w:rsidRDefault="009474EB">
      <w:pPr>
        <w:pStyle w:val="BodyText"/>
        <w:rPr>
          <w:sz w:val="16"/>
          <w:lang w:eastAsia="zh-CN"/>
        </w:rPr>
      </w:pPr>
    </w:p>
    <w:p w14:paraId="487C5164" w14:textId="77777777" w:rsidR="009474EB" w:rsidRDefault="009474EB">
      <w:pPr>
        <w:pStyle w:val="BodyText"/>
        <w:rPr>
          <w:sz w:val="16"/>
          <w:lang w:eastAsia="zh-CN"/>
        </w:rPr>
      </w:pPr>
    </w:p>
    <w:p w14:paraId="487C5165" w14:textId="77777777" w:rsidR="009474EB" w:rsidRDefault="009474EB">
      <w:pPr>
        <w:pStyle w:val="BodyText"/>
        <w:rPr>
          <w:sz w:val="16"/>
          <w:lang w:eastAsia="zh-CN"/>
        </w:rPr>
      </w:pPr>
    </w:p>
    <w:p w14:paraId="487C5166" w14:textId="77777777" w:rsidR="009474EB" w:rsidRDefault="009474EB">
      <w:pPr>
        <w:pStyle w:val="BodyText"/>
        <w:rPr>
          <w:sz w:val="16"/>
          <w:lang w:eastAsia="zh-CN"/>
        </w:rPr>
      </w:pPr>
    </w:p>
    <w:p w14:paraId="487C5167" w14:textId="77777777" w:rsidR="009474EB" w:rsidRDefault="009474EB">
      <w:pPr>
        <w:pStyle w:val="BodyText"/>
        <w:rPr>
          <w:sz w:val="16"/>
          <w:lang w:eastAsia="zh-CN"/>
        </w:rPr>
      </w:pPr>
    </w:p>
    <w:p w14:paraId="487C5168" w14:textId="77777777" w:rsidR="009474EB" w:rsidRDefault="009474EB">
      <w:pPr>
        <w:pStyle w:val="BodyText"/>
        <w:rPr>
          <w:sz w:val="16"/>
          <w:lang w:eastAsia="zh-CN"/>
        </w:rPr>
      </w:pPr>
    </w:p>
    <w:p w14:paraId="487C5169" w14:textId="77777777" w:rsidR="009474EB" w:rsidRDefault="009474EB">
      <w:pPr>
        <w:pStyle w:val="BodyText"/>
        <w:rPr>
          <w:sz w:val="16"/>
          <w:lang w:eastAsia="zh-CN"/>
        </w:rPr>
      </w:pPr>
    </w:p>
    <w:p w14:paraId="487C516A" w14:textId="77777777" w:rsidR="009474EB" w:rsidRDefault="009474EB">
      <w:pPr>
        <w:pStyle w:val="BodyText"/>
        <w:rPr>
          <w:sz w:val="16"/>
          <w:lang w:eastAsia="zh-CN"/>
        </w:rPr>
      </w:pPr>
    </w:p>
    <w:p w14:paraId="487C516B" w14:textId="77777777" w:rsidR="009474EB" w:rsidRDefault="009474EB">
      <w:pPr>
        <w:pStyle w:val="BodyText"/>
        <w:rPr>
          <w:sz w:val="16"/>
          <w:lang w:eastAsia="zh-CN"/>
        </w:rPr>
      </w:pPr>
    </w:p>
    <w:p w14:paraId="487C516C" w14:textId="77777777" w:rsidR="009474EB" w:rsidRDefault="009474EB">
      <w:pPr>
        <w:pStyle w:val="BodyText"/>
        <w:rPr>
          <w:sz w:val="16"/>
          <w:lang w:eastAsia="zh-CN"/>
        </w:rPr>
      </w:pPr>
    </w:p>
    <w:p w14:paraId="487C516D" w14:textId="77777777" w:rsidR="009474EB" w:rsidRDefault="009474EB">
      <w:pPr>
        <w:pStyle w:val="BodyText"/>
        <w:rPr>
          <w:sz w:val="16"/>
          <w:lang w:eastAsia="zh-CN"/>
        </w:rPr>
      </w:pPr>
    </w:p>
    <w:p w14:paraId="487C516E" w14:textId="77777777" w:rsidR="009474EB" w:rsidRDefault="009474EB">
      <w:pPr>
        <w:pStyle w:val="BodyText"/>
        <w:rPr>
          <w:sz w:val="16"/>
          <w:lang w:eastAsia="zh-CN"/>
        </w:rPr>
      </w:pPr>
    </w:p>
    <w:p w14:paraId="487C516F" w14:textId="77777777" w:rsidR="009474EB" w:rsidRDefault="009474EB">
      <w:pPr>
        <w:pStyle w:val="BodyText"/>
        <w:spacing w:before="10"/>
        <w:rPr>
          <w:sz w:val="23"/>
          <w:lang w:eastAsia="zh-CN"/>
        </w:rPr>
      </w:pPr>
    </w:p>
    <w:p w14:paraId="487C5170" w14:textId="77777777" w:rsidR="009474EB" w:rsidRDefault="00C64193">
      <w:pPr>
        <w:ind w:left="362" w:right="375" w:firstLine="5"/>
        <w:jc w:val="both"/>
        <w:rPr>
          <w:sz w:val="15"/>
          <w:lang w:eastAsia="zh-CN"/>
        </w:rPr>
      </w:pPr>
      <w:r>
        <w:rPr>
          <w:sz w:val="15"/>
          <w:lang w:eastAsia="zh-CN"/>
        </w:rPr>
        <w:t xml:space="preserve">RGALI， </w:t>
      </w:r>
      <w:r>
        <w:rPr>
          <w:i/>
          <w:sz w:val="15"/>
          <w:lang w:eastAsia="zh-CN"/>
        </w:rPr>
        <w:t>“</w:t>
      </w:r>
      <w:proofErr w:type="spellStart"/>
      <w:r>
        <w:rPr>
          <w:i/>
          <w:sz w:val="15"/>
          <w:lang w:eastAsia="zh-CN"/>
        </w:rPr>
        <w:t>拿棍子的小偷</w:t>
      </w:r>
      <w:proofErr w:type="spellEnd"/>
      <w:r>
        <w:rPr>
          <w:i/>
          <w:sz w:val="15"/>
          <w:lang w:eastAsia="zh-CN"/>
        </w:rPr>
        <w:t xml:space="preserve">： </w:t>
      </w:r>
      <w:proofErr w:type="spellStart"/>
      <w:r>
        <w:rPr>
          <w:sz w:val="15"/>
          <w:lang w:eastAsia="zh-CN"/>
        </w:rPr>
        <w:t>电影的材料</w:t>
      </w:r>
      <w:proofErr w:type="spellEnd"/>
      <w:r>
        <w:rPr>
          <w:sz w:val="15"/>
          <w:lang w:eastAsia="zh-CN"/>
        </w:rPr>
        <w:t xml:space="preserve"> （1954</w:t>
      </w:r>
      <w:proofErr w:type="gramStart"/>
      <w:r>
        <w:rPr>
          <w:sz w:val="15"/>
          <w:lang w:eastAsia="zh-CN"/>
        </w:rPr>
        <w:t>）”，</w:t>
      </w:r>
      <w:proofErr w:type="gramEnd"/>
      <w:r>
        <w:rPr>
          <w:sz w:val="15"/>
          <w:lang w:eastAsia="zh-CN"/>
        </w:rPr>
        <w:t xml:space="preserve">第 20 </w:t>
      </w:r>
      <w:r>
        <w:rPr>
          <w:sz w:val="15"/>
          <w:lang w:eastAsia="zh-CN"/>
        </w:rPr>
        <w:lastRenderedPageBreak/>
        <w:t>页。</w:t>
      </w:r>
    </w:p>
    <w:p w14:paraId="487C5171" w14:textId="77777777" w:rsidR="009474EB" w:rsidRDefault="009474EB">
      <w:pPr>
        <w:jc w:val="both"/>
        <w:rPr>
          <w:sz w:val="15"/>
          <w:lang w:eastAsia="zh-CN"/>
        </w:rPr>
        <w:sectPr w:rsidR="009474EB">
          <w:type w:val="continuous"/>
          <w:pgSz w:w="8590" w:h="12960"/>
          <w:pgMar w:top="1220" w:right="0" w:bottom="280" w:left="380" w:header="784" w:footer="769" w:gutter="0"/>
          <w:cols w:num="2" w:space="720" w:equalWidth="0">
            <w:col w:w="6183" w:space="40"/>
            <w:col w:w="1987"/>
          </w:cols>
        </w:sectPr>
      </w:pPr>
    </w:p>
    <w:p w14:paraId="487C5172" w14:textId="77777777" w:rsidR="009474EB" w:rsidRDefault="00C64193">
      <w:pPr>
        <w:spacing w:before="67"/>
        <w:ind w:left="3050"/>
        <w:rPr>
          <w:sz w:val="19"/>
          <w:lang w:eastAsia="zh-CN"/>
        </w:rPr>
      </w:pPr>
      <w:r>
        <w:rPr>
          <w:noProof/>
        </w:rPr>
        <w:lastRenderedPageBreak/>
        <w:drawing>
          <wp:anchor distT="0" distB="0" distL="0" distR="0" simplePos="0" relativeHeight="251658299" behindDoc="1" locked="0" layoutInCell="1" allowOverlap="1" wp14:anchorId="487C54F8" wp14:editId="487C54F9">
            <wp:simplePos x="0" y="0"/>
            <wp:positionH relativeFrom="page">
              <wp:posOffset>330200</wp:posOffset>
            </wp:positionH>
            <wp:positionV relativeFrom="paragraph">
              <wp:posOffset>113908</wp:posOffset>
            </wp:positionV>
            <wp:extent cx="4089400" cy="5613400"/>
            <wp:effectExtent l="0" t="0" r="0" b="0"/>
            <wp:wrapNone/>
            <wp:docPr id="9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7.png"/>
                    <pic:cNvPicPr/>
                  </pic:nvPicPr>
                  <pic:blipFill>
                    <a:blip r:embed="rId206" cstate="print"/>
                    <a:stretch>
                      <a:fillRect/>
                    </a:stretch>
                  </pic:blipFill>
                  <pic:spPr>
                    <a:xfrm>
                      <a:off x="0" y="0"/>
                      <a:ext cx="4089400" cy="5613400"/>
                    </a:xfrm>
                    <a:prstGeom prst="rect">
                      <a:avLst/>
                    </a:prstGeom>
                  </pic:spPr>
                </pic:pic>
              </a:graphicData>
            </a:graphic>
          </wp:anchor>
        </w:drawing>
      </w:r>
      <w:bookmarkStart w:id="20" w:name="Satire_in_Soviet_animation"/>
      <w:bookmarkEnd w:id="20"/>
      <w:r>
        <w:rPr>
          <w:sz w:val="19"/>
          <w:lang w:eastAsia="zh-CN"/>
        </w:rPr>
        <w:t xml:space="preserve">第 2 章 </w:t>
      </w:r>
      <w:proofErr w:type="spellStart"/>
      <w:r>
        <w:rPr>
          <w:sz w:val="19"/>
          <w:lang w:eastAsia="zh-CN"/>
        </w:rPr>
        <w:t>从宣传到儿童电影</w:t>
      </w:r>
      <w:proofErr w:type="spellEnd"/>
    </w:p>
    <w:p w14:paraId="487C5173" w14:textId="77777777" w:rsidR="009474EB" w:rsidRDefault="009474EB">
      <w:pPr>
        <w:pStyle w:val="BodyText"/>
        <w:spacing w:before="10"/>
        <w:rPr>
          <w:sz w:val="25"/>
          <w:lang w:eastAsia="zh-CN"/>
        </w:rPr>
      </w:pPr>
    </w:p>
    <w:p w14:paraId="487C5174" w14:textId="77777777" w:rsidR="009474EB" w:rsidRDefault="00C64193">
      <w:pPr>
        <w:pStyle w:val="BodyText"/>
        <w:spacing w:line="249" w:lineRule="auto"/>
        <w:ind w:left="1840" w:right="1298"/>
        <w:jc w:val="both"/>
        <w:rPr>
          <w:lang w:eastAsia="zh-CN"/>
        </w:rPr>
      </w:pPr>
      <w:proofErr w:type="spellStart"/>
      <w:r>
        <w:rPr>
          <w:lang w:eastAsia="zh-CN"/>
        </w:rPr>
        <w:t>动画终于更多地关注了个人</w:t>
      </w:r>
      <w:proofErr w:type="spellEnd"/>
      <w:r>
        <w:rPr>
          <w:lang w:eastAsia="zh-CN"/>
        </w:rPr>
        <w:t xml:space="preserve"> </w:t>
      </w:r>
      <w:proofErr w:type="spellStart"/>
      <w:r>
        <w:rPr>
          <w:lang w:eastAsia="zh-CN"/>
        </w:rPr>
        <w:t>UAL，而当局则减少了对社会错误的宣传</w:t>
      </w:r>
      <w:proofErr w:type="spellEnd"/>
      <w:r>
        <w:rPr>
          <w:lang w:eastAsia="zh-CN"/>
        </w:rPr>
        <w:t>。</w:t>
      </w:r>
    </w:p>
    <w:p w14:paraId="487C5175" w14:textId="77777777" w:rsidR="009474EB" w:rsidRDefault="00C64193">
      <w:pPr>
        <w:pStyle w:val="BodyText"/>
        <w:spacing w:before="87" w:line="249" w:lineRule="auto"/>
        <w:ind w:left="1840" w:right="1283" w:hanging="10"/>
        <w:jc w:val="both"/>
        <w:rPr>
          <w:lang w:eastAsia="zh-CN"/>
        </w:rPr>
      </w:pPr>
      <w:proofErr w:type="spellStart"/>
      <w:r>
        <w:rPr>
          <w:lang w:eastAsia="zh-CN"/>
        </w:rPr>
        <w:t>除了少数此类宣传片外，这些年的苏联动画片开始通过讽刺片关注社会弊病。第一部电影以传统风格实现，直到后来，在</w:t>
      </w:r>
      <w:proofErr w:type="spellEnd"/>
      <w:r>
        <w:rPr>
          <w:lang w:eastAsia="zh-CN"/>
        </w:rPr>
        <w:t xml:space="preserve"> 1960 </w:t>
      </w:r>
      <w:proofErr w:type="spellStart"/>
      <w:r>
        <w:rPr>
          <w:lang w:eastAsia="zh-CN"/>
        </w:rPr>
        <w:t>年代初，讽刺动画的风格才以新的和原创的方式发展</w:t>
      </w:r>
      <w:proofErr w:type="spellEnd"/>
      <w:r>
        <w:rPr>
          <w:lang w:eastAsia="zh-CN"/>
        </w:rPr>
        <w:t>。</w:t>
      </w:r>
    </w:p>
    <w:p w14:paraId="487C5176" w14:textId="77777777" w:rsidR="009474EB" w:rsidRDefault="009474EB">
      <w:pPr>
        <w:pStyle w:val="BodyText"/>
        <w:spacing w:before="8"/>
        <w:rPr>
          <w:lang w:eastAsia="zh-CN"/>
        </w:rPr>
      </w:pPr>
    </w:p>
    <w:p w14:paraId="487C5177" w14:textId="77777777" w:rsidR="009474EB" w:rsidRDefault="009474EB">
      <w:pPr>
        <w:rPr>
          <w:lang w:eastAsia="zh-CN"/>
        </w:rPr>
        <w:sectPr w:rsidR="009474EB">
          <w:headerReference w:type="default" r:id="rId207"/>
          <w:footerReference w:type="even" r:id="rId208"/>
          <w:footerReference w:type="default" r:id="rId209"/>
          <w:pgSz w:w="8590" w:h="12960"/>
          <w:pgMar w:top="700" w:right="0" w:bottom="960" w:left="380" w:header="0" w:footer="774" w:gutter="0"/>
          <w:pgNumType w:start="65"/>
          <w:cols w:space="720"/>
        </w:sectPr>
      </w:pPr>
    </w:p>
    <w:p w14:paraId="487C5178" w14:textId="77777777" w:rsidR="009474EB" w:rsidRDefault="009474EB">
      <w:pPr>
        <w:pStyle w:val="BodyText"/>
        <w:rPr>
          <w:sz w:val="16"/>
          <w:lang w:eastAsia="zh-CN"/>
        </w:rPr>
      </w:pPr>
    </w:p>
    <w:p w14:paraId="487C5179" w14:textId="77777777" w:rsidR="009474EB" w:rsidRDefault="009474EB">
      <w:pPr>
        <w:pStyle w:val="BodyText"/>
        <w:rPr>
          <w:sz w:val="16"/>
          <w:lang w:eastAsia="zh-CN"/>
        </w:rPr>
      </w:pPr>
    </w:p>
    <w:p w14:paraId="487C517A" w14:textId="77777777" w:rsidR="009474EB" w:rsidRDefault="009474EB">
      <w:pPr>
        <w:pStyle w:val="BodyText"/>
        <w:rPr>
          <w:sz w:val="16"/>
          <w:lang w:eastAsia="zh-CN"/>
        </w:rPr>
      </w:pPr>
    </w:p>
    <w:p w14:paraId="487C517B" w14:textId="77777777" w:rsidR="009474EB" w:rsidRDefault="009474EB">
      <w:pPr>
        <w:pStyle w:val="BodyText"/>
        <w:rPr>
          <w:sz w:val="16"/>
          <w:lang w:eastAsia="zh-CN"/>
        </w:rPr>
      </w:pPr>
    </w:p>
    <w:p w14:paraId="487C517C" w14:textId="77777777" w:rsidR="009474EB" w:rsidRDefault="009474EB">
      <w:pPr>
        <w:pStyle w:val="BodyText"/>
        <w:rPr>
          <w:sz w:val="16"/>
          <w:lang w:eastAsia="zh-CN"/>
        </w:rPr>
      </w:pPr>
    </w:p>
    <w:p w14:paraId="487C517D" w14:textId="77777777" w:rsidR="009474EB" w:rsidRDefault="009474EB">
      <w:pPr>
        <w:pStyle w:val="BodyText"/>
        <w:rPr>
          <w:sz w:val="16"/>
          <w:lang w:eastAsia="zh-CN"/>
        </w:rPr>
      </w:pPr>
    </w:p>
    <w:p w14:paraId="487C517E" w14:textId="77777777" w:rsidR="009474EB" w:rsidRDefault="009474EB">
      <w:pPr>
        <w:pStyle w:val="BodyText"/>
        <w:rPr>
          <w:sz w:val="16"/>
          <w:lang w:eastAsia="zh-CN"/>
        </w:rPr>
      </w:pPr>
    </w:p>
    <w:p w14:paraId="487C517F" w14:textId="77777777" w:rsidR="009474EB" w:rsidRDefault="009474EB">
      <w:pPr>
        <w:pStyle w:val="BodyText"/>
        <w:rPr>
          <w:sz w:val="16"/>
          <w:lang w:eastAsia="zh-CN"/>
        </w:rPr>
      </w:pPr>
    </w:p>
    <w:p w14:paraId="487C5180" w14:textId="77777777" w:rsidR="009474EB" w:rsidRDefault="009474EB">
      <w:pPr>
        <w:pStyle w:val="BodyText"/>
        <w:rPr>
          <w:sz w:val="16"/>
          <w:lang w:eastAsia="zh-CN"/>
        </w:rPr>
      </w:pPr>
    </w:p>
    <w:p w14:paraId="487C5181" w14:textId="77777777" w:rsidR="009474EB" w:rsidRDefault="009474EB">
      <w:pPr>
        <w:pStyle w:val="BodyText"/>
        <w:rPr>
          <w:sz w:val="16"/>
          <w:lang w:eastAsia="zh-CN"/>
        </w:rPr>
      </w:pPr>
    </w:p>
    <w:p w14:paraId="487C5182" w14:textId="77777777" w:rsidR="009474EB" w:rsidRDefault="009474EB">
      <w:pPr>
        <w:pStyle w:val="BodyText"/>
        <w:rPr>
          <w:sz w:val="16"/>
          <w:lang w:eastAsia="zh-CN"/>
        </w:rPr>
      </w:pPr>
    </w:p>
    <w:p w14:paraId="487C5183" w14:textId="77777777" w:rsidR="009474EB" w:rsidRDefault="009474EB">
      <w:pPr>
        <w:pStyle w:val="BodyText"/>
        <w:rPr>
          <w:sz w:val="16"/>
          <w:lang w:eastAsia="zh-CN"/>
        </w:rPr>
      </w:pPr>
    </w:p>
    <w:p w14:paraId="487C5184" w14:textId="77777777" w:rsidR="009474EB" w:rsidRDefault="009474EB">
      <w:pPr>
        <w:pStyle w:val="BodyText"/>
        <w:rPr>
          <w:sz w:val="16"/>
          <w:lang w:eastAsia="zh-CN"/>
        </w:rPr>
      </w:pPr>
    </w:p>
    <w:p w14:paraId="487C5185" w14:textId="77777777" w:rsidR="009474EB" w:rsidRDefault="009474EB">
      <w:pPr>
        <w:pStyle w:val="BodyText"/>
        <w:rPr>
          <w:sz w:val="16"/>
          <w:lang w:eastAsia="zh-CN"/>
        </w:rPr>
      </w:pPr>
    </w:p>
    <w:p w14:paraId="487C5186" w14:textId="77777777" w:rsidR="009474EB" w:rsidRDefault="009474EB">
      <w:pPr>
        <w:pStyle w:val="BodyText"/>
        <w:rPr>
          <w:sz w:val="16"/>
          <w:lang w:eastAsia="zh-CN"/>
        </w:rPr>
      </w:pPr>
    </w:p>
    <w:p w14:paraId="487C5187" w14:textId="77777777" w:rsidR="009474EB" w:rsidRDefault="009474EB">
      <w:pPr>
        <w:pStyle w:val="BodyText"/>
        <w:rPr>
          <w:sz w:val="16"/>
          <w:lang w:eastAsia="zh-CN"/>
        </w:rPr>
      </w:pPr>
    </w:p>
    <w:p w14:paraId="487C5188" w14:textId="77777777" w:rsidR="009474EB" w:rsidRDefault="009474EB">
      <w:pPr>
        <w:pStyle w:val="BodyText"/>
        <w:rPr>
          <w:sz w:val="16"/>
          <w:lang w:eastAsia="zh-CN"/>
        </w:rPr>
      </w:pPr>
    </w:p>
    <w:p w14:paraId="487C5189" w14:textId="77777777" w:rsidR="009474EB" w:rsidRDefault="009474EB">
      <w:pPr>
        <w:pStyle w:val="BodyText"/>
        <w:rPr>
          <w:sz w:val="16"/>
          <w:lang w:eastAsia="zh-CN"/>
        </w:rPr>
      </w:pPr>
    </w:p>
    <w:p w14:paraId="487C518A" w14:textId="77777777" w:rsidR="009474EB" w:rsidRDefault="009474EB">
      <w:pPr>
        <w:pStyle w:val="BodyText"/>
        <w:rPr>
          <w:sz w:val="16"/>
          <w:lang w:eastAsia="zh-CN"/>
        </w:rPr>
      </w:pPr>
    </w:p>
    <w:p w14:paraId="487C518B" w14:textId="77777777" w:rsidR="009474EB" w:rsidRDefault="009474EB">
      <w:pPr>
        <w:pStyle w:val="BodyText"/>
        <w:rPr>
          <w:sz w:val="16"/>
          <w:lang w:eastAsia="zh-CN"/>
        </w:rPr>
      </w:pPr>
    </w:p>
    <w:p w14:paraId="487C518C" w14:textId="77777777" w:rsidR="009474EB" w:rsidRDefault="009474EB">
      <w:pPr>
        <w:pStyle w:val="BodyText"/>
        <w:rPr>
          <w:sz w:val="16"/>
          <w:lang w:eastAsia="zh-CN"/>
        </w:rPr>
      </w:pPr>
    </w:p>
    <w:p w14:paraId="487C518D" w14:textId="77777777" w:rsidR="009474EB" w:rsidRDefault="00C64193">
      <w:pPr>
        <w:pStyle w:val="ListParagraph"/>
        <w:numPr>
          <w:ilvl w:val="0"/>
          <w:numId w:val="1"/>
        </w:numPr>
        <w:tabs>
          <w:tab w:val="left" w:pos="445"/>
        </w:tabs>
        <w:jc w:val="left"/>
        <w:rPr>
          <w:b/>
          <w:sz w:val="14"/>
        </w:rPr>
      </w:pPr>
      <w:proofErr w:type="spellStart"/>
      <w:r>
        <w:rPr>
          <w:sz w:val="15"/>
        </w:rPr>
        <w:t>见第</w:t>
      </w:r>
      <w:proofErr w:type="spellEnd"/>
      <w:r>
        <w:rPr>
          <w:sz w:val="15"/>
        </w:rPr>
        <w:t xml:space="preserve"> 4 章。</w:t>
      </w:r>
    </w:p>
    <w:p w14:paraId="487C518E" w14:textId="77777777" w:rsidR="009474EB" w:rsidRDefault="00C64193">
      <w:pPr>
        <w:pStyle w:val="ListParagraph"/>
        <w:numPr>
          <w:ilvl w:val="0"/>
          <w:numId w:val="1"/>
        </w:numPr>
        <w:tabs>
          <w:tab w:val="left" w:pos="450"/>
        </w:tabs>
        <w:spacing w:before="102" w:line="232" w:lineRule="auto"/>
        <w:ind w:left="435" w:right="96" w:hanging="250"/>
        <w:jc w:val="left"/>
        <w:rPr>
          <w:b/>
          <w:sz w:val="14"/>
        </w:rPr>
      </w:pPr>
      <w:r>
        <w:rPr>
          <w:i/>
          <w:spacing w:val="-2"/>
          <w:sz w:val="15"/>
        </w:rPr>
        <w:t>Well-</w:t>
      </w:r>
      <w:proofErr w:type="spellStart"/>
      <w:r>
        <w:rPr>
          <w:i/>
          <w:spacing w:val="-2"/>
          <w:sz w:val="15"/>
        </w:rPr>
        <w:t>Knoum</w:t>
      </w:r>
      <w:proofErr w:type="spellEnd"/>
      <w:r>
        <w:rPr>
          <w:i/>
          <w:spacing w:val="-2"/>
          <w:sz w:val="15"/>
        </w:rPr>
        <w:t xml:space="preserve"> Pictures （</w:t>
      </w:r>
      <w:proofErr w:type="spellStart"/>
      <w:r>
        <w:rPr>
          <w:i/>
          <w:spacing w:val="-2"/>
          <w:sz w:val="15"/>
        </w:rPr>
        <w:t>Znakomye</w:t>
      </w:r>
      <w:proofErr w:type="spellEnd"/>
      <w:r>
        <w:rPr>
          <w:i/>
          <w:spacing w:val="-2"/>
          <w:sz w:val="15"/>
        </w:rPr>
        <w:t xml:space="preserve"> </w:t>
      </w:r>
      <w:proofErr w:type="spellStart"/>
      <w:r>
        <w:rPr>
          <w:i/>
          <w:spacing w:val="-2"/>
          <w:sz w:val="15"/>
        </w:rPr>
        <w:t>kartinki</w:t>
      </w:r>
      <w:proofErr w:type="spellEnd"/>
      <w:r>
        <w:rPr>
          <w:i/>
          <w:spacing w:val="-2"/>
          <w:sz w:val="15"/>
        </w:rPr>
        <w:t xml:space="preserve">， </w:t>
      </w:r>
      <w:r>
        <w:rPr>
          <w:sz w:val="15"/>
        </w:rPr>
        <w:t>E. Migunov， 1957年</w:t>
      </w:r>
      <w:proofErr w:type="gramStart"/>
      <w:r>
        <w:rPr>
          <w:sz w:val="15"/>
        </w:rPr>
        <w:t>）;</w:t>
      </w:r>
      <w:proofErr w:type="gramEnd"/>
    </w:p>
    <w:p w14:paraId="487C518F" w14:textId="77777777" w:rsidR="009474EB" w:rsidRDefault="00C64193">
      <w:pPr>
        <w:spacing w:before="8" w:line="237" w:lineRule="auto"/>
        <w:ind w:left="450" w:right="33" w:hanging="20"/>
        <w:rPr>
          <w:sz w:val="15"/>
        </w:rPr>
      </w:pPr>
      <w:proofErr w:type="spellStart"/>
      <w:r>
        <w:rPr>
          <w:i/>
          <w:sz w:val="15"/>
        </w:rPr>
        <w:t>在餐厅</w:t>
      </w:r>
      <w:proofErr w:type="spellEnd"/>
      <w:r>
        <w:rPr>
          <w:i/>
          <w:sz w:val="15"/>
        </w:rPr>
        <w:t xml:space="preserve"> （V </w:t>
      </w:r>
      <w:proofErr w:type="spellStart"/>
      <w:r>
        <w:rPr>
          <w:i/>
          <w:sz w:val="15"/>
        </w:rPr>
        <w:t>odnoi</w:t>
      </w:r>
      <w:proofErr w:type="spellEnd"/>
      <w:r>
        <w:rPr>
          <w:i/>
          <w:sz w:val="15"/>
        </w:rPr>
        <w:t xml:space="preserve"> </w:t>
      </w:r>
      <w:proofErr w:type="spellStart"/>
      <w:r>
        <w:rPr>
          <w:i/>
          <w:sz w:val="15"/>
        </w:rPr>
        <w:t>stolovoi</w:t>
      </w:r>
      <w:proofErr w:type="spellEnd"/>
      <w:r>
        <w:rPr>
          <w:i/>
          <w:sz w:val="15"/>
        </w:rPr>
        <w:t xml:space="preserve">， </w:t>
      </w:r>
      <w:r>
        <w:rPr>
          <w:sz w:val="15"/>
        </w:rPr>
        <w:t>G. Lomidze， 1957）。</w:t>
      </w:r>
    </w:p>
    <w:p w14:paraId="487C5190" w14:textId="77777777" w:rsidR="009474EB" w:rsidRDefault="00C64193">
      <w:pPr>
        <w:pStyle w:val="ListParagraph"/>
        <w:numPr>
          <w:ilvl w:val="0"/>
          <w:numId w:val="1"/>
        </w:numPr>
        <w:tabs>
          <w:tab w:val="left" w:pos="445"/>
        </w:tabs>
        <w:spacing w:before="98" w:line="237" w:lineRule="auto"/>
        <w:ind w:left="440" w:hanging="250"/>
        <w:jc w:val="left"/>
        <w:rPr>
          <w:b/>
          <w:sz w:val="14"/>
        </w:rPr>
      </w:pPr>
      <w:proofErr w:type="spellStart"/>
      <w:r>
        <w:rPr>
          <w:i/>
          <w:sz w:val="15"/>
        </w:rPr>
        <w:t>你好朋友们</w:t>
      </w:r>
      <w:proofErr w:type="spellEnd"/>
      <w:r>
        <w:rPr>
          <w:i/>
          <w:sz w:val="15"/>
        </w:rPr>
        <w:t xml:space="preserve"> （Privet </w:t>
      </w:r>
      <w:proofErr w:type="spellStart"/>
      <w:r>
        <w:rPr>
          <w:i/>
          <w:sz w:val="15"/>
        </w:rPr>
        <w:t>druz'iam</w:t>
      </w:r>
      <w:proofErr w:type="spellEnd"/>
      <w:r>
        <w:rPr>
          <w:i/>
          <w:sz w:val="15"/>
        </w:rPr>
        <w:t xml:space="preserve">， </w:t>
      </w:r>
      <w:r>
        <w:rPr>
          <w:sz w:val="15"/>
        </w:rPr>
        <w:t xml:space="preserve">D. </w:t>
      </w:r>
      <w:proofErr w:type="spellStart"/>
      <w:r>
        <w:rPr>
          <w:sz w:val="15"/>
        </w:rPr>
        <w:t>Babichenko</w:t>
      </w:r>
      <w:proofErr w:type="spellEnd"/>
      <w:r>
        <w:rPr>
          <w:sz w:val="15"/>
        </w:rPr>
        <w:t xml:space="preserve">， B. </w:t>
      </w:r>
      <w:proofErr w:type="spellStart"/>
      <w:r>
        <w:rPr>
          <w:sz w:val="15"/>
        </w:rPr>
        <w:t>Dezhkin</w:t>
      </w:r>
      <w:proofErr w:type="spellEnd"/>
      <w:r>
        <w:rPr>
          <w:sz w:val="15"/>
        </w:rPr>
        <w:t xml:space="preserve">， M. </w:t>
      </w:r>
      <w:proofErr w:type="spellStart"/>
      <w:r>
        <w:rPr>
          <w:sz w:val="15"/>
        </w:rPr>
        <w:t>Pashchenko</w:t>
      </w:r>
      <w:proofErr w:type="spellEnd"/>
      <w:r>
        <w:rPr>
          <w:sz w:val="15"/>
        </w:rPr>
        <w:t>，</w:t>
      </w:r>
    </w:p>
    <w:p w14:paraId="487C5191" w14:textId="77777777" w:rsidR="009474EB" w:rsidRDefault="00C64193">
      <w:pPr>
        <w:spacing w:line="235" w:lineRule="auto"/>
        <w:ind w:left="445" w:right="22" w:firstLine="10"/>
        <w:rPr>
          <w:sz w:val="15"/>
        </w:rPr>
      </w:pPr>
      <w:r>
        <w:rPr>
          <w:sz w:val="15"/>
        </w:rPr>
        <w:t xml:space="preserve">1957）、 </w:t>
      </w:r>
      <w:proofErr w:type="spellStart"/>
      <w:r>
        <w:rPr>
          <w:i/>
          <w:sz w:val="15"/>
        </w:rPr>
        <w:t>致第六世界</w:t>
      </w:r>
      <w:proofErr w:type="spellEnd"/>
      <w:r>
        <w:rPr>
          <w:i/>
          <w:sz w:val="15"/>
        </w:rPr>
        <w:t xml:space="preserve"> （</w:t>
      </w:r>
      <w:proofErr w:type="spellStart"/>
      <w:r>
        <w:rPr>
          <w:i/>
          <w:sz w:val="15"/>
        </w:rPr>
        <w:t>Shestomu</w:t>
      </w:r>
      <w:proofErr w:type="spellEnd"/>
      <w:r>
        <w:rPr>
          <w:i/>
          <w:sz w:val="15"/>
        </w:rPr>
        <w:t xml:space="preserve"> </w:t>
      </w:r>
      <w:proofErr w:type="spellStart"/>
      <w:r>
        <w:rPr>
          <w:i/>
          <w:sz w:val="15"/>
        </w:rPr>
        <w:t>vsemimomu</w:t>
      </w:r>
      <w:proofErr w:type="spellEnd"/>
      <w:r>
        <w:rPr>
          <w:i/>
          <w:sz w:val="15"/>
        </w:rPr>
        <w:t xml:space="preserve">， </w:t>
      </w:r>
      <w:r>
        <w:rPr>
          <w:sz w:val="15"/>
        </w:rPr>
        <w:t xml:space="preserve">E. Migunov， 1957）、 </w:t>
      </w:r>
      <w:proofErr w:type="spellStart"/>
      <w:r>
        <w:rPr>
          <w:i/>
          <w:sz w:val="15"/>
        </w:rPr>
        <w:t>友谊之歌</w:t>
      </w:r>
      <w:proofErr w:type="spellEnd"/>
      <w:r>
        <w:rPr>
          <w:i/>
          <w:sz w:val="15"/>
        </w:rPr>
        <w:t xml:space="preserve"> （</w:t>
      </w:r>
      <w:proofErr w:type="spellStart"/>
      <w:r>
        <w:rPr>
          <w:i/>
          <w:sz w:val="15"/>
        </w:rPr>
        <w:t>Pesnia</w:t>
      </w:r>
      <w:proofErr w:type="spellEnd"/>
      <w:r>
        <w:rPr>
          <w:i/>
          <w:sz w:val="15"/>
        </w:rPr>
        <w:t xml:space="preserve"> o </w:t>
      </w:r>
      <w:proofErr w:type="spellStart"/>
      <w:r>
        <w:rPr>
          <w:i/>
          <w:sz w:val="15"/>
        </w:rPr>
        <w:t>druzhbe</w:t>
      </w:r>
      <w:proofErr w:type="spellEnd"/>
      <w:r>
        <w:rPr>
          <w:i/>
          <w:sz w:val="15"/>
        </w:rPr>
        <w:t xml:space="preserve">， </w:t>
      </w:r>
      <w:r>
        <w:rPr>
          <w:sz w:val="15"/>
        </w:rPr>
        <w:t xml:space="preserve">M. </w:t>
      </w:r>
      <w:proofErr w:type="spellStart"/>
      <w:r>
        <w:rPr>
          <w:sz w:val="15"/>
        </w:rPr>
        <w:t>Botov</w:t>
      </w:r>
      <w:proofErr w:type="spellEnd"/>
      <w:r>
        <w:rPr>
          <w:sz w:val="15"/>
        </w:rPr>
        <w:t>，</w:t>
      </w:r>
    </w:p>
    <w:p w14:paraId="487C5192" w14:textId="77777777" w:rsidR="009474EB" w:rsidRDefault="00C64193">
      <w:pPr>
        <w:spacing w:line="242" w:lineRule="auto"/>
        <w:ind w:left="460" w:right="318" w:hanging="5"/>
        <w:rPr>
          <w:sz w:val="15"/>
        </w:rPr>
      </w:pPr>
      <w:r>
        <w:rPr>
          <w:sz w:val="15"/>
        </w:rPr>
        <w:t>I. Ivanov-Vano，1957 年）。</w:t>
      </w:r>
    </w:p>
    <w:p w14:paraId="487C5193" w14:textId="77777777" w:rsidR="009474EB" w:rsidRDefault="00C64193">
      <w:pPr>
        <w:pStyle w:val="Heading2"/>
        <w:spacing w:before="90"/>
        <w:ind w:left="73"/>
        <w:jc w:val="left"/>
        <w:rPr>
          <w:lang w:eastAsia="zh-CN"/>
        </w:rPr>
      </w:pPr>
      <w:r>
        <w:rPr>
          <w:b w:val="0"/>
          <w:lang w:eastAsia="zh-CN"/>
        </w:rPr>
        <w:br w:type="column"/>
      </w:r>
      <w:proofErr w:type="spellStart"/>
      <w:r>
        <w:rPr>
          <w:lang w:eastAsia="zh-CN"/>
        </w:rPr>
        <w:lastRenderedPageBreak/>
        <w:t>苏联动画中的讽刺</w:t>
      </w:r>
      <w:proofErr w:type="spellEnd"/>
    </w:p>
    <w:p w14:paraId="487C5194" w14:textId="77777777" w:rsidR="009474EB" w:rsidRDefault="00C64193">
      <w:pPr>
        <w:pStyle w:val="BodyText"/>
        <w:spacing w:before="76" w:line="249" w:lineRule="auto"/>
        <w:ind w:left="63" w:right="1245" w:hanging="5"/>
        <w:rPr>
          <w:sz w:val="13"/>
        </w:rPr>
      </w:pPr>
      <w:proofErr w:type="spellStart"/>
      <w:r>
        <w:rPr>
          <w:lang w:eastAsia="zh-CN"/>
        </w:rPr>
        <w:t>如前所述，在</w:t>
      </w:r>
      <w:proofErr w:type="spellEnd"/>
      <w:r>
        <w:rPr>
          <w:lang w:eastAsia="zh-CN"/>
        </w:rPr>
        <w:t xml:space="preserve"> </w:t>
      </w:r>
      <w:proofErr w:type="spellStart"/>
      <w:r>
        <w:rPr>
          <w:lang w:eastAsia="zh-CN"/>
        </w:rPr>
        <w:t>Soiuzmu'tfil'm</w:t>
      </w:r>
      <w:proofErr w:type="spellEnd"/>
      <w:r>
        <w:rPr>
          <w:lang w:eastAsia="zh-CN"/>
        </w:rPr>
        <w:t xml:space="preserve"> 工作室内部，为成人公众制作电影的必要性引起了激烈的争论。一些传统艺术家更愿意专注于儿童动画，反对宣传片以及新计划的成人讽刺漫画。</w:t>
      </w:r>
      <w:r>
        <w:rPr>
          <w:lang w:eastAsia="zh-CN"/>
        </w:rPr>
        <w:t>1950 年代后期为成人制作的第一部讽刺电影构成了更具创新性和更传统趋势之间的承诺;他们谴责了苏联社会中一些公认的弱点，但没有引入开创性的风格。这些攻击的第一个目标是苏联讽刺期刊中的一些老讽刺对象，官僚。起初，动画以寓言的形式批评他们，例如在电影</w:t>
      </w:r>
      <w:r>
        <w:rPr>
          <w:i/>
          <w:lang w:eastAsia="zh-CN"/>
        </w:rPr>
        <w:t xml:space="preserve">《签名难以辨认》（Podpis' </w:t>
      </w:r>
      <w:proofErr w:type="spellStart"/>
      <w:r>
        <w:rPr>
          <w:i/>
          <w:lang w:eastAsia="zh-CN"/>
        </w:rPr>
        <w:t>nerazborchiva，A</w:t>
      </w:r>
      <w:proofErr w:type="spellEnd"/>
      <w:r>
        <w:rPr>
          <w:lang w:eastAsia="zh-CN"/>
        </w:rPr>
        <w:t>. Ivanov，1954 年）中，它讲述了在一个充斥着鼹鼠、老鼠、猫和刺猬的世界里管理者的无能。</w:t>
      </w:r>
      <w:r>
        <w:t>后来，寓言动物被抛弃，官僚们开始受到更直接的斥责，就像木偶电影</w:t>
      </w:r>
      <w:r>
        <w:rPr>
          <w:i/>
        </w:rPr>
        <w:t xml:space="preserve">《桌上之歌》（Ballada o stole， </w:t>
      </w:r>
      <w:r>
        <w:t xml:space="preserve">R. Davy </w:t>
      </w:r>
      <w:proofErr w:type="spellStart"/>
      <w:r>
        <w:t>dov</w:t>
      </w:r>
      <w:proofErr w:type="spellEnd"/>
      <w:r>
        <w:t xml:space="preserve">， M. Kalinin， 1956）一样。直到 1960 </w:t>
      </w:r>
      <w:proofErr w:type="spellStart"/>
      <w:r>
        <w:t>年代后半期，对官僚的批评才以严厉和悲观的攻击形式出现，如电影</w:t>
      </w:r>
      <w:r>
        <w:rPr>
          <w:i/>
        </w:rPr>
        <w:t>《框架中的人</w:t>
      </w:r>
      <w:proofErr w:type="spellEnd"/>
      <w:r>
        <w:rPr>
          <w:i/>
        </w:rPr>
        <w:t>》（</w:t>
      </w:r>
      <w:proofErr w:type="spellStart"/>
      <w:r>
        <w:rPr>
          <w:i/>
        </w:rPr>
        <w:t>Chelovek</w:t>
      </w:r>
      <w:proofErr w:type="spellEnd"/>
      <w:r>
        <w:rPr>
          <w:i/>
        </w:rPr>
        <w:t xml:space="preserve"> v </w:t>
      </w:r>
      <w:proofErr w:type="spellStart"/>
      <w:r>
        <w:rPr>
          <w:i/>
        </w:rPr>
        <w:t>ramke</w:t>
      </w:r>
      <w:proofErr w:type="spellEnd"/>
      <w:r>
        <w:rPr>
          <w:i/>
        </w:rPr>
        <w:t xml:space="preserve">， </w:t>
      </w:r>
      <w:r>
        <w:t xml:space="preserve">F. </w:t>
      </w:r>
      <w:proofErr w:type="spellStart"/>
      <w:r>
        <w:t>Khitruk</w:t>
      </w:r>
      <w:proofErr w:type="spellEnd"/>
      <w:r>
        <w:t>， 1966）和</w:t>
      </w:r>
      <w:r>
        <w:rPr>
          <w:i/>
        </w:rPr>
        <w:t>《曾经住过的科齐亚文》（</w:t>
      </w:r>
      <w:proofErr w:type="spellStart"/>
      <w:r>
        <w:rPr>
          <w:i/>
        </w:rPr>
        <w:t>Zhil-byl</w:t>
      </w:r>
      <w:proofErr w:type="spellEnd"/>
      <w:r>
        <w:rPr>
          <w:i/>
        </w:rPr>
        <w:t xml:space="preserve"> </w:t>
      </w:r>
      <w:proofErr w:type="spellStart"/>
      <w:r>
        <w:rPr>
          <w:i/>
        </w:rPr>
        <w:t>Koziavin</w:t>
      </w:r>
      <w:proofErr w:type="spellEnd"/>
      <w:r>
        <w:rPr>
          <w:i/>
        </w:rPr>
        <w:t xml:space="preserve">， </w:t>
      </w:r>
      <w:r>
        <w:t>A. Khrzhanovskii，1966 年）。</w:t>
      </w:r>
      <w:r>
        <w:rPr>
          <w:position w:val="6"/>
          <w:sz w:val="13"/>
        </w:rPr>
        <w:t>103 元</w:t>
      </w:r>
    </w:p>
    <w:p w14:paraId="487C5195" w14:textId="77777777" w:rsidR="009474EB" w:rsidRDefault="00C64193">
      <w:pPr>
        <w:pStyle w:val="BodyText"/>
        <w:spacing w:before="134" w:line="252" w:lineRule="auto"/>
        <w:ind w:left="68" w:right="1267" w:firstLine="15"/>
        <w:jc w:val="both"/>
        <w:rPr>
          <w:lang w:eastAsia="zh-CN"/>
        </w:rPr>
      </w:pPr>
      <w:r>
        <w:rPr>
          <w:lang w:eastAsia="zh-CN"/>
        </w:rPr>
        <w:t>值得注意的是，虽然讽刺主题和宣传作品（例如针对酗酒的那些）出现在解冻的最初几年（1954-1956），</w:t>
      </w:r>
      <w:proofErr w:type="gramStart"/>
      <w:r>
        <w:rPr>
          <w:lang w:eastAsia="zh-CN"/>
        </w:rPr>
        <w:t>但在“</w:t>
      </w:r>
      <w:proofErr w:type="gramEnd"/>
      <w:r>
        <w:rPr>
          <w:lang w:eastAsia="zh-CN"/>
        </w:rPr>
        <w:t xml:space="preserve">冻结”（1957-1959）时期，唯一上映的关于当代生活的动画电影是两部可能于 1956 </w:t>
      </w:r>
      <w:proofErr w:type="spellStart"/>
      <w:r>
        <w:rPr>
          <w:lang w:eastAsia="zh-CN"/>
        </w:rPr>
        <w:t>年开始制作的讽刺电影</w:t>
      </w:r>
      <w:proofErr w:type="spellEnd"/>
      <w:r>
        <w:rPr>
          <w:lang w:eastAsia="zh-CN"/>
        </w:rPr>
        <w:t>。</w:t>
      </w:r>
      <w:r>
        <w:rPr>
          <w:position w:val="6"/>
          <w:sz w:val="13"/>
          <w:lang w:eastAsia="zh-CN"/>
        </w:rPr>
        <w:t xml:space="preserve">104 </w:t>
      </w:r>
      <w:r>
        <w:rPr>
          <w:lang w:eastAsia="zh-CN"/>
        </w:rPr>
        <w:t xml:space="preserve"> </w:t>
      </w:r>
      <w:proofErr w:type="spellStart"/>
      <w:r>
        <w:rPr>
          <w:lang w:eastAsia="zh-CN"/>
        </w:rPr>
        <w:t>部与</w:t>
      </w:r>
      <w:proofErr w:type="spellEnd"/>
      <w:r>
        <w:rPr>
          <w:lang w:eastAsia="zh-CN"/>
        </w:rPr>
        <w:t xml:space="preserve"> 1957 </w:t>
      </w:r>
      <w:proofErr w:type="spellStart"/>
      <w:r>
        <w:rPr>
          <w:lang w:eastAsia="zh-CN"/>
        </w:rPr>
        <w:t>年莫斯科世界青年节相关的电影</w:t>
      </w:r>
      <w:proofErr w:type="spellEnd"/>
      <w:r>
        <w:rPr>
          <w:lang w:eastAsia="zh-CN"/>
        </w:rPr>
        <w:t>，</w:t>
      </w:r>
      <w:r>
        <w:rPr>
          <w:position w:val="6"/>
          <w:sz w:val="13"/>
          <w:lang w:eastAsia="zh-CN"/>
        </w:rPr>
        <w:t xml:space="preserve">105 </w:t>
      </w:r>
      <w:proofErr w:type="spellStart"/>
      <w:r>
        <w:rPr>
          <w:lang w:eastAsia="zh-CN"/>
        </w:rPr>
        <w:t>和关于成就的电影海报</w:t>
      </w:r>
      <w:proofErr w:type="spellEnd"/>
    </w:p>
    <w:p w14:paraId="487C5196" w14:textId="77777777" w:rsidR="009474EB" w:rsidRDefault="009474EB">
      <w:pPr>
        <w:spacing w:line="252" w:lineRule="auto"/>
        <w:jc w:val="both"/>
        <w:rPr>
          <w:lang w:eastAsia="zh-CN"/>
        </w:rPr>
        <w:sectPr w:rsidR="009474EB">
          <w:type w:val="continuous"/>
          <w:pgSz w:w="8590" w:h="12960"/>
          <w:pgMar w:top="1220" w:right="0" w:bottom="280" w:left="380" w:header="0" w:footer="769" w:gutter="0"/>
          <w:cols w:num="2" w:space="720" w:equalWidth="0">
            <w:col w:w="1737" w:space="40"/>
            <w:col w:w="6433"/>
          </w:cols>
        </w:sectPr>
      </w:pPr>
    </w:p>
    <w:p w14:paraId="487C5197" w14:textId="77777777" w:rsidR="009474EB" w:rsidRDefault="009474EB">
      <w:pPr>
        <w:pStyle w:val="BodyText"/>
        <w:spacing w:before="3"/>
        <w:rPr>
          <w:sz w:val="18"/>
          <w:lang w:eastAsia="zh-CN"/>
        </w:rPr>
      </w:pPr>
    </w:p>
    <w:p w14:paraId="487C5198" w14:textId="77777777" w:rsidR="009474EB" w:rsidRDefault="009474EB">
      <w:pPr>
        <w:rPr>
          <w:sz w:val="18"/>
          <w:lang w:eastAsia="zh-CN"/>
        </w:rPr>
        <w:sectPr w:rsidR="009474EB">
          <w:headerReference w:type="even" r:id="rId210"/>
          <w:pgSz w:w="8590" w:h="12960"/>
          <w:pgMar w:top="980" w:right="0" w:bottom="960" w:left="380" w:header="776" w:footer="769" w:gutter="0"/>
          <w:cols w:space="720"/>
        </w:sectPr>
      </w:pPr>
    </w:p>
    <w:p w14:paraId="487C5199" w14:textId="77777777" w:rsidR="009474EB" w:rsidRDefault="00C64193">
      <w:pPr>
        <w:pStyle w:val="BodyText"/>
        <w:spacing w:before="92" w:line="252" w:lineRule="auto"/>
        <w:ind w:left="1054"/>
        <w:jc w:val="both"/>
      </w:pPr>
      <w:r>
        <w:rPr>
          <w:noProof/>
        </w:rPr>
        <w:drawing>
          <wp:anchor distT="0" distB="0" distL="0" distR="0" simplePos="0" relativeHeight="251658300" behindDoc="1" locked="0" layoutInCell="1" allowOverlap="1" wp14:anchorId="487C54FA" wp14:editId="487C54FB">
            <wp:simplePos x="0" y="0"/>
            <wp:positionH relativeFrom="page">
              <wp:posOffset>1016000</wp:posOffset>
            </wp:positionH>
            <wp:positionV relativeFrom="page">
              <wp:posOffset>635000</wp:posOffset>
            </wp:positionV>
            <wp:extent cx="3886200" cy="6731000"/>
            <wp:effectExtent l="0" t="0" r="0" b="0"/>
            <wp:wrapNone/>
            <wp:docPr id="9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8.png"/>
                    <pic:cNvPicPr/>
                  </pic:nvPicPr>
                  <pic:blipFill>
                    <a:blip r:embed="rId211" cstate="print"/>
                    <a:stretch>
                      <a:fillRect/>
                    </a:stretch>
                  </pic:blipFill>
                  <pic:spPr>
                    <a:xfrm>
                      <a:off x="0" y="0"/>
                      <a:ext cx="3886200" cy="6731000"/>
                    </a:xfrm>
                    <a:prstGeom prst="rect">
                      <a:avLst/>
                    </a:prstGeom>
                  </pic:spPr>
                </pic:pic>
              </a:graphicData>
            </a:graphic>
          </wp:anchor>
        </w:drawing>
      </w:r>
      <w:proofErr w:type="spellStart"/>
      <w:r>
        <w:rPr>
          <w:lang w:eastAsia="zh-CN"/>
        </w:rPr>
        <w:t>电气化和棉花种植的发展</w:t>
      </w:r>
      <w:proofErr w:type="spellEnd"/>
      <w:r>
        <w:rPr>
          <w:lang w:eastAsia="zh-CN"/>
        </w:rPr>
        <w:t>。</w:t>
      </w:r>
      <w:r>
        <w:rPr>
          <w:position w:val="6"/>
          <w:sz w:val="13"/>
          <w:lang w:eastAsia="zh-CN"/>
        </w:rPr>
        <w:t xml:space="preserve">106 </w:t>
      </w:r>
      <w:r>
        <w:rPr>
          <w:lang w:eastAsia="zh-CN"/>
        </w:rPr>
        <w:t xml:space="preserve">在 1950 年代后期的政治反应中，动画师似乎试图避免触及该国的问题，并等待看到政治事件的转向。与此同时，在动画电影中，银幕上出现了对苏联英雄和事迹的老式庆祝：1957 </w:t>
      </w:r>
      <w:proofErr w:type="spellStart"/>
      <w:r>
        <w:rPr>
          <w:lang w:eastAsia="zh-CN"/>
        </w:rPr>
        <w:t>年，电影</w:t>
      </w:r>
      <w:proofErr w:type="spellEnd"/>
      <w:r>
        <w:rPr>
          <w:lang w:eastAsia="zh-CN"/>
        </w:rPr>
        <w:t xml:space="preserve">《 </w:t>
      </w:r>
      <w:proofErr w:type="spellStart"/>
      <w:r>
        <w:rPr>
          <w:i/>
          <w:lang w:eastAsia="zh-CN"/>
        </w:rPr>
        <w:t>我们的太阳</w:t>
      </w:r>
      <w:proofErr w:type="spellEnd"/>
      <w:r>
        <w:rPr>
          <w:i/>
          <w:lang w:eastAsia="zh-CN"/>
        </w:rPr>
        <w:t xml:space="preserve">》（Nashe </w:t>
      </w:r>
      <w:proofErr w:type="spellStart"/>
      <w:r>
        <w:rPr>
          <w:i/>
          <w:lang w:eastAsia="zh-CN"/>
        </w:rPr>
        <w:t>solntse，</w:t>
      </w:r>
      <w:proofErr w:type="gramStart"/>
      <w:r>
        <w:rPr>
          <w:i/>
          <w:lang w:eastAsia="zh-CN"/>
        </w:rPr>
        <w:t>I</w:t>
      </w:r>
      <w:proofErr w:type="spellEnd"/>
      <w:r>
        <w:rPr>
          <w:i/>
          <w:lang w:eastAsia="zh-CN"/>
        </w:rPr>
        <w:t xml:space="preserve"> </w:t>
      </w:r>
      <w:r>
        <w:rPr>
          <w:lang w:eastAsia="zh-CN"/>
        </w:rPr>
        <w:t>.</w:t>
      </w:r>
      <w:proofErr w:type="gramEnd"/>
      <w:r>
        <w:rPr>
          <w:lang w:eastAsia="zh-CN"/>
        </w:rPr>
        <w:t xml:space="preserve"> Ak- senchuk，1957 年）纪念革命四十周年，1958 </w:t>
      </w:r>
      <w:proofErr w:type="spellStart"/>
      <w:r>
        <w:rPr>
          <w:lang w:eastAsia="zh-CN"/>
        </w:rPr>
        <w:t>年，两部庆祝红军的电影</w:t>
      </w:r>
      <w:proofErr w:type="spellEnd"/>
      <w:r>
        <w:rPr>
          <w:lang w:eastAsia="zh-CN"/>
        </w:rPr>
        <w:t xml:space="preserve">： </w:t>
      </w:r>
      <w:r>
        <w:rPr>
          <w:i/>
          <w:lang w:eastAsia="zh-CN"/>
        </w:rPr>
        <w:t>《</w:t>
      </w:r>
      <w:proofErr w:type="spellStart"/>
      <w:r>
        <w:rPr>
          <w:i/>
          <w:lang w:eastAsia="zh-CN"/>
        </w:rPr>
        <w:t>查帕耶夫之歌</w:t>
      </w:r>
      <w:proofErr w:type="spellEnd"/>
      <w:r>
        <w:rPr>
          <w:i/>
          <w:lang w:eastAsia="zh-CN"/>
        </w:rPr>
        <w:t>》（</w:t>
      </w:r>
      <w:proofErr w:type="spellStart"/>
      <w:r>
        <w:rPr>
          <w:i/>
          <w:lang w:eastAsia="zh-CN"/>
        </w:rPr>
        <w:t>Skaz</w:t>
      </w:r>
      <w:proofErr w:type="spellEnd"/>
      <w:r>
        <w:rPr>
          <w:i/>
          <w:lang w:eastAsia="zh-CN"/>
        </w:rPr>
        <w:t xml:space="preserve"> o </w:t>
      </w:r>
      <w:proofErr w:type="spellStart"/>
      <w:r>
        <w:rPr>
          <w:i/>
          <w:lang w:eastAsia="zh-CN"/>
        </w:rPr>
        <w:t>Chapaeve，</w:t>
      </w:r>
      <w:proofErr w:type="gramStart"/>
      <w:r>
        <w:rPr>
          <w:i/>
          <w:lang w:eastAsia="zh-CN"/>
        </w:rPr>
        <w:t>M</w:t>
      </w:r>
      <w:proofErr w:type="spellEnd"/>
      <w:r>
        <w:rPr>
          <w:i/>
          <w:lang w:eastAsia="zh-CN"/>
        </w:rPr>
        <w:t xml:space="preserve"> </w:t>
      </w:r>
      <w:r>
        <w:rPr>
          <w:lang w:eastAsia="zh-CN"/>
        </w:rPr>
        <w:t>.</w:t>
      </w:r>
      <w:proofErr w:type="gramEnd"/>
      <w:r>
        <w:rPr>
          <w:lang w:eastAsia="zh-CN"/>
        </w:rPr>
        <w:t xml:space="preserve"> </w:t>
      </w:r>
      <w:proofErr w:type="spellStart"/>
      <w:r>
        <w:t>Tsekha</w:t>
      </w:r>
      <w:proofErr w:type="spellEnd"/>
      <w:r>
        <w:t xml:space="preserve">- novskii，1958 </w:t>
      </w:r>
      <w:proofErr w:type="spellStart"/>
      <w:r>
        <w:t>年）和</w:t>
      </w:r>
      <w:proofErr w:type="spellEnd"/>
      <w:r>
        <w:t xml:space="preserve"> </w:t>
      </w:r>
      <w:r>
        <w:rPr>
          <w:i/>
        </w:rPr>
        <w:t>《</w:t>
      </w:r>
      <w:proofErr w:type="spellStart"/>
      <w:r>
        <w:rPr>
          <w:i/>
        </w:rPr>
        <w:t>男孩的故事</w:t>
      </w:r>
      <w:proofErr w:type="spellEnd"/>
      <w:r>
        <w:rPr>
          <w:i/>
        </w:rPr>
        <w:t>》（</w:t>
      </w:r>
      <w:proofErr w:type="spellStart"/>
      <w:r>
        <w:rPr>
          <w:i/>
        </w:rPr>
        <w:t>Skazka</w:t>
      </w:r>
      <w:proofErr w:type="spellEnd"/>
      <w:r>
        <w:rPr>
          <w:i/>
        </w:rPr>
        <w:t xml:space="preserve"> o </w:t>
      </w:r>
      <w:proofErr w:type="spellStart"/>
      <w:r>
        <w:rPr>
          <w:i/>
        </w:rPr>
        <w:t>mal'chishe-kibal'chishe</w:t>
      </w:r>
      <w:proofErr w:type="spellEnd"/>
      <w:r>
        <w:rPr>
          <w:i/>
        </w:rPr>
        <w:t xml:space="preserve">， </w:t>
      </w:r>
      <w:r>
        <w:t>A. Snezhko-Blotskaia，1958 年）。</w:t>
      </w:r>
    </w:p>
    <w:p w14:paraId="487C519A" w14:textId="77777777" w:rsidR="009474EB" w:rsidRDefault="00C64193">
      <w:pPr>
        <w:pStyle w:val="BodyText"/>
        <w:spacing w:before="52" w:line="249" w:lineRule="auto"/>
        <w:ind w:left="1065" w:right="22" w:hanging="15"/>
        <w:jc w:val="both"/>
        <w:rPr>
          <w:sz w:val="13"/>
          <w:lang w:eastAsia="zh-CN"/>
        </w:rPr>
      </w:pPr>
      <w:proofErr w:type="spellStart"/>
      <w:r>
        <w:rPr>
          <w:lang w:eastAsia="zh-CN"/>
        </w:rPr>
        <w:t>早在</w:t>
      </w:r>
      <w:proofErr w:type="spellEnd"/>
      <w:r>
        <w:rPr>
          <w:lang w:eastAsia="zh-CN"/>
        </w:rPr>
        <w:t xml:space="preserve"> 1959 </w:t>
      </w:r>
      <w:proofErr w:type="spellStart"/>
      <w:r>
        <w:rPr>
          <w:lang w:eastAsia="zh-CN"/>
        </w:rPr>
        <w:t>年，导演们就表达了扩大动画中使用的主题和流派范围的愿望。在发表在</w:t>
      </w:r>
      <w:proofErr w:type="spellEnd"/>
      <w:r>
        <w:rPr>
          <w:lang w:eastAsia="zh-CN"/>
        </w:rPr>
        <w:t xml:space="preserve"> </w:t>
      </w:r>
      <w:proofErr w:type="spellStart"/>
      <w:r>
        <w:rPr>
          <w:i/>
          <w:lang w:eastAsia="zh-CN"/>
        </w:rPr>
        <w:t>Iskusstvo</w:t>
      </w:r>
      <w:proofErr w:type="spellEnd"/>
      <w:r>
        <w:rPr>
          <w:i/>
          <w:lang w:eastAsia="zh-CN"/>
        </w:rPr>
        <w:t xml:space="preserve"> </w:t>
      </w:r>
      <w:proofErr w:type="gramStart"/>
      <w:r>
        <w:rPr>
          <w:i/>
          <w:lang w:eastAsia="zh-CN"/>
        </w:rPr>
        <w:t xml:space="preserve">Kino </w:t>
      </w:r>
      <w:r>
        <w:rPr>
          <w:lang w:eastAsia="zh-CN"/>
        </w:rPr>
        <w:t xml:space="preserve"> </w:t>
      </w:r>
      <w:proofErr w:type="spellStart"/>
      <w:r>
        <w:rPr>
          <w:lang w:eastAsia="zh-CN"/>
        </w:rPr>
        <w:t>上的一篇文章中</w:t>
      </w:r>
      <w:proofErr w:type="gramEnd"/>
      <w:r>
        <w:rPr>
          <w:lang w:eastAsia="zh-CN"/>
        </w:rPr>
        <w:t>，艺术家们在公开赞扬</w:t>
      </w:r>
      <w:proofErr w:type="spellEnd"/>
      <w:r>
        <w:rPr>
          <w:lang w:eastAsia="zh-CN"/>
        </w:rPr>
        <w:t xml:space="preserve"> 1950 </w:t>
      </w:r>
      <w:proofErr w:type="spellStart"/>
      <w:r>
        <w:rPr>
          <w:lang w:eastAsia="zh-CN"/>
        </w:rPr>
        <w:t>年代中期出现的第一部讽刺和宣传类型的电影的同时，还大胆地建议他们从主要制作童话故事和儿童小说（这仍然是</w:t>
      </w:r>
      <w:proofErr w:type="spellEnd"/>
      <w:r>
        <w:rPr>
          <w:lang w:eastAsia="zh-CN"/>
        </w:rPr>
        <w:t xml:space="preserve"> </w:t>
      </w:r>
      <w:proofErr w:type="spellStart"/>
      <w:r>
        <w:rPr>
          <w:lang w:eastAsia="zh-CN"/>
        </w:rPr>
        <w:t>Sornzmurtfil'm</w:t>
      </w:r>
      <w:proofErr w:type="spellEnd"/>
      <w:r>
        <w:rPr>
          <w:lang w:eastAsia="zh-CN"/>
        </w:rPr>
        <w:t xml:space="preserve"> </w:t>
      </w:r>
      <w:proofErr w:type="spellStart"/>
      <w:r>
        <w:rPr>
          <w:lang w:eastAsia="zh-CN"/>
        </w:rPr>
        <w:t>的主要类型）转向处理热门问题的电影</w:t>
      </w:r>
      <w:proofErr w:type="spellEnd"/>
      <w:r>
        <w:rPr>
          <w:lang w:eastAsia="zh-CN"/>
        </w:rPr>
        <w:t>。</w:t>
      </w:r>
      <w:r>
        <w:rPr>
          <w:position w:val="6"/>
          <w:sz w:val="13"/>
          <w:lang w:eastAsia="zh-CN"/>
        </w:rPr>
        <w:t>107 元</w:t>
      </w:r>
    </w:p>
    <w:p w14:paraId="487C519B" w14:textId="77777777" w:rsidR="009474EB" w:rsidRDefault="00C64193">
      <w:pPr>
        <w:pStyle w:val="BodyText"/>
        <w:spacing w:before="97" w:line="249" w:lineRule="auto"/>
        <w:ind w:left="1044" w:right="2" w:firstLine="25"/>
        <w:jc w:val="both"/>
      </w:pPr>
      <w:r w:rsidRPr="000A4869">
        <w:rPr>
          <w:highlight w:val="cyan"/>
          <w:lang w:eastAsia="zh-CN"/>
        </w:rPr>
        <w:t xml:space="preserve">最后，1960 </w:t>
      </w:r>
      <w:proofErr w:type="spellStart"/>
      <w:r w:rsidRPr="000A4869">
        <w:rPr>
          <w:highlight w:val="cyan"/>
          <w:lang w:eastAsia="zh-CN"/>
        </w:rPr>
        <w:t>年见证了讽刺和话题主题电影的制作复兴，</w:t>
      </w:r>
      <w:commentRangeStart w:id="21"/>
      <w:r w:rsidRPr="000A4869">
        <w:rPr>
          <w:highlight w:val="cyan"/>
          <w:lang w:eastAsia="zh-CN"/>
        </w:rPr>
        <w:t>这也反映了这些年人们对讽刺期刊的兴趣大幅增加</w:t>
      </w:r>
      <w:commentRangeEnd w:id="21"/>
      <w:r w:rsidR="000A4869">
        <w:rPr>
          <w:rStyle w:val="CommentReference"/>
        </w:rPr>
        <w:commentReference w:id="21"/>
      </w:r>
      <w:r w:rsidRPr="000A4869">
        <w:rPr>
          <w:highlight w:val="cyan"/>
          <w:lang w:eastAsia="zh-CN"/>
        </w:rPr>
        <w:t>。</w:t>
      </w:r>
      <w:r w:rsidRPr="000A4869">
        <w:rPr>
          <w:highlight w:val="cyan"/>
        </w:rPr>
        <w:t>事实上，根据理查德·斯蒂茨</w:t>
      </w:r>
      <w:proofErr w:type="spellEnd"/>
      <w:r w:rsidRPr="000A4869">
        <w:rPr>
          <w:highlight w:val="cyan"/>
        </w:rPr>
        <w:t xml:space="preserve"> （Richard Stites） </w:t>
      </w:r>
      <w:proofErr w:type="spellStart"/>
      <w:r w:rsidRPr="000A4869">
        <w:rPr>
          <w:highlight w:val="cyan"/>
        </w:rPr>
        <w:t>的说法，最著名的苏联讽刺杂志</w:t>
      </w:r>
      <w:proofErr w:type="spellEnd"/>
      <w:r w:rsidRPr="000A4869">
        <w:rPr>
          <w:highlight w:val="cyan"/>
        </w:rPr>
        <w:t xml:space="preserve"> </w:t>
      </w:r>
      <w:proofErr w:type="spellStart"/>
      <w:proofErr w:type="gramStart"/>
      <w:r w:rsidRPr="000A4869">
        <w:rPr>
          <w:i/>
          <w:highlight w:val="cyan"/>
        </w:rPr>
        <w:t>Krokodil</w:t>
      </w:r>
      <w:proofErr w:type="spellEnd"/>
      <w:r w:rsidRPr="000A4869">
        <w:rPr>
          <w:i/>
          <w:highlight w:val="cyan"/>
        </w:rPr>
        <w:t xml:space="preserve"> </w:t>
      </w:r>
      <w:r w:rsidRPr="000A4869">
        <w:rPr>
          <w:highlight w:val="cyan"/>
        </w:rPr>
        <w:t xml:space="preserve"> 在</w:t>
      </w:r>
      <w:proofErr w:type="gramEnd"/>
      <w:r w:rsidRPr="000A4869">
        <w:rPr>
          <w:highlight w:val="cyan"/>
        </w:rPr>
        <w:t xml:space="preserve"> 960 </w:t>
      </w:r>
      <w:proofErr w:type="spellStart"/>
      <w:r w:rsidRPr="000A4869">
        <w:rPr>
          <w:highlight w:val="cyan"/>
        </w:rPr>
        <w:t>年代初期的发行量显着增加，从</w:t>
      </w:r>
      <w:proofErr w:type="spellEnd"/>
      <w:r w:rsidRPr="000A4869">
        <w:rPr>
          <w:highlight w:val="cyan"/>
        </w:rPr>
        <w:t xml:space="preserve"> 1953 </w:t>
      </w:r>
      <w:proofErr w:type="spellStart"/>
      <w:r w:rsidRPr="000A4869">
        <w:rPr>
          <w:highlight w:val="cyan"/>
        </w:rPr>
        <w:t>年的</w:t>
      </w:r>
      <w:proofErr w:type="spellEnd"/>
      <w:r w:rsidRPr="000A4869">
        <w:rPr>
          <w:highlight w:val="cyan"/>
        </w:rPr>
        <w:t xml:space="preserve"> 300,000 </w:t>
      </w:r>
      <w:proofErr w:type="spellStart"/>
      <w:r w:rsidRPr="000A4869">
        <w:rPr>
          <w:highlight w:val="cyan"/>
        </w:rPr>
        <w:t>份增加到</w:t>
      </w:r>
      <w:proofErr w:type="spellEnd"/>
      <w:r w:rsidRPr="000A4869">
        <w:rPr>
          <w:highlight w:val="cyan"/>
        </w:rPr>
        <w:t xml:space="preserve"> 1963 </w:t>
      </w:r>
      <w:proofErr w:type="spellStart"/>
      <w:r w:rsidRPr="000A4869">
        <w:rPr>
          <w:highlight w:val="cyan"/>
        </w:rPr>
        <w:t>年的</w:t>
      </w:r>
      <w:proofErr w:type="spellEnd"/>
      <w:r w:rsidRPr="000A4869">
        <w:rPr>
          <w:highlight w:val="cyan"/>
        </w:rPr>
        <w:t xml:space="preserve"> 1,700,000 份。</w:t>
      </w:r>
      <w:r w:rsidRPr="000A4869">
        <w:rPr>
          <w:position w:val="6"/>
          <w:sz w:val="13"/>
          <w:highlight w:val="cyan"/>
          <w:lang w:eastAsia="zh-CN"/>
        </w:rPr>
        <w:t xml:space="preserve">108 </w:t>
      </w:r>
      <w:proofErr w:type="spellStart"/>
      <w:r w:rsidRPr="000A4869">
        <w:rPr>
          <w:highlight w:val="cyan"/>
          <w:lang w:eastAsia="zh-CN"/>
        </w:rPr>
        <w:t>Krokodil</w:t>
      </w:r>
      <w:proofErr w:type="spellEnd"/>
      <w:r w:rsidRPr="000A4869">
        <w:rPr>
          <w:highlight w:val="cyan"/>
          <w:lang w:eastAsia="zh-CN"/>
        </w:rPr>
        <w:t xml:space="preserve"> </w:t>
      </w:r>
      <w:proofErr w:type="spellStart"/>
      <w:r w:rsidRPr="000A4869">
        <w:rPr>
          <w:i/>
          <w:highlight w:val="cyan"/>
          <w:lang w:eastAsia="zh-CN"/>
        </w:rPr>
        <w:t>成立于</w:t>
      </w:r>
      <w:proofErr w:type="spellEnd"/>
      <w:r w:rsidRPr="000A4869">
        <w:rPr>
          <w:i/>
          <w:highlight w:val="cyan"/>
          <w:lang w:eastAsia="zh-CN"/>
        </w:rPr>
        <w:t xml:space="preserve"> 1922 年，</w:t>
      </w:r>
      <w:r w:rsidRPr="000A4869">
        <w:rPr>
          <w:highlight w:val="cyan"/>
          <w:lang w:eastAsia="zh-CN"/>
        </w:rPr>
        <w:t>攻击帝国主义、外国间谍和敌人，并普遍嘲笑国内的弱点，如懒惰、工作不善、寄生、腐败、偷窃以及农场和工厂管理不善——所有这些缺点都阻碍了苏联社会和经济发展</w:t>
      </w:r>
      <w:r>
        <w:rPr>
          <w:lang w:eastAsia="zh-CN"/>
        </w:rPr>
        <w:t>。这本杂志在赫鲁晓夫时代的成功不仅归功于讽刺小说在《解冻》中的作用和重要性，还因为当时笑声所扮演的特殊角色。正如 Vail' 和 Genis 所指出的，笑声为官方严肃的“黑暗”时代提供了解脱，并且是反驳赫鲁晓夫悲剧性揭露的一种方式，1960 年代的苏联社会不得不接受这些揭露。这些年的动画本身就结合了笑的这两种功能：</w:t>
      </w:r>
      <w:r w:rsidRPr="000A4869">
        <w:rPr>
          <w:highlight w:val="cyan"/>
          <w:lang w:eastAsia="zh-CN"/>
        </w:rPr>
        <w:t>它用尖锐的讽刺来打击生活的消极方面，同时肯定了积极的原则。</w:t>
      </w:r>
      <w:r>
        <w:t>再一次，苏联动画的这个新阶段同时是一个</w:t>
      </w:r>
    </w:p>
    <w:p w14:paraId="487C519C" w14:textId="77777777" w:rsidR="009474EB" w:rsidRDefault="00C64193">
      <w:pPr>
        <w:rPr>
          <w:sz w:val="16"/>
        </w:rPr>
      </w:pPr>
      <w:r>
        <w:br w:type="column"/>
      </w:r>
    </w:p>
    <w:p w14:paraId="487C519D" w14:textId="77777777" w:rsidR="009474EB" w:rsidRDefault="009474EB">
      <w:pPr>
        <w:pStyle w:val="BodyText"/>
        <w:rPr>
          <w:sz w:val="16"/>
        </w:rPr>
      </w:pPr>
    </w:p>
    <w:p w14:paraId="487C519E" w14:textId="77777777" w:rsidR="009474EB" w:rsidRDefault="009474EB">
      <w:pPr>
        <w:pStyle w:val="BodyText"/>
        <w:rPr>
          <w:sz w:val="16"/>
        </w:rPr>
      </w:pPr>
    </w:p>
    <w:p w14:paraId="487C519F" w14:textId="77777777" w:rsidR="009474EB" w:rsidRDefault="009474EB">
      <w:pPr>
        <w:pStyle w:val="BodyText"/>
        <w:rPr>
          <w:sz w:val="16"/>
        </w:rPr>
      </w:pPr>
    </w:p>
    <w:p w14:paraId="487C51A0" w14:textId="77777777" w:rsidR="009474EB" w:rsidRDefault="009474EB">
      <w:pPr>
        <w:pStyle w:val="BodyText"/>
        <w:rPr>
          <w:sz w:val="16"/>
        </w:rPr>
      </w:pPr>
    </w:p>
    <w:p w14:paraId="487C51A1" w14:textId="77777777" w:rsidR="009474EB" w:rsidRDefault="009474EB">
      <w:pPr>
        <w:pStyle w:val="BodyText"/>
        <w:rPr>
          <w:sz w:val="16"/>
        </w:rPr>
      </w:pPr>
    </w:p>
    <w:p w14:paraId="487C51A2" w14:textId="77777777" w:rsidR="009474EB" w:rsidRDefault="009474EB">
      <w:pPr>
        <w:pStyle w:val="BodyText"/>
        <w:rPr>
          <w:sz w:val="16"/>
        </w:rPr>
      </w:pPr>
    </w:p>
    <w:p w14:paraId="487C51A3" w14:textId="77777777" w:rsidR="009474EB" w:rsidRDefault="009474EB">
      <w:pPr>
        <w:pStyle w:val="BodyText"/>
        <w:rPr>
          <w:sz w:val="16"/>
        </w:rPr>
      </w:pPr>
    </w:p>
    <w:p w14:paraId="487C51A4" w14:textId="77777777" w:rsidR="009474EB" w:rsidRDefault="009474EB">
      <w:pPr>
        <w:pStyle w:val="BodyText"/>
        <w:rPr>
          <w:sz w:val="16"/>
        </w:rPr>
      </w:pPr>
    </w:p>
    <w:p w14:paraId="487C51A5" w14:textId="77777777" w:rsidR="009474EB" w:rsidRDefault="009474EB">
      <w:pPr>
        <w:pStyle w:val="BodyText"/>
        <w:rPr>
          <w:sz w:val="16"/>
        </w:rPr>
      </w:pPr>
    </w:p>
    <w:p w14:paraId="487C51A6" w14:textId="77777777" w:rsidR="009474EB" w:rsidRDefault="009474EB">
      <w:pPr>
        <w:pStyle w:val="BodyText"/>
        <w:rPr>
          <w:sz w:val="16"/>
        </w:rPr>
      </w:pPr>
    </w:p>
    <w:p w14:paraId="487C51A7" w14:textId="77777777" w:rsidR="009474EB" w:rsidRDefault="009474EB">
      <w:pPr>
        <w:pStyle w:val="BodyText"/>
        <w:rPr>
          <w:sz w:val="16"/>
        </w:rPr>
      </w:pPr>
    </w:p>
    <w:p w14:paraId="487C51A8" w14:textId="77777777" w:rsidR="009474EB" w:rsidRDefault="009474EB">
      <w:pPr>
        <w:pStyle w:val="BodyText"/>
        <w:rPr>
          <w:sz w:val="16"/>
        </w:rPr>
      </w:pPr>
    </w:p>
    <w:p w14:paraId="487C51A9" w14:textId="77777777" w:rsidR="009474EB" w:rsidRDefault="009474EB">
      <w:pPr>
        <w:pStyle w:val="BodyText"/>
        <w:rPr>
          <w:sz w:val="16"/>
        </w:rPr>
      </w:pPr>
    </w:p>
    <w:p w14:paraId="487C51AA" w14:textId="77777777" w:rsidR="009474EB" w:rsidRDefault="009474EB">
      <w:pPr>
        <w:pStyle w:val="BodyText"/>
        <w:rPr>
          <w:sz w:val="16"/>
        </w:rPr>
      </w:pPr>
    </w:p>
    <w:p w14:paraId="487C51AB" w14:textId="77777777" w:rsidR="009474EB" w:rsidRDefault="009474EB">
      <w:pPr>
        <w:pStyle w:val="BodyText"/>
        <w:rPr>
          <w:sz w:val="16"/>
        </w:rPr>
      </w:pPr>
    </w:p>
    <w:p w14:paraId="487C51AC" w14:textId="77777777" w:rsidR="009474EB" w:rsidRDefault="009474EB">
      <w:pPr>
        <w:pStyle w:val="BodyText"/>
        <w:rPr>
          <w:sz w:val="16"/>
        </w:rPr>
      </w:pPr>
    </w:p>
    <w:p w14:paraId="487C51AD" w14:textId="77777777" w:rsidR="009474EB" w:rsidRDefault="009474EB">
      <w:pPr>
        <w:pStyle w:val="BodyText"/>
        <w:rPr>
          <w:sz w:val="16"/>
        </w:rPr>
      </w:pPr>
    </w:p>
    <w:p w14:paraId="487C51AE" w14:textId="77777777" w:rsidR="009474EB" w:rsidRDefault="009474EB">
      <w:pPr>
        <w:pStyle w:val="BodyText"/>
        <w:rPr>
          <w:sz w:val="16"/>
        </w:rPr>
      </w:pPr>
    </w:p>
    <w:p w14:paraId="487C51AF" w14:textId="77777777" w:rsidR="009474EB" w:rsidRDefault="009474EB">
      <w:pPr>
        <w:pStyle w:val="BodyText"/>
        <w:rPr>
          <w:sz w:val="16"/>
        </w:rPr>
      </w:pPr>
    </w:p>
    <w:p w14:paraId="487C51B0" w14:textId="77777777" w:rsidR="009474EB" w:rsidRDefault="009474EB">
      <w:pPr>
        <w:pStyle w:val="BodyText"/>
        <w:rPr>
          <w:sz w:val="16"/>
        </w:rPr>
      </w:pPr>
    </w:p>
    <w:p w14:paraId="487C51B1" w14:textId="77777777" w:rsidR="009474EB" w:rsidRDefault="009474EB">
      <w:pPr>
        <w:pStyle w:val="BodyText"/>
        <w:rPr>
          <w:sz w:val="16"/>
        </w:rPr>
      </w:pPr>
    </w:p>
    <w:p w14:paraId="487C51B2" w14:textId="77777777" w:rsidR="009474EB" w:rsidRDefault="009474EB">
      <w:pPr>
        <w:pStyle w:val="BodyText"/>
        <w:rPr>
          <w:sz w:val="16"/>
        </w:rPr>
      </w:pPr>
    </w:p>
    <w:p w14:paraId="487C51B3" w14:textId="77777777" w:rsidR="009474EB" w:rsidRDefault="009474EB">
      <w:pPr>
        <w:pStyle w:val="BodyText"/>
        <w:rPr>
          <w:sz w:val="16"/>
        </w:rPr>
      </w:pPr>
    </w:p>
    <w:p w14:paraId="487C51B4" w14:textId="77777777" w:rsidR="009474EB" w:rsidRDefault="009474EB">
      <w:pPr>
        <w:pStyle w:val="BodyText"/>
        <w:rPr>
          <w:sz w:val="16"/>
        </w:rPr>
      </w:pPr>
    </w:p>
    <w:p w14:paraId="487C51B5" w14:textId="77777777" w:rsidR="009474EB" w:rsidRDefault="009474EB">
      <w:pPr>
        <w:pStyle w:val="BodyText"/>
        <w:rPr>
          <w:sz w:val="16"/>
        </w:rPr>
      </w:pPr>
    </w:p>
    <w:p w14:paraId="487C51B6" w14:textId="77777777" w:rsidR="009474EB" w:rsidRDefault="009474EB">
      <w:pPr>
        <w:pStyle w:val="BodyText"/>
        <w:rPr>
          <w:sz w:val="16"/>
        </w:rPr>
      </w:pPr>
    </w:p>
    <w:p w14:paraId="487C51B7" w14:textId="77777777" w:rsidR="009474EB" w:rsidRDefault="009474EB">
      <w:pPr>
        <w:pStyle w:val="BodyText"/>
        <w:rPr>
          <w:sz w:val="16"/>
        </w:rPr>
      </w:pPr>
    </w:p>
    <w:p w14:paraId="487C51B8" w14:textId="77777777" w:rsidR="009474EB" w:rsidRDefault="009474EB">
      <w:pPr>
        <w:pStyle w:val="BodyText"/>
        <w:rPr>
          <w:sz w:val="16"/>
        </w:rPr>
      </w:pPr>
    </w:p>
    <w:p w14:paraId="487C51B9" w14:textId="77777777" w:rsidR="009474EB" w:rsidRDefault="009474EB">
      <w:pPr>
        <w:pStyle w:val="BodyText"/>
        <w:rPr>
          <w:sz w:val="16"/>
        </w:rPr>
      </w:pPr>
    </w:p>
    <w:p w14:paraId="487C51BA" w14:textId="77777777" w:rsidR="009474EB" w:rsidRDefault="009474EB">
      <w:pPr>
        <w:pStyle w:val="BodyText"/>
        <w:rPr>
          <w:sz w:val="16"/>
        </w:rPr>
      </w:pPr>
    </w:p>
    <w:p w14:paraId="487C51BB" w14:textId="77777777" w:rsidR="009474EB" w:rsidRDefault="009474EB">
      <w:pPr>
        <w:pStyle w:val="BodyText"/>
        <w:rPr>
          <w:sz w:val="16"/>
        </w:rPr>
      </w:pPr>
    </w:p>
    <w:p w14:paraId="487C51BC" w14:textId="77777777" w:rsidR="009474EB" w:rsidRDefault="009474EB">
      <w:pPr>
        <w:pStyle w:val="BodyText"/>
        <w:rPr>
          <w:sz w:val="16"/>
        </w:rPr>
      </w:pPr>
    </w:p>
    <w:p w14:paraId="487C51BD" w14:textId="77777777" w:rsidR="009474EB" w:rsidRDefault="009474EB">
      <w:pPr>
        <w:pStyle w:val="BodyText"/>
        <w:rPr>
          <w:sz w:val="16"/>
        </w:rPr>
      </w:pPr>
    </w:p>
    <w:p w14:paraId="487C51BE" w14:textId="77777777" w:rsidR="009474EB" w:rsidRDefault="009474EB">
      <w:pPr>
        <w:pStyle w:val="BodyText"/>
        <w:rPr>
          <w:sz w:val="16"/>
        </w:rPr>
      </w:pPr>
    </w:p>
    <w:p w14:paraId="487C51BF" w14:textId="77777777" w:rsidR="009474EB" w:rsidRDefault="009474EB">
      <w:pPr>
        <w:pStyle w:val="BodyText"/>
        <w:rPr>
          <w:sz w:val="16"/>
        </w:rPr>
      </w:pPr>
    </w:p>
    <w:p w14:paraId="487C51C0" w14:textId="77777777" w:rsidR="009474EB" w:rsidRDefault="009474EB">
      <w:pPr>
        <w:pStyle w:val="BodyText"/>
        <w:rPr>
          <w:sz w:val="16"/>
        </w:rPr>
      </w:pPr>
    </w:p>
    <w:p w14:paraId="487C51C1" w14:textId="77777777" w:rsidR="009474EB" w:rsidRDefault="009474EB">
      <w:pPr>
        <w:pStyle w:val="BodyText"/>
        <w:rPr>
          <w:sz w:val="16"/>
        </w:rPr>
      </w:pPr>
    </w:p>
    <w:p w14:paraId="487C51C2" w14:textId="77777777" w:rsidR="009474EB" w:rsidRDefault="009474EB">
      <w:pPr>
        <w:pStyle w:val="BodyText"/>
        <w:rPr>
          <w:sz w:val="16"/>
        </w:rPr>
      </w:pPr>
    </w:p>
    <w:p w14:paraId="487C51C3" w14:textId="77777777" w:rsidR="009474EB" w:rsidRDefault="009474EB">
      <w:pPr>
        <w:pStyle w:val="BodyText"/>
        <w:rPr>
          <w:sz w:val="16"/>
        </w:rPr>
      </w:pPr>
    </w:p>
    <w:p w14:paraId="487C51C4" w14:textId="77777777" w:rsidR="009474EB" w:rsidRDefault="00C64193">
      <w:pPr>
        <w:pStyle w:val="ListParagraph"/>
        <w:numPr>
          <w:ilvl w:val="0"/>
          <w:numId w:val="1"/>
        </w:numPr>
        <w:tabs>
          <w:tab w:val="left" w:pos="386"/>
        </w:tabs>
        <w:spacing w:before="97" w:line="235" w:lineRule="auto"/>
        <w:ind w:left="395" w:right="417" w:hanging="265"/>
        <w:jc w:val="left"/>
        <w:rPr>
          <w:b/>
          <w:sz w:val="14"/>
        </w:rPr>
      </w:pPr>
      <w:r>
        <w:rPr>
          <w:i/>
          <w:sz w:val="15"/>
        </w:rPr>
        <w:t>An Incarnated Dream （</w:t>
      </w:r>
      <w:proofErr w:type="spellStart"/>
      <w:r>
        <w:rPr>
          <w:i/>
          <w:sz w:val="15"/>
        </w:rPr>
        <w:t>Voploshchennaia</w:t>
      </w:r>
      <w:proofErr w:type="spellEnd"/>
      <w:r>
        <w:rPr>
          <w:i/>
          <w:sz w:val="15"/>
        </w:rPr>
        <w:t xml:space="preserve"> </w:t>
      </w:r>
      <w:proofErr w:type="spellStart"/>
      <w:r>
        <w:rPr>
          <w:i/>
          <w:sz w:val="15"/>
        </w:rPr>
        <w:t>mechta</w:t>
      </w:r>
      <w:proofErr w:type="spellEnd"/>
      <w:r>
        <w:rPr>
          <w:i/>
          <w:sz w:val="15"/>
        </w:rPr>
        <w:t xml:space="preserve">， </w:t>
      </w:r>
      <w:r>
        <w:rPr>
          <w:sz w:val="15"/>
        </w:rPr>
        <w:t xml:space="preserve">N. Fedorov， 1957）; </w:t>
      </w:r>
      <w:proofErr w:type="spellStart"/>
      <w:r>
        <w:rPr>
          <w:i/>
          <w:sz w:val="15"/>
        </w:rPr>
        <w:t>太阳之子</w:t>
      </w:r>
      <w:proofErr w:type="spellEnd"/>
      <w:r>
        <w:rPr>
          <w:i/>
          <w:sz w:val="15"/>
        </w:rPr>
        <w:t xml:space="preserve"> （</w:t>
      </w:r>
      <w:proofErr w:type="spellStart"/>
      <w:r>
        <w:rPr>
          <w:i/>
          <w:sz w:val="15"/>
        </w:rPr>
        <w:t>Ditia</w:t>
      </w:r>
      <w:proofErr w:type="spellEnd"/>
      <w:r>
        <w:rPr>
          <w:i/>
          <w:sz w:val="15"/>
        </w:rPr>
        <w:t xml:space="preserve"> </w:t>
      </w:r>
      <w:proofErr w:type="spellStart"/>
      <w:r>
        <w:rPr>
          <w:i/>
          <w:sz w:val="15"/>
        </w:rPr>
        <w:t>solntsa</w:t>
      </w:r>
      <w:proofErr w:type="spellEnd"/>
      <w:r>
        <w:rPr>
          <w:i/>
          <w:sz w:val="15"/>
        </w:rPr>
        <w:t xml:space="preserve">， </w:t>
      </w:r>
      <w:r>
        <w:rPr>
          <w:sz w:val="15"/>
        </w:rPr>
        <w:t>A. Ivanov， 1957）。</w:t>
      </w:r>
    </w:p>
    <w:p w14:paraId="487C51C5" w14:textId="77777777" w:rsidR="009474EB" w:rsidRDefault="00C64193">
      <w:pPr>
        <w:pStyle w:val="ListParagraph"/>
        <w:numPr>
          <w:ilvl w:val="0"/>
          <w:numId w:val="1"/>
        </w:numPr>
        <w:tabs>
          <w:tab w:val="left" w:pos="411"/>
        </w:tabs>
        <w:spacing w:before="108" w:line="235" w:lineRule="auto"/>
        <w:ind w:left="405" w:right="381" w:hanging="275"/>
        <w:jc w:val="left"/>
        <w:rPr>
          <w:sz w:val="15"/>
        </w:rPr>
      </w:pPr>
      <w:proofErr w:type="spellStart"/>
      <w:r>
        <w:rPr>
          <w:sz w:val="15"/>
        </w:rPr>
        <w:t>Iskusstvo</w:t>
      </w:r>
      <w:proofErr w:type="spellEnd"/>
      <w:r>
        <w:rPr>
          <w:sz w:val="15"/>
        </w:rPr>
        <w:t xml:space="preserve"> Kino [</w:t>
      </w:r>
      <w:proofErr w:type="spellStart"/>
      <w:r>
        <w:rPr>
          <w:sz w:val="15"/>
        </w:rPr>
        <w:t>编辑委员会</w:t>
      </w:r>
      <w:proofErr w:type="spellEnd"/>
      <w:r>
        <w:rPr>
          <w:sz w:val="15"/>
        </w:rPr>
        <w:t>]</w:t>
      </w:r>
      <w:proofErr w:type="gramStart"/>
      <w:r>
        <w:rPr>
          <w:sz w:val="15"/>
        </w:rPr>
        <w:t>，“</w:t>
      </w:r>
      <w:proofErr w:type="spellStart"/>
      <w:proofErr w:type="gramEnd"/>
      <w:r>
        <w:rPr>
          <w:sz w:val="15"/>
        </w:rPr>
        <w:t>Smelee</w:t>
      </w:r>
      <w:proofErr w:type="spellEnd"/>
      <w:r>
        <w:rPr>
          <w:sz w:val="15"/>
        </w:rPr>
        <w:t xml:space="preserve"> </w:t>
      </w:r>
      <w:proofErr w:type="spellStart"/>
      <w:r>
        <w:rPr>
          <w:sz w:val="15"/>
        </w:rPr>
        <w:t>iskat</w:t>
      </w:r>
      <w:proofErr w:type="spellEnd"/>
      <w:r>
        <w:rPr>
          <w:sz w:val="15"/>
        </w:rPr>
        <w:t xml:space="preserve">' </w:t>
      </w:r>
      <w:proofErr w:type="spellStart"/>
      <w:r>
        <w:rPr>
          <w:sz w:val="15"/>
        </w:rPr>
        <w:t>novoe</w:t>
      </w:r>
      <w:proofErr w:type="spellEnd"/>
      <w:r>
        <w:rPr>
          <w:sz w:val="15"/>
        </w:rPr>
        <w:t xml:space="preserve"> v </w:t>
      </w:r>
      <w:proofErr w:type="spellStart"/>
      <w:r>
        <w:rPr>
          <w:sz w:val="15"/>
        </w:rPr>
        <w:t>mul'tiplikatsionnom</w:t>
      </w:r>
      <w:proofErr w:type="spellEnd"/>
      <w:r>
        <w:rPr>
          <w:sz w:val="15"/>
        </w:rPr>
        <w:t xml:space="preserve"> kino！”93-100.</w:t>
      </w:r>
    </w:p>
    <w:p w14:paraId="487C51C6" w14:textId="77777777" w:rsidR="009474EB" w:rsidRDefault="00C64193">
      <w:pPr>
        <w:pStyle w:val="ListParagraph"/>
        <w:numPr>
          <w:ilvl w:val="0"/>
          <w:numId w:val="1"/>
        </w:numPr>
        <w:tabs>
          <w:tab w:val="left" w:pos="416"/>
        </w:tabs>
        <w:spacing w:before="98"/>
        <w:ind w:left="405" w:right="562" w:hanging="275"/>
        <w:jc w:val="left"/>
        <w:rPr>
          <w:b/>
          <w:sz w:val="14"/>
        </w:rPr>
      </w:pPr>
      <w:r>
        <w:rPr>
          <w:sz w:val="15"/>
        </w:rPr>
        <w:t xml:space="preserve">Stites， </w:t>
      </w:r>
      <w:r>
        <w:rPr>
          <w:i/>
          <w:sz w:val="15"/>
        </w:rPr>
        <w:lastRenderedPageBreak/>
        <w:t>《</w:t>
      </w:r>
      <w:proofErr w:type="spellStart"/>
      <w:r>
        <w:rPr>
          <w:i/>
          <w:sz w:val="15"/>
        </w:rPr>
        <w:t>俄罗斯流行文化</w:t>
      </w:r>
      <w:proofErr w:type="spellEnd"/>
      <w:r>
        <w:rPr>
          <w:i/>
          <w:sz w:val="15"/>
        </w:rPr>
        <w:t xml:space="preserve">》， </w:t>
      </w:r>
      <w:r>
        <w:rPr>
          <w:spacing w:val="-4"/>
          <w:sz w:val="15"/>
        </w:rPr>
        <w:t>136。</w:t>
      </w:r>
    </w:p>
    <w:p w14:paraId="487C51C7" w14:textId="77777777" w:rsidR="009474EB" w:rsidRDefault="009474EB">
      <w:pPr>
        <w:rPr>
          <w:sz w:val="14"/>
        </w:rPr>
        <w:sectPr w:rsidR="009474EB">
          <w:type w:val="continuous"/>
          <w:pgSz w:w="8590" w:h="12960"/>
          <w:pgMar w:top="1220" w:right="0" w:bottom="280" w:left="380" w:header="0" w:footer="774" w:gutter="0"/>
          <w:cols w:num="2" w:space="720" w:equalWidth="0">
            <w:col w:w="6170" w:space="40"/>
            <w:col w:w="2000"/>
          </w:cols>
        </w:sectPr>
      </w:pPr>
    </w:p>
    <w:p w14:paraId="487C51C8" w14:textId="77777777" w:rsidR="009474EB" w:rsidRDefault="00C64193">
      <w:pPr>
        <w:spacing w:before="62"/>
        <w:ind w:left="3055"/>
        <w:rPr>
          <w:sz w:val="19"/>
        </w:rPr>
      </w:pPr>
      <w:r>
        <w:rPr>
          <w:noProof/>
        </w:rPr>
        <w:lastRenderedPageBreak/>
        <w:drawing>
          <wp:anchor distT="0" distB="0" distL="0" distR="0" simplePos="0" relativeHeight="251658301" behindDoc="1" locked="0" layoutInCell="1" allowOverlap="1" wp14:anchorId="487C54FC" wp14:editId="487C54FD">
            <wp:simplePos x="0" y="0"/>
            <wp:positionH relativeFrom="page">
              <wp:posOffset>330200</wp:posOffset>
            </wp:positionH>
            <wp:positionV relativeFrom="paragraph">
              <wp:posOffset>50408</wp:posOffset>
            </wp:positionV>
            <wp:extent cx="4318000" cy="4953000"/>
            <wp:effectExtent l="0" t="0" r="0" b="0"/>
            <wp:wrapNone/>
            <wp:docPr id="9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9.png"/>
                    <pic:cNvPicPr/>
                  </pic:nvPicPr>
                  <pic:blipFill>
                    <a:blip r:embed="rId212" cstate="print"/>
                    <a:stretch>
                      <a:fillRect/>
                    </a:stretch>
                  </pic:blipFill>
                  <pic:spPr>
                    <a:xfrm>
                      <a:off x="0" y="0"/>
                      <a:ext cx="4318000" cy="4953000"/>
                    </a:xfrm>
                    <a:prstGeom prst="rect">
                      <a:avLst/>
                    </a:prstGeom>
                  </pic:spPr>
                </pic:pic>
              </a:graphicData>
            </a:graphic>
          </wp:anchor>
        </w:drawing>
      </w:r>
      <w:r>
        <w:rPr>
          <w:sz w:val="19"/>
        </w:rPr>
        <w:t xml:space="preserve">第 2 章 </w:t>
      </w:r>
      <w:proofErr w:type="spellStart"/>
      <w:r>
        <w:rPr>
          <w:sz w:val="19"/>
        </w:rPr>
        <w:t>从宣传到儿童电影</w:t>
      </w:r>
      <w:proofErr w:type="spellEnd"/>
    </w:p>
    <w:p w14:paraId="487C51C9" w14:textId="77777777" w:rsidR="009474EB" w:rsidRDefault="009474EB">
      <w:pPr>
        <w:pStyle w:val="BodyText"/>
        <w:spacing w:before="4"/>
        <w:rPr>
          <w:sz w:val="18"/>
        </w:rPr>
      </w:pPr>
    </w:p>
    <w:p w14:paraId="487C51CA" w14:textId="77777777" w:rsidR="009474EB" w:rsidRDefault="009474EB">
      <w:pPr>
        <w:rPr>
          <w:sz w:val="18"/>
        </w:rPr>
        <w:sectPr w:rsidR="009474EB">
          <w:headerReference w:type="default" r:id="rId213"/>
          <w:pgSz w:w="8590" w:h="12960"/>
          <w:pgMar w:top="720" w:right="0" w:bottom="940" w:left="380" w:header="0" w:footer="774" w:gutter="0"/>
          <w:cols w:space="720"/>
        </w:sectPr>
      </w:pPr>
    </w:p>
    <w:p w14:paraId="487C51CB" w14:textId="77777777" w:rsidR="009474EB" w:rsidRDefault="009474EB">
      <w:pPr>
        <w:pStyle w:val="BodyText"/>
        <w:rPr>
          <w:sz w:val="16"/>
        </w:rPr>
      </w:pPr>
    </w:p>
    <w:p w14:paraId="487C51CC" w14:textId="77777777" w:rsidR="009474EB" w:rsidRDefault="009474EB">
      <w:pPr>
        <w:pStyle w:val="BodyText"/>
        <w:rPr>
          <w:sz w:val="16"/>
        </w:rPr>
      </w:pPr>
    </w:p>
    <w:p w14:paraId="487C51CD" w14:textId="77777777" w:rsidR="009474EB" w:rsidRDefault="009474EB">
      <w:pPr>
        <w:pStyle w:val="BodyText"/>
        <w:rPr>
          <w:sz w:val="16"/>
        </w:rPr>
      </w:pPr>
    </w:p>
    <w:p w14:paraId="487C51CE" w14:textId="77777777" w:rsidR="009474EB" w:rsidRDefault="009474EB">
      <w:pPr>
        <w:pStyle w:val="BodyText"/>
        <w:rPr>
          <w:sz w:val="16"/>
        </w:rPr>
      </w:pPr>
    </w:p>
    <w:p w14:paraId="487C51CF" w14:textId="77777777" w:rsidR="009474EB" w:rsidRDefault="009474EB">
      <w:pPr>
        <w:pStyle w:val="BodyText"/>
        <w:rPr>
          <w:sz w:val="16"/>
        </w:rPr>
      </w:pPr>
    </w:p>
    <w:p w14:paraId="487C51D0" w14:textId="77777777" w:rsidR="009474EB" w:rsidRDefault="009474EB">
      <w:pPr>
        <w:pStyle w:val="BodyText"/>
        <w:rPr>
          <w:sz w:val="16"/>
        </w:rPr>
      </w:pPr>
    </w:p>
    <w:p w14:paraId="487C51D1" w14:textId="77777777" w:rsidR="009474EB" w:rsidRDefault="009474EB">
      <w:pPr>
        <w:pStyle w:val="BodyText"/>
        <w:rPr>
          <w:sz w:val="16"/>
        </w:rPr>
      </w:pPr>
    </w:p>
    <w:p w14:paraId="487C51D2" w14:textId="77777777" w:rsidR="009474EB" w:rsidRDefault="009474EB">
      <w:pPr>
        <w:pStyle w:val="BodyText"/>
        <w:rPr>
          <w:sz w:val="16"/>
        </w:rPr>
      </w:pPr>
    </w:p>
    <w:p w14:paraId="487C51D3" w14:textId="77777777" w:rsidR="009474EB" w:rsidRDefault="009474EB">
      <w:pPr>
        <w:pStyle w:val="BodyText"/>
        <w:rPr>
          <w:sz w:val="16"/>
        </w:rPr>
      </w:pPr>
    </w:p>
    <w:p w14:paraId="487C51D4" w14:textId="77777777" w:rsidR="009474EB" w:rsidRDefault="009474EB">
      <w:pPr>
        <w:pStyle w:val="BodyText"/>
        <w:rPr>
          <w:sz w:val="16"/>
        </w:rPr>
      </w:pPr>
    </w:p>
    <w:p w14:paraId="487C51D5" w14:textId="77777777" w:rsidR="009474EB" w:rsidRDefault="009474EB">
      <w:pPr>
        <w:pStyle w:val="BodyText"/>
        <w:rPr>
          <w:sz w:val="16"/>
        </w:rPr>
      </w:pPr>
    </w:p>
    <w:p w14:paraId="487C51D6" w14:textId="77777777" w:rsidR="009474EB" w:rsidRDefault="009474EB">
      <w:pPr>
        <w:pStyle w:val="BodyText"/>
        <w:rPr>
          <w:sz w:val="16"/>
        </w:rPr>
      </w:pPr>
    </w:p>
    <w:p w14:paraId="487C51D7" w14:textId="77777777" w:rsidR="009474EB" w:rsidRDefault="009474EB">
      <w:pPr>
        <w:pStyle w:val="BodyText"/>
        <w:rPr>
          <w:sz w:val="16"/>
        </w:rPr>
      </w:pPr>
    </w:p>
    <w:p w14:paraId="487C51D8" w14:textId="77777777" w:rsidR="009474EB" w:rsidRDefault="009474EB">
      <w:pPr>
        <w:pStyle w:val="BodyText"/>
        <w:rPr>
          <w:sz w:val="16"/>
        </w:rPr>
      </w:pPr>
    </w:p>
    <w:p w14:paraId="487C51D9" w14:textId="77777777" w:rsidR="009474EB" w:rsidRDefault="009474EB">
      <w:pPr>
        <w:pStyle w:val="BodyText"/>
        <w:rPr>
          <w:sz w:val="16"/>
        </w:rPr>
      </w:pPr>
    </w:p>
    <w:p w14:paraId="487C51DA" w14:textId="77777777" w:rsidR="009474EB" w:rsidRDefault="009474EB">
      <w:pPr>
        <w:pStyle w:val="BodyText"/>
        <w:rPr>
          <w:sz w:val="16"/>
        </w:rPr>
      </w:pPr>
    </w:p>
    <w:p w14:paraId="487C51DB" w14:textId="77777777" w:rsidR="009474EB" w:rsidRDefault="009474EB">
      <w:pPr>
        <w:pStyle w:val="BodyText"/>
        <w:rPr>
          <w:sz w:val="16"/>
        </w:rPr>
      </w:pPr>
    </w:p>
    <w:p w14:paraId="487C51DC" w14:textId="77777777" w:rsidR="009474EB" w:rsidRDefault="009474EB">
      <w:pPr>
        <w:pStyle w:val="BodyText"/>
        <w:rPr>
          <w:sz w:val="16"/>
        </w:rPr>
      </w:pPr>
    </w:p>
    <w:p w14:paraId="487C51DD" w14:textId="77777777" w:rsidR="009474EB" w:rsidRDefault="009474EB">
      <w:pPr>
        <w:pStyle w:val="BodyText"/>
        <w:rPr>
          <w:sz w:val="16"/>
        </w:rPr>
      </w:pPr>
    </w:p>
    <w:p w14:paraId="487C51DE" w14:textId="77777777" w:rsidR="009474EB" w:rsidRDefault="009474EB">
      <w:pPr>
        <w:pStyle w:val="BodyText"/>
        <w:rPr>
          <w:sz w:val="16"/>
        </w:rPr>
      </w:pPr>
    </w:p>
    <w:p w14:paraId="487C51DF" w14:textId="77777777" w:rsidR="009474EB" w:rsidRDefault="009474EB">
      <w:pPr>
        <w:pStyle w:val="BodyText"/>
        <w:rPr>
          <w:sz w:val="16"/>
        </w:rPr>
      </w:pPr>
    </w:p>
    <w:p w14:paraId="487C51E0" w14:textId="77777777" w:rsidR="009474EB" w:rsidRDefault="009474EB">
      <w:pPr>
        <w:pStyle w:val="BodyText"/>
        <w:rPr>
          <w:sz w:val="16"/>
        </w:rPr>
      </w:pPr>
    </w:p>
    <w:p w14:paraId="487C51E1" w14:textId="77777777" w:rsidR="009474EB" w:rsidRDefault="009474EB">
      <w:pPr>
        <w:pStyle w:val="BodyText"/>
        <w:rPr>
          <w:sz w:val="16"/>
        </w:rPr>
      </w:pPr>
    </w:p>
    <w:p w14:paraId="487C51E2" w14:textId="77777777" w:rsidR="009474EB" w:rsidRDefault="009474EB">
      <w:pPr>
        <w:pStyle w:val="BodyText"/>
        <w:rPr>
          <w:sz w:val="16"/>
        </w:rPr>
      </w:pPr>
    </w:p>
    <w:p w14:paraId="487C51E3" w14:textId="77777777" w:rsidR="009474EB" w:rsidRDefault="009474EB">
      <w:pPr>
        <w:pStyle w:val="BodyText"/>
        <w:rPr>
          <w:sz w:val="16"/>
        </w:rPr>
      </w:pPr>
    </w:p>
    <w:p w14:paraId="487C51E4" w14:textId="77777777" w:rsidR="009474EB" w:rsidRDefault="009474EB">
      <w:pPr>
        <w:pStyle w:val="BodyText"/>
        <w:rPr>
          <w:sz w:val="16"/>
        </w:rPr>
      </w:pPr>
    </w:p>
    <w:p w14:paraId="487C51E5" w14:textId="77777777" w:rsidR="009474EB" w:rsidRDefault="009474EB">
      <w:pPr>
        <w:pStyle w:val="BodyText"/>
        <w:rPr>
          <w:sz w:val="16"/>
        </w:rPr>
      </w:pPr>
    </w:p>
    <w:p w14:paraId="487C51E6" w14:textId="77777777" w:rsidR="009474EB" w:rsidRDefault="009474EB">
      <w:pPr>
        <w:pStyle w:val="BodyText"/>
        <w:rPr>
          <w:sz w:val="16"/>
        </w:rPr>
      </w:pPr>
    </w:p>
    <w:p w14:paraId="487C51E7" w14:textId="77777777" w:rsidR="009474EB" w:rsidRDefault="009474EB">
      <w:pPr>
        <w:pStyle w:val="BodyText"/>
        <w:rPr>
          <w:sz w:val="16"/>
        </w:rPr>
      </w:pPr>
    </w:p>
    <w:p w14:paraId="487C51E8" w14:textId="77777777" w:rsidR="009474EB" w:rsidRDefault="009474EB">
      <w:pPr>
        <w:pStyle w:val="BodyText"/>
        <w:rPr>
          <w:sz w:val="16"/>
        </w:rPr>
      </w:pPr>
    </w:p>
    <w:p w14:paraId="487C51E9" w14:textId="77777777" w:rsidR="009474EB" w:rsidRDefault="009474EB">
      <w:pPr>
        <w:pStyle w:val="BodyText"/>
        <w:rPr>
          <w:sz w:val="16"/>
        </w:rPr>
      </w:pPr>
    </w:p>
    <w:p w14:paraId="487C51EA" w14:textId="77777777" w:rsidR="009474EB" w:rsidRDefault="009474EB">
      <w:pPr>
        <w:pStyle w:val="BodyText"/>
        <w:rPr>
          <w:sz w:val="16"/>
        </w:rPr>
      </w:pPr>
    </w:p>
    <w:p w14:paraId="487C51EB" w14:textId="77777777" w:rsidR="009474EB" w:rsidRDefault="009474EB">
      <w:pPr>
        <w:pStyle w:val="BodyText"/>
        <w:rPr>
          <w:sz w:val="16"/>
        </w:rPr>
      </w:pPr>
    </w:p>
    <w:p w14:paraId="487C51EC" w14:textId="77777777" w:rsidR="009474EB" w:rsidRDefault="009474EB">
      <w:pPr>
        <w:pStyle w:val="BodyText"/>
        <w:rPr>
          <w:sz w:val="16"/>
        </w:rPr>
      </w:pPr>
    </w:p>
    <w:p w14:paraId="487C51ED" w14:textId="77777777" w:rsidR="009474EB" w:rsidRDefault="009474EB">
      <w:pPr>
        <w:pStyle w:val="BodyText"/>
        <w:rPr>
          <w:sz w:val="16"/>
        </w:rPr>
      </w:pPr>
    </w:p>
    <w:p w14:paraId="487C51EE" w14:textId="77777777" w:rsidR="009474EB" w:rsidRDefault="009474EB">
      <w:pPr>
        <w:pStyle w:val="BodyText"/>
        <w:rPr>
          <w:sz w:val="16"/>
        </w:rPr>
      </w:pPr>
    </w:p>
    <w:p w14:paraId="487C51EF" w14:textId="77777777" w:rsidR="009474EB" w:rsidRDefault="009474EB">
      <w:pPr>
        <w:pStyle w:val="BodyText"/>
        <w:rPr>
          <w:sz w:val="16"/>
        </w:rPr>
      </w:pPr>
    </w:p>
    <w:p w14:paraId="487C51F0" w14:textId="77777777" w:rsidR="009474EB" w:rsidRDefault="009474EB">
      <w:pPr>
        <w:pStyle w:val="BodyText"/>
        <w:rPr>
          <w:sz w:val="16"/>
        </w:rPr>
      </w:pPr>
    </w:p>
    <w:p w14:paraId="487C51F1" w14:textId="77777777" w:rsidR="009474EB" w:rsidRDefault="009474EB">
      <w:pPr>
        <w:pStyle w:val="BodyText"/>
        <w:rPr>
          <w:sz w:val="16"/>
        </w:rPr>
      </w:pPr>
    </w:p>
    <w:p w14:paraId="487C51F2" w14:textId="77777777" w:rsidR="009474EB" w:rsidRDefault="009474EB">
      <w:pPr>
        <w:pStyle w:val="BodyText"/>
        <w:rPr>
          <w:sz w:val="16"/>
        </w:rPr>
      </w:pPr>
    </w:p>
    <w:p w14:paraId="487C51F3" w14:textId="77777777" w:rsidR="009474EB" w:rsidRDefault="009474EB">
      <w:pPr>
        <w:pStyle w:val="BodyText"/>
        <w:rPr>
          <w:sz w:val="16"/>
        </w:rPr>
      </w:pPr>
    </w:p>
    <w:p w14:paraId="487C51F4" w14:textId="77777777" w:rsidR="009474EB" w:rsidRDefault="009474EB">
      <w:pPr>
        <w:pStyle w:val="BodyText"/>
        <w:rPr>
          <w:sz w:val="16"/>
        </w:rPr>
      </w:pPr>
    </w:p>
    <w:p w14:paraId="487C51F5" w14:textId="77777777" w:rsidR="009474EB" w:rsidRDefault="009474EB">
      <w:pPr>
        <w:pStyle w:val="BodyText"/>
        <w:rPr>
          <w:sz w:val="16"/>
        </w:rPr>
      </w:pPr>
    </w:p>
    <w:p w14:paraId="487C51F6" w14:textId="77777777" w:rsidR="009474EB" w:rsidRDefault="009474EB">
      <w:pPr>
        <w:pStyle w:val="BodyText"/>
        <w:rPr>
          <w:sz w:val="16"/>
        </w:rPr>
      </w:pPr>
    </w:p>
    <w:p w14:paraId="487C51F7" w14:textId="77777777" w:rsidR="009474EB" w:rsidRDefault="009474EB">
      <w:pPr>
        <w:pStyle w:val="BodyText"/>
        <w:rPr>
          <w:sz w:val="16"/>
        </w:rPr>
      </w:pPr>
    </w:p>
    <w:p w14:paraId="487C51F8" w14:textId="77777777" w:rsidR="009474EB" w:rsidRDefault="009474EB">
      <w:pPr>
        <w:pStyle w:val="BodyText"/>
        <w:rPr>
          <w:sz w:val="16"/>
        </w:rPr>
      </w:pPr>
    </w:p>
    <w:p w14:paraId="487C51F9" w14:textId="77777777" w:rsidR="009474EB" w:rsidRDefault="009474EB">
      <w:pPr>
        <w:pStyle w:val="BodyText"/>
        <w:rPr>
          <w:sz w:val="16"/>
        </w:rPr>
      </w:pPr>
    </w:p>
    <w:p w14:paraId="487C51FA" w14:textId="77777777" w:rsidR="009474EB" w:rsidRDefault="009474EB">
      <w:pPr>
        <w:pStyle w:val="BodyText"/>
        <w:rPr>
          <w:sz w:val="16"/>
        </w:rPr>
      </w:pPr>
    </w:p>
    <w:p w14:paraId="487C51FB" w14:textId="77777777" w:rsidR="009474EB" w:rsidRDefault="009474EB">
      <w:pPr>
        <w:pStyle w:val="BodyText"/>
        <w:rPr>
          <w:sz w:val="16"/>
        </w:rPr>
      </w:pPr>
    </w:p>
    <w:p w14:paraId="487C51FC" w14:textId="77777777" w:rsidR="009474EB" w:rsidRDefault="009474EB">
      <w:pPr>
        <w:pStyle w:val="BodyText"/>
        <w:spacing w:before="1"/>
        <w:rPr>
          <w:sz w:val="18"/>
        </w:rPr>
      </w:pPr>
    </w:p>
    <w:p w14:paraId="487C51FD" w14:textId="77777777" w:rsidR="009474EB" w:rsidRDefault="00C64193">
      <w:pPr>
        <w:pStyle w:val="ListParagraph"/>
        <w:numPr>
          <w:ilvl w:val="0"/>
          <w:numId w:val="1"/>
        </w:numPr>
        <w:tabs>
          <w:tab w:val="left" w:pos="470"/>
        </w:tabs>
        <w:ind w:left="470" w:right="151"/>
        <w:jc w:val="left"/>
        <w:rPr>
          <w:b/>
          <w:sz w:val="14"/>
        </w:rPr>
      </w:pPr>
      <w:r>
        <w:rPr>
          <w:sz w:val="15"/>
        </w:rPr>
        <w:t>“</w:t>
      </w:r>
      <w:proofErr w:type="spellStart"/>
      <w:r>
        <w:rPr>
          <w:sz w:val="15"/>
        </w:rPr>
        <w:t>Govoriat</w:t>
      </w:r>
      <w:proofErr w:type="spellEnd"/>
      <w:r>
        <w:rPr>
          <w:sz w:val="15"/>
        </w:rPr>
        <w:t xml:space="preserve"> masters </w:t>
      </w:r>
      <w:proofErr w:type="gramStart"/>
      <w:r>
        <w:rPr>
          <w:sz w:val="15"/>
        </w:rPr>
        <w:t>mul'tiplikatsii”，</w:t>
      </w:r>
      <w:proofErr w:type="gramEnd"/>
      <w:r>
        <w:rPr>
          <w:sz w:val="15"/>
        </w:rPr>
        <w:t>131。</w:t>
      </w:r>
    </w:p>
    <w:p w14:paraId="487C51FE" w14:textId="77777777" w:rsidR="009474EB" w:rsidRDefault="00C64193">
      <w:pPr>
        <w:pStyle w:val="ListParagraph"/>
        <w:numPr>
          <w:ilvl w:val="0"/>
          <w:numId w:val="1"/>
        </w:numPr>
        <w:tabs>
          <w:tab w:val="left" w:pos="465"/>
        </w:tabs>
        <w:spacing w:before="124" w:line="237" w:lineRule="auto"/>
        <w:ind w:left="430" w:hanging="220"/>
        <w:jc w:val="left"/>
        <w:rPr>
          <w:b/>
          <w:sz w:val="14"/>
        </w:rPr>
      </w:pP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w:t>
      </w:r>
      <w:proofErr w:type="spellEnd"/>
      <w:r>
        <w:rPr>
          <w:i/>
          <w:sz w:val="15"/>
        </w:rPr>
        <w:t xml:space="preserve"> </w:t>
      </w:r>
      <w:proofErr w:type="spellStart"/>
      <w:r>
        <w:rPr>
          <w:i/>
          <w:sz w:val="15"/>
        </w:rPr>
        <w:t>udozhestvennye</w:t>
      </w:r>
      <w:proofErr w:type="spellEnd"/>
      <w:r>
        <w:rPr>
          <w:i/>
          <w:sz w:val="15"/>
        </w:rPr>
        <w:t xml:space="preserve"> </w:t>
      </w:r>
      <w:proofErr w:type="spellStart"/>
      <w:r>
        <w:rPr>
          <w:i/>
          <w:sz w:val="15"/>
        </w:rPr>
        <w:t>jil'my</w:t>
      </w:r>
      <w:proofErr w:type="spellEnd"/>
      <w:r>
        <w:rPr>
          <w:i/>
          <w:sz w:val="15"/>
        </w:rPr>
        <w:t>.</w:t>
      </w:r>
    </w:p>
    <w:p w14:paraId="487C51FF" w14:textId="77777777" w:rsidR="009474EB" w:rsidRDefault="00C64193">
      <w:pPr>
        <w:pStyle w:val="BodyText"/>
        <w:spacing w:before="92" w:line="252" w:lineRule="auto"/>
        <w:ind w:left="85" w:right="1288" w:hanging="5"/>
        <w:jc w:val="both"/>
        <w:rPr>
          <w:lang w:eastAsia="zh-CN"/>
        </w:rPr>
      </w:pPr>
      <w:r>
        <w:rPr>
          <w:lang w:eastAsia="zh-CN"/>
        </w:rPr>
        <w:br w:type="column"/>
      </w:r>
      <w:r>
        <w:rPr>
          <w:lang w:eastAsia="zh-CN"/>
        </w:rPr>
        <w:lastRenderedPageBreak/>
        <w:t xml:space="preserve">Thaw </w:t>
      </w:r>
      <w:proofErr w:type="spellStart"/>
      <w:r>
        <w:rPr>
          <w:lang w:eastAsia="zh-CN"/>
        </w:rPr>
        <w:t>的产物，以及与其他艺术形式一起培养这个时代更自由的氛围并促进其总体精神的工具</w:t>
      </w:r>
      <w:proofErr w:type="spellEnd"/>
      <w:r>
        <w:rPr>
          <w:lang w:eastAsia="zh-CN"/>
        </w:rPr>
        <w:t>。</w:t>
      </w:r>
    </w:p>
    <w:p w14:paraId="487C5200" w14:textId="77777777" w:rsidR="009474EB" w:rsidRDefault="00C64193">
      <w:pPr>
        <w:pStyle w:val="BodyText"/>
        <w:spacing w:before="60" w:line="249" w:lineRule="auto"/>
        <w:ind w:left="75" w:right="1254" w:hanging="15"/>
        <w:jc w:val="both"/>
      </w:pPr>
      <w:proofErr w:type="spellStart"/>
      <w:r>
        <w:rPr>
          <w:lang w:eastAsia="zh-CN"/>
        </w:rPr>
        <w:t>正如俄罗斯在</w:t>
      </w:r>
      <w:proofErr w:type="spellEnd"/>
      <w:r>
        <w:rPr>
          <w:lang w:eastAsia="zh-CN"/>
        </w:rPr>
        <w:t xml:space="preserve"> 1920 </w:t>
      </w:r>
      <w:proofErr w:type="spellStart"/>
      <w:r>
        <w:rPr>
          <w:lang w:eastAsia="zh-CN"/>
        </w:rPr>
        <w:t>年代开启了其历史的新篇章一样，在</w:t>
      </w:r>
      <w:proofErr w:type="spellEnd"/>
      <w:r>
        <w:rPr>
          <w:lang w:eastAsia="zh-CN"/>
        </w:rPr>
        <w:t xml:space="preserve"> Thaw 解冻期间，苏联似乎发生了新的转变，尽管不那么激进。与革命后早期一样，艺术主要通过讽刺和宣传作品来打击社会弊病，以加强新的社会主义世界。苏联动画师在 1920 </w:t>
      </w:r>
      <w:proofErr w:type="spellStart"/>
      <w:r>
        <w:rPr>
          <w:lang w:eastAsia="zh-CN"/>
        </w:rPr>
        <w:t>年代和</w:t>
      </w:r>
      <w:proofErr w:type="spellEnd"/>
      <w:r>
        <w:rPr>
          <w:lang w:eastAsia="zh-CN"/>
        </w:rPr>
        <w:t xml:space="preserve"> 1950 年代后期都觉得有必要用他们的工作为这项公民任务做出贡献。早期电影的经验告诉动画师，解决社交弱点的最有效方法是通过简短而诙谐的动画电影。赫鲁晓夫本人在与工人会面的演讲中提到发布讽刺性新闻片的必要性。</w:t>
      </w:r>
      <w:r>
        <w:rPr>
          <w:position w:val="6"/>
          <w:sz w:val="13"/>
          <w:lang w:eastAsia="zh-CN"/>
        </w:rPr>
        <w:t xml:space="preserve">109 </w:t>
      </w:r>
      <w:r>
        <w:rPr>
          <w:lang w:eastAsia="zh-CN"/>
        </w:rPr>
        <w:t xml:space="preserve">1960 </w:t>
      </w:r>
      <w:proofErr w:type="spellStart"/>
      <w:r>
        <w:rPr>
          <w:lang w:eastAsia="zh-CN"/>
        </w:rPr>
        <w:t>年，动画师决定制作一本名为</w:t>
      </w:r>
      <w:r>
        <w:rPr>
          <w:i/>
          <w:lang w:eastAsia="zh-CN"/>
        </w:rPr>
        <w:t>《动画鳄鱼</w:t>
      </w:r>
      <w:proofErr w:type="spellEnd"/>
      <w:r>
        <w:rPr>
          <w:i/>
          <w:lang w:eastAsia="zh-CN"/>
        </w:rPr>
        <w:t xml:space="preserve">》（MUK - </w:t>
      </w:r>
      <w:proofErr w:type="spellStart"/>
      <w:r>
        <w:rPr>
          <w:i/>
          <w:lang w:eastAsia="zh-CN"/>
        </w:rPr>
        <w:t>Mul'tiplikatsionnyi</w:t>
      </w:r>
      <w:proofErr w:type="spellEnd"/>
      <w:r>
        <w:rPr>
          <w:i/>
          <w:lang w:eastAsia="zh-CN"/>
        </w:rPr>
        <w:t xml:space="preserve"> krokodil）</w:t>
      </w:r>
      <w:r>
        <w:rPr>
          <w:lang w:eastAsia="zh-CN"/>
        </w:rPr>
        <w:t>的动画杂志。电影杂志</w:t>
      </w:r>
      <w:r>
        <w:rPr>
          <w:i/>
          <w:lang w:eastAsia="zh-CN"/>
        </w:rPr>
        <w:t>《动画鳄鱼</w:t>
      </w:r>
      <w:r>
        <w:rPr>
          <w:lang w:eastAsia="zh-CN"/>
        </w:rPr>
        <w:t xml:space="preserve">》标志着苏联动画朝着回归最初的公民任务迈出了重要一步。该杂志的名称指的是其创建于 1930 </w:t>
      </w:r>
      <w:proofErr w:type="spellStart"/>
      <w:r>
        <w:rPr>
          <w:lang w:eastAsia="zh-CN"/>
        </w:rPr>
        <w:t>年代初期的前身。这本早期的讽刺动画杂志</w:t>
      </w:r>
      <w:proofErr w:type="spellEnd"/>
      <w:r>
        <w:rPr>
          <w:lang w:eastAsia="zh-CN"/>
        </w:rPr>
        <w:t xml:space="preserve"> </w:t>
      </w:r>
      <w:r>
        <w:rPr>
          <w:i/>
          <w:lang w:eastAsia="zh-CN"/>
        </w:rPr>
        <w:t>Kino-</w:t>
      </w:r>
      <w:proofErr w:type="spellStart"/>
      <w:r>
        <w:rPr>
          <w:i/>
          <w:lang w:eastAsia="zh-CN"/>
        </w:rPr>
        <w:t>Krokodil</w:t>
      </w:r>
      <w:proofErr w:type="spellEnd"/>
      <w:r>
        <w:rPr>
          <w:i/>
          <w:lang w:eastAsia="zh-CN"/>
        </w:rPr>
        <w:t xml:space="preserve"> </w:t>
      </w:r>
      <w:r>
        <w:rPr>
          <w:lang w:eastAsia="zh-CN"/>
        </w:rPr>
        <w:t>（1932-33） 只发行了七期110（其中两期被保留下来），</w:t>
      </w:r>
      <w:proofErr w:type="spellStart"/>
      <w:r>
        <w:rPr>
          <w:lang w:eastAsia="zh-CN"/>
        </w:rPr>
        <w:t>然后由于政治领域的变化而停刊</w:t>
      </w:r>
      <w:proofErr w:type="spellEnd"/>
      <w:r>
        <w:rPr>
          <w:lang w:eastAsia="zh-CN"/>
        </w:rPr>
        <w:t>——在 1930 年代中期，对苏联社会错误的讽刺不再受欢迎，很快所有讽刺动画电影都被当局禁止。</w:t>
      </w:r>
      <w:r>
        <w:t>顺便说一句，在战争期间，另一本动画讽刺电影杂志</w:t>
      </w:r>
      <w:r>
        <w:rPr>
          <w:i/>
        </w:rPr>
        <w:t xml:space="preserve">《政治讽刺杂志》（The Journal of Political Satire，1938-1941 </w:t>
      </w:r>
      <w:r>
        <w:t xml:space="preserve"> </w:t>
      </w:r>
      <w:proofErr w:type="spellStart"/>
      <w:r>
        <w:t>年）的两期出现在银幕上，尽管这次的攻击完全针对外国敌人</w:t>
      </w:r>
      <w:proofErr w:type="spellEnd"/>
      <w:r>
        <w:t>。</w:t>
      </w:r>
    </w:p>
    <w:p w14:paraId="487C5201" w14:textId="77777777" w:rsidR="009474EB" w:rsidRDefault="00C64193">
      <w:pPr>
        <w:pStyle w:val="BodyText"/>
        <w:spacing w:before="114" w:line="249" w:lineRule="auto"/>
        <w:ind w:left="110" w:right="1247"/>
        <w:jc w:val="both"/>
        <w:rPr>
          <w:lang w:eastAsia="zh-CN"/>
        </w:rPr>
      </w:pPr>
      <w:r>
        <w:rPr>
          <w:lang w:eastAsia="zh-CN"/>
        </w:rPr>
        <w:t xml:space="preserve">1960 </w:t>
      </w:r>
      <w:proofErr w:type="gramStart"/>
      <w:r>
        <w:rPr>
          <w:lang w:eastAsia="zh-CN"/>
        </w:rPr>
        <w:t>年代的</w:t>
      </w:r>
      <w:r>
        <w:rPr>
          <w:i/>
          <w:lang w:eastAsia="zh-CN"/>
        </w:rPr>
        <w:t>动画鳄鱼</w:t>
      </w:r>
      <w:r>
        <w:rPr>
          <w:lang w:eastAsia="zh-CN"/>
        </w:rPr>
        <w:t>可以被定义为“</w:t>
      </w:r>
      <w:proofErr w:type="gramEnd"/>
      <w:r>
        <w:rPr>
          <w:lang w:eastAsia="zh-CN"/>
        </w:rPr>
        <w:t>电影日记”（</w:t>
      </w:r>
      <w:r>
        <w:rPr>
          <w:i/>
          <w:lang w:eastAsia="zh-CN"/>
        </w:rPr>
        <w:t>kinozhumal，</w:t>
      </w:r>
      <w:r>
        <w:rPr>
          <w:lang w:eastAsia="zh-CN"/>
        </w:rPr>
        <w:t>或者更准确地说，动画日记，</w:t>
      </w:r>
      <w:r>
        <w:rPr>
          <w:i/>
          <w:lang w:eastAsia="zh-CN"/>
        </w:rPr>
        <w:t>murtzhurnal），</w:t>
      </w:r>
      <w:r>
        <w:rPr>
          <w:lang w:eastAsia="zh-CN"/>
        </w:rPr>
        <w:t xml:space="preserve">其中成人的讽刺主题以十分钟的期刊形式在屏幕上呈现。最初的项目规定了每月至少三期的定期系列，为了达到这个目标，建议在 </w:t>
      </w:r>
      <w:proofErr w:type="spellStart"/>
      <w:r>
        <w:rPr>
          <w:lang w:eastAsia="zh-CN"/>
        </w:rPr>
        <w:t>Soiuz</w:t>
      </w:r>
      <w:proofErr w:type="spellEnd"/>
      <w:r>
        <w:rPr>
          <w:lang w:eastAsia="zh-CN"/>
        </w:rPr>
        <w:t xml:space="preserve">- </w:t>
      </w:r>
      <w:proofErr w:type="spellStart"/>
      <w:r>
        <w:rPr>
          <w:lang w:eastAsia="zh-CN"/>
        </w:rPr>
        <w:t>mul'tfil'm</w:t>
      </w:r>
      <w:proofErr w:type="spellEnd"/>
      <w:r>
        <w:rPr>
          <w:lang w:eastAsia="zh-CN"/>
        </w:rPr>
        <w:t xml:space="preserve"> 内部成立一个专门负责该期刊的特别小组。根据在工作室工作的一些艺术家的说法，</w:t>
      </w:r>
      <w:r>
        <w:rPr>
          <w:i/>
          <w:lang w:eastAsia="zh-CN"/>
        </w:rPr>
        <w:t>《动画鳄鱼</w:t>
      </w:r>
      <w:r>
        <w:rPr>
          <w:lang w:eastAsia="zh-CN"/>
        </w:rPr>
        <w:t>》的第一期并不完全成功;它需要更多尖锐的主题和新的实验</w:t>
      </w:r>
    </w:p>
    <w:p w14:paraId="487C5202" w14:textId="77777777" w:rsidR="009474EB" w:rsidRDefault="009474EB">
      <w:pPr>
        <w:spacing w:line="249" w:lineRule="auto"/>
        <w:jc w:val="both"/>
        <w:rPr>
          <w:lang w:eastAsia="zh-CN"/>
        </w:rPr>
        <w:sectPr w:rsidR="009474EB">
          <w:type w:val="continuous"/>
          <w:pgSz w:w="8590" w:h="12960"/>
          <w:pgMar w:top="1220" w:right="0" w:bottom="280" w:left="380" w:header="0" w:footer="769" w:gutter="0"/>
          <w:cols w:num="2" w:space="720" w:equalWidth="0">
            <w:col w:w="1720" w:space="40"/>
            <w:col w:w="6450"/>
          </w:cols>
        </w:sectPr>
      </w:pPr>
    </w:p>
    <w:p w14:paraId="487C5203" w14:textId="77777777" w:rsidR="009474EB" w:rsidRDefault="009474EB">
      <w:pPr>
        <w:pStyle w:val="BodyText"/>
        <w:spacing w:before="3"/>
        <w:rPr>
          <w:sz w:val="18"/>
          <w:lang w:eastAsia="zh-CN"/>
        </w:rPr>
      </w:pPr>
    </w:p>
    <w:p w14:paraId="487C5204" w14:textId="77777777" w:rsidR="009474EB" w:rsidRDefault="009474EB">
      <w:pPr>
        <w:rPr>
          <w:sz w:val="18"/>
          <w:lang w:eastAsia="zh-CN"/>
        </w:rPr>
        <w:sectPr w:rsidR="009474EB">
          <w:headerReference w:type="even" r:id="rId214"/>
          <w:headerReference w:type="default" r:id="rId215"/>
          <w:footerReference w:type="even" r:id="rId216"/>
          <w:footerReference w:type="default" r:id="rId217"/>
          <w:pgSz w:w="8590" w:h="12960"/>
          <w:pgMar w:top="980" w:right="0" w:bottom="960" w:left="380" w:header="781" w:footer="769" w:gutter="0"/>
          <w:pgNumType w:start="68"/>
          <w:cols w:space="720"/>
        </w:sectPr>
      </w:pPr>
    </w:p>
    <w:p w14:paraId="487C5205" w14:textId="77777777" w:rsidR="009474EB" w:rsidRDefault="00C64193">
      <w:pPr>
        <w:pStyle w:val="BodyText"/>
        <w:spacing w:before="92" w:line="249" w:lineRule="auto"/>
        <w:ind w:left="1060" w:right="88"/>
        <w:jc w:val="both"/>
        <w:rPr>
          <w:lang w:eastAsia="zh-CN"/>
        </w:rPr>
      </w:pPr>
      <w:r>
        <w:rPr>
          <w:noProof/>
        </w:rPr>
        <w:drawing>
          <wp:anchor distT="0" distB="0" distL="0" distR="0" simplePos="0" relativeHeight="251658302" behindDoc="1" locked="0" layoutInCell="1" allowOverlap="1" wp14:anchorId="487C54FE" wp14:editId="487C54FF">
            <wp:simplePos x="0" y="0"/>
            <wp:positionH relativeFrom="page">
              <wp:posOffset>990600</wp:posOffset>
            </wp:positionH>
            <wp:positionV relativeFrom="paragraph">
              <wp:posOffset>-127813</wp:posOffset>
            </wp:positionV>
            <wp:extent cx="3556000" cy="3581400"/>
            <wp:effectExtent l="0" t="0" r="0" b="0"/>
            <wp:wrapNone/>
            <wp:docPr id="9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0.png"/>
                    <pic:cNvPicPr/>
                  </pic:nvPicPr>
                  <pic:blipFill>
                    <a:blip r:embed="rId218" cstate="print"/>
                    <a:stretch>
                      <a:fillRect/>
                    </a:stretch>
                  </pic:blipFill>
                  <pic:spPr>
                    <a:xfrm>
                      <a:off x="0" y="0"/>
                      <a:ext cx="3556000" cy="3581400"/>
                    </a:xfrm>
                    <a:prstGeom prst="rect">
                      <a:avLst/>
                    </a:prstGeom>
                  </pic:spPr>
                </pic:pic>
              </a:graphicData>
            </a:graphic>
          </wp:anchor>
        </w:drawing>
      </w:r>
      <w:proofErr w:type="spellStart"/>
      <w:r>
        <w:rPr>
          <w:lang w:eastAsia="zh-CN"/>
        </w:rPr>
        <w:t>视觉形式，因此</w:t>
      </w:r>
      <w:proofErr w:type="spellEnd"/>
      <w:r>
        <w:rPr>
          <w:lang w:eastAsia="zh-CN"/>
        </w:rPr>
        <w:t xml:space="preserve"> “</w:t>
      </w:r>
      <w:proofErr w:type="spellStart"/>
      <w:proofErr w:type="gramStart"/>
      <w:r>
        <w:rPr>
          <w:lang w:eastAsia="zh-CN"/>
        </w:rPr>
        <w:t>鳄鱼的牙齿将更加明显和锐利</w:t>
      </w:r>
      <w:proofErr w:type="spellEnd"/>
      <w:r>
        <w:rPr>
          <w:lang w:eastAsia="zh-CN"/>
        </w:rPr>
        <w:t>”。</w:t>
      </w:r>
      <w:proofErr w:type="gramEnd"/>
      <w:r>
        <w:rPr>
          <w:position w:val="6"/>
          <w:sz w:val="13"/>
          <w:lang w:eastAsia="zh-CN"/>
        </w:rPr>
        <w:t xml:space="preserve">111 </w:t>
      </w:r>
      <w:r>
        <w:rPr>
          <w:lang w:eastAsia="zh-CN"/>
        </w:rPr>
        <w:t>《动画鳄鱼》</w:t>
      </w:r>
      <w:r>
        <w:rPr>
          <w:i/>
          <w:lang w:eastAsia="zh-CN"/>
        </w:rPr>
        <w:t>中涉及的主题</w:t>
      </w:r>
      <w:r>
        <w:rPr>
          <w:lang w:eastAsia="zh-CN"/>
        </w:rPr>
        <w:t xml:space="preserve">各不相同，从第一期管理不善、供应商粗心大意、不尊重自然、捍卫和平，到后来几期中更具体的例子，如污染、滥用能源、不尊重共产主义、迷恋令人眼花缭乱的外国产品和生活方式、消费品质量差、 </w:t>
      </w:r>
      <w:proofErr w:type="spellStart"/>
      <w:r>
        <w:rPr>
          <w:lang w:eastAsia="zh-CN"/>
        </w:rPr>
        <w:t>以及父母对被宠坏的和“寄生的”成年儿童的责任</w:t>
      </w:r>
      <w:proofErr w:type="spellEnd"/>
      <w:r>
        <w:rPr>
          <w:lang w:eastAsia="zh-CN"/>
        </w:rPr>
        <w:t>。</w:t>
      </w:r>
    </w:p>
    <w:p w14:paraId="487C5206" w14:textId="77777777" w:rsidR="009474EB" w:rsidRDefault="00C64193">
      <w:pPr>
        <w:pStyle w:val="BodyText"/>
        <w:spacing w:before="72" w:line="249" w:lineRule="auto"/>
        <w:ind w:left="1069" w:hanging="5"/>
        <w:rPr>
          <w:lang w:eastAsia="zh-CN"/>
        </w:rPr>
      </w:pPr>
      <w:proofErr w:type="spellStart"/>
      <w:r>
        <w:rPr>
          <w:lang w:eastAsia="zh-CN"/>
        </w:rPr>
        <w:t>与其</w:t>
      </w:r>
      <w:proofErr w:type="spellEnd"/>
      <w:r>
        <w:rPr>
          <w:lang w:eastAsia="zh-CN"/>
        </w:rPr>
        <w:t xml:space="preserve"> 1930 </w:t>
      </w:r>
      <w:proofErr w:type="spellStart"/>
      <w:r>
        <w:rPr>
          <w:lang w:eastAsia="zh-CN"/>
        </w:rPr>
        <w:t>年代的前身一样，</w:t>
      </w:r>
      <w:r>
        <w:rPr>
          <w:i/>
          <w:lang w:eastAsia="zh-CN"/>
        </w:rPr>
        <w:t>Animated</w:t>
      </w:r>
      <w:proofErr w:type="spellEnd"/>
      <w:r>
        <w:rPr>
          <w:i/>
          <w:lang w:eastAsia="zh-CN"/>
        </w:rPr>
        <w:t xml:space="preserve"> Crocodile </w:t>
      </w:r>
      <w:proofErr w:type="spellStart"/>
      <w:r>
        <w:rPr>
          <w:lang w:eastAsia="zh-CN"/>
        </w:rPr>
        <w:t>仅在几期后就停止发行，第六期也是最后一期出现在</w:t>
      </w:r>
      <w:proofErr w:type="spellEnd"/>
      <w:r>
        <w:rPr>
          <w:lang w:eastAsia="zh-CN"/>
        </w:rPr>
        <w:t xml:space="preserve"> 1961 </w:t>
      </w:r>
      <w:proofErr w:type="spellStart"/>
      <w:r>
        <w:rPr>
          <w:lang w:eastAsia="zh-CN"/>
        </w:rPr>
        <w:t>年。停止制作这部新的讽刺新闻片的原因不如其前身那样具有政治意义。</w:t>
      </w:r>
      <w:r>
        <w:rPr>
          <w:i/>
          <w:lang w:eastAsia="zh-CN"/>
        </w:rPr>
        <w:t>Animated</w:t>
      </w:r>
      <w:proofErr w:type="spellEnd"/>
      <w:r>
        <w:rPr>
          <w:i/>
          <w:lang w:eastAsia="zh-CN"/>
        </w:rPr>
        <w:t xml:space="preserve"> </w:t>
      </w:r>
      <w:proofErr w:type="gramStart"/>
      <w:r>
        <w:rPr>
          <w:i/>
          <w:lang w:eastAsia="zh-CN"/>
        </w:rPr>
        <w:t xml:space="preserve">Crocodile </w:t>
      </w:r>
      <w:r>
        <w:rPr>
          <w:lang w:eastAsia="zh-CN"/>
        </w:rPr>
        <w:t xml:space="preserve"> 的关闭是由于内部难以组织一个持续的动画师小组专门致力于这个项目</w:t>
      </w:r>
      <w:proofErr w:type="gramEnd"/>
      <w:r>
        <w:rPr>
          <w:lang w:eastAsia="zh-CN"/>
        </w:rPr>
        <w:t>，最重要的是，它紧随创作了另一部讽刺新闻片，这部电影并不完全是动画片。与动画相比，真人风格处理主题问题更容易、更快捷，因为动画需要在几秒钟内绘制大量图纸。</w:t>
      </w:r>
      <w:r>
        <w:t>小说新闻片《</w:t>
      </w:r>
      <w:r>
        <w:rPr>
          <w:i/>
        </w:rPr>
        <w:t xml:space="preserve">Fitil'：全苏讽刺电影杂志》（FitiV.Vsesoiuznyi </w:t>
      </w:r>
      <w:proofErr w:type="spellStart"/>
      <w:r>
        <w:rPr>
          <w:i/>
        </w:rPr>
        <w:t>satiricheskii</w:t>
      </w:r>
      <w:proofErr w:type="spellEnd"/>
      <w:r>
        <w:rPr>
          <w:i/>
        </w:rPr>
        <w:t xml:space="preserve"> </w:t>
      </w:r>
      <w:proofErr w:type="spellStart"/>
      <w:r>
        <w:rPr>
          <w:i/>
        </w:rPr>
        <w:t>kinozhumal）</w:t>
      </w:r>
      <w:r>
        <w:t>于</w:t>
      </w:r>
      <w:proofErr w:type="spellEnd"/>
      <w:r>
        <w:t xml:space="preserve"> 1962 </w:t>
      </w:r>
      <w:proofErr w:type="spellStart"/>
      <w:r>
        <w:t>年首次发行，并运行多年</w:t>
      </w:r>
      <w:proofErr w:type="spellEnd"/>
      <w:r>
        <w:t xml:space="preserve">。 </w:t>
      </w:r>
      <w:proofErr w:type="spellStart"/>
      <w:r>
        <w:rPr>
          <w:i/>
          <w:lang w:eastAsia="zh-CN"/>
        </w:rPr>
        <w:t>Fitil</w:t>
      </w:r>
      <w:proofErr w:type="spellEnd"/>
      <w:r>
        <w:rPr>
          <w:i/>
          <w:lang w:eastAsia="zh-CN"/>
        </w:rPr>
        <w:t xml:space="preserve">' </w:t>
      </w:r>
      <w:proofErr w:type="spellStart"/>
      <w:r>
        <w:rPr>
          <w:lang w:eastAsia="zh-CN"/>
        </w:rPr>
        <w:t>是一本电影杂志，每期由三到四集组成，时长约</w:t>
      </w:r>
      <w:proofErr w:type="spellEnd"/>
      <w:r>
        <w:rPr>
          <w:lang w:eastAsia="zh-CN"/>
        </w:rPr>
        <w:t xml:space="preserve"> 3 </w:t>
      </w:r>
      <w:proofErr w:type="spellStart"/>
      <w:r>
        <w:rPr>
          <w:lang w:eastAsia="zh-CN"/>
        </w:rPr>
        <w:t>分钟。大多数剧集由呈现真实情况或舞台场景的</w:t>
      </w:r>
      <w:proofErr w:type="spellEnd"/>
      <w:r>
        <w:rPr>
          <w:lang w:eastAsia="zh-CN"/>
        </w:rPr>
        <w:t xml:space="preserve"> footage </w:t>
      </w:r>
      <w:proofErr w:type="spellStart"/>
      <w:r>
        <w:rPr>
          <w:lang w:eastAsia="zh-CN"/>
        </w:rPr>
        <w:t>组成，但始终有一些动画剧集。</w:t>
      </w:r>
      <w:r>
        <w:rPr>
          <w:i/>
          <w:lang w:eastAsia="zh-CN"/>
        </w:rPr>
        <w:t>Fitil</w:t>
      </w:r>
      <w:proofErr w:type="spellEnd"/>
      <w:proofErr w:type="gramStart"/>
      <w:r>
        <w:rPr>
          <w:i/>
          <w:lang w:eastAsia="zh-CN"/>
        </w:rPr>
        <w:t xml:space="preserve">' </w:t>
      </w:r>
      <w:r>
        <w:rPr>
          <w:lang w:eastAsia="zh-CN"/>
        </w:rPr>
        <w:t xml:space="preserve"> </w:t>
      </w:r>
      <w:proofErr w:type="spellStart"/>
      <w:r>
        <w:rPr>
          <w:lang w:eastAsia="zh-CN"/>
        </w:rPr>
        <w:t>的编辑团队是一个专门致力于该项目的独立团体</w:t>
      </w:r>
      <w:proofErr w:type="gramEnd"/>
      <w:r>
        <w:rPr>
          <w:lang w:eastAsia="zh-CN"/>
        </w:rPr>
        <w:t>，由有影响力的谢尔盖·米哈尔·科夫</w:t>
      </w:r>
      <w:proofErr w:type="spellEnd"/>
      <w:r>
        <w:rPr>
          <w:lang w:eastAsia="zh-CN"/>
        </w:rPr>
        <w:t xml:space="preserve"> （Sergei Mikhal </w:t>
      </w:r>
      <w:proofErr w:type="spellStart"/>
      <w:r>
        <w:rPr>
          <w:lang w:eastAsia="zh-CN"/>
        </w:rPr>
        <w:t>kov</w:t>
      </w:r>
      <w:proofErr w:type="spellEnd"/>
      <w:r>
        <w:rPr>
          <w:lang w:eastAsia="zh-CN"/>
        </w:rPr>
        <w:t xml:space="preserve">） </w:t>
      </w:r>
      <w:proofErr w:type="spellStart"/>
      <w:r>
        <w:rPr>
          <w:lang w:eastAsia="zh-CN"/>
        </w:rPr>
        <w:t>领导，他总能找到一种方法使讽刺作品为当局所接受。每一期</w:t>
      </w:r>
      <w:proofErr w:type="spellEnd"/>
      <w:r>
        <w:rPr>
          <w:lang w:eastAsia="zh-CN"/>
        </w:rPr>
        <w:t xml:space="preserve"> </w:t>
      </w:r>
      <w:proofErr w:type="spellStart"/>
      <w:r>
        <w:rPr>
          <w:i/>
          <w:lang w:eastAsia="zh-CN"/>
        </w:rPr>
        <w:t>Fitil</w:t>
      </w:r>
      <w:proofErr w:type="spellEnd"/>
      <w:r>
        <w:rPr>
          <w:i/>
          <w:lang w:eastAsia="zh-CN"/>
        </w:rPr>
        <w:t xml:space="preserve">' </w:t>
      </w:r>
      <w:r>
        <w:rPr>
          <w:lang w:eastAsia="zh-CN"/>
        </w:rPr>
        <w:t xml:space="preserve"> 都以机智和敏锐的方式处理具体情况，大多数时候与苏联各个地区发现的低效率有关。特别成功的是那些通过将不真实的词语与显示真实事实的图像并置而产生讽刺意味的剧集，以及那些使用当时最成功的喜剧演员来安排情境的剧集。</w:t>
      </w:r>
    </w:p>
    <w:p w14:paraId="487C5207" w14:textId="77777777" w:rsidR="009474EB" w:rsidRDefault="00C64193">
      <w:pPr>
        <w:pStyle w:val="BodyText"/>
        <w:spacing w:before="104" w:line="252" w:lineRule="auto"/>
        <w:ind w:left="1089" w:right="34"/>
        <w:rPr>
          <w:lang w:eastAsia="zh-CN"/>
        </w:rPr>
      </w:pPr>
      <w:proofErr w:type="spellStart"/>
      <w:r>
        <w:rPr>
          <w:lang w:eastAsia="zh-CN"/>
        </w:rPr>
        <w:t>著名演员不仅参加了</w:t>
      </w:r>
      <w:proofErr w:type="spellEnd"/>
      <w:r>
        <w:rPr>
          <w:lang w:eastAsia="zh-CN"/>
        </w:rPr>
        <w:t xml:space="preserve"> </w:t>
      </w:r>
      <w:r>
        <w:rPr>
          <w:i/>
          <w:lang w:eastAsia="zh-CN"/>
        </w:rPr>
        <w:t>Fitil'，</w:t>
      </w:r>
      <w:r>
        <w:rPr>
          <w:lang w:eastAsia="zh-CN"/>
        </w:rPr>
        <w:t>还被招募参加动画讽刺电影。在更自由的环境下，表演艺术在被允许涵盖的主题方面被赋予了更大的自由度，喜剧演员在攻击社会环境方面变得更加大胆。</w:t>
      </w:r>
    </w:p>
    <w:p w14:paraId="487C5208" w14:textId="77777777" w:rsidR="009474EB" w:rsidRDefault="00C64193">
      <w:pPr>
        <w:rPr>
          <w:sz w:val="16"/>
          <w:lang w:eastAsia="zh-CN"/>
        </w:rPr>
      </w:pPr>
      <w:r>
        <w:rPr>
          <w:lang w:eastAsia="zh-CN"/>
        </w:rPr>
        <w:br w:type="column"/>
      </w:r>
    </w:p>
    <w:p w14:paraId="487C5209" w14:textId="77777777" w:rsidR="009474EB" w:rsidRDefault="009474EB">
      <w:pPr>
        <w:pStyle w:val="BodyText"/>
        <w:rPr>
          <w:sz w:val="16"/>
          <w:lang w:eastAsia="zh-CN"/>
        </w:rPr>
      </w:pPr>
    </w:p>
    <w:p w14:paraId="487C520A" w14:textId="77777777" w:rsidR="009474EB" w:rsidRDefault="009474EB">
      <w:pPr>
        <w:pStyle w:val="BodyText"/>
        <w:rPr>
          <w:sz w:val="16"/>
          <w:lang w:eastAsia="zh-CN"/>
        </w:rPr>
      </w:pPr>
    </w:p>
    <w:p w14:paraId="487C520B" w14:textId="77777777" w:rsidR="009474EB" w:rsidRDefault="009474EB">
      <w:pPr>
        <w:pStyle w:val="BodyText"/>
        <w:rPr>
          <w:sz w:val="16"/>
          <w:lang w:eastAsia="zh-CN"/>
        </w:rPr>
      </w:pPr>
    </w:p>
    <w:p w14:paraId="487C520C" w14:textId="77777777" w:rsidR="009474EB" w:rsidRDefault="009474EB">
      <w:pPr>
        <w:pStyle w:val="BodyText"/>
        <w:rPr>
          <w:sz w:val="16"/>
          <w:lang w:eastAsia="zh-CN"/>
        </w:rPr>
      </w:pPr>
    </w:p>
    <w:p w14:paraId="487C520D" w14:textId="77777777" w:rsidR="009474EB" w:rsidRDefault="009474EB">
      <w:pPr>
        <w:pStyle w:val="BodyText"/>
        <w:rPr>
          <w:sz w:val="16"/>
          <w:lang w:eastAsia="zh-CN"/>
        </w:rPr>
      </w:pPr>
    </w:p>
    <w:p w14:paraId="487C520E" w14:textId="77777777" w:rsidR="009474EB" w:rsidRDefault="009474EB">
      <w:pPr>
        <w:pStyle w:val="BodyText"/>
        <w:rPr>
          <w:sz w:val="16"/>
          <w:lang w:eastAsia="zh-CN"/>
        </w:rPr>
      </w:pPr>
    </w:p>
    <w:p w14:paraId="487C520F" w14:textId="77777777" w:rsidR="009474EB" w:rsidRDefault="009474EB">
      <w:pPr>
        <w:pStyle w:val="BodyText"/>
        <w:rPr>
          <w:sz w:val="16"/>
          <w:lang w:eastAsia="zh-CN"/>
        </w:rPr>
      </w:pPr>
    </w:p>
    <w:p w14:paraId="487C5210" w14:textId="77777777" w:rsidR="009474EB" w:rsidRDefault="009474EB">
      <w:pPr>
        <w:pStyle w:val="BodyText"/>
        <w:rPr>
          <w:sz w:val="16"/>
          <w:lang w:eastAsia="zh-CN"/>
        </w:rPr>
      </w:pPr>
    </w:p>
    <w:p w14:paraId="487C5211" w14:textId="77777777" w:rsidR="009474EB" w:rsidRDefault="009474EB">
      <w:pPr>
        <w:pStyle w:val="BodyText"/>
        <w:rPr>
          <w:sz w:val="16"/>
          <w:lang w:eastAsia="zh-CN"/>
        </w:rPr>
      </w:pPr>
    </w:p>
    <w:p w14:paraId="487C5212" w14:textId="77777777" w:rsidR="009474EB" w:rsidRDefault="009474EB">
      <w:pPr>
        <w:pStyle w:val="BodyText"/>
        <w:rPr>
          <w:sz w:val="16"/>
          <w:lang w:eastAsia="zh-CN"/>
        </w:rPr>
      </w:pPr>
    </w:p>
    <w:p w14:paraId="487C5213" w14:textId="77777777" w:rsidR="009474EB" w:rsidRDefault="009474EB">
      <w:pPr>
        <w:pStyle w:val="BodyText"/>
        <w:rPr>
          <w:sz w:val="16"/>
          <w:lang w:eastAsia="zh-CN"/>
        </w:rPr>
      </w:pPr>
    </w:p>
    <w:p w14:paraId="487C5214" w14:textId="77777777" w:rsidR="009474EB" w:rsidRDefault="009474EB">
      <w:pPr>
        <w:pStyle w:val="BodyText"/>
        <w:rPr>
          <w:sz w:val="16"/>
          <w:lang w:eastAsia="zh-CN"/>
        </w:rPr>
      </w:pPr>
    </w:p>
    <w:p w14:paraId="487C5215" w14:textId="77777777" w:rsidR="009474EB" w:rsidRDefault="009474EB">
      <w:pPr>
        <w:pStyle w:val="BodyText"/>
        <w:rPr>
          <w:sz w:val="16"/>
          <w:lang w:eastAsia="zh-CN"/>
        </w:rPr>
      </w:pPr>
    </w:p>
    <w:p w14:paraId="487C5216" w14:textId="77777777" w:rsidR="009474EB" w:rsidRDefault="009474EB">
      <w:pPr>
        <w:pStyle w:val="BodyText"/>
        <w:rPr>
          <w:sz w:val="16"/>
          <w:lang w:eastAsia="zh-CN"/>
        </w:rPr>
      </w:pPr>
    </w:p>
    <w:p w14:paraId="487C5217" w14:textId="77777777" w:rsidR="009474EB" w:rsidRDefault="009474EB">
      <w:pPr>
        <w:pStyle w:val="BodyText"/>
        <w:rPr>
          <w:sz w:val="16"/>
          <w:lang w:eastAsia="zh-CN"/>
        </w:rPr>
      </w:pPr>
    </w:p>
    <w:p w14:paraId="487C5218" w14:textId="77777777" w:rsidR="009474EB" w:rsidRDefault="009474EB">
      <w:pPr>
        <w:pStyle w:val="BodyText"/>
        <w:rPr>
          <w:sz w:val="16"/>
          <w:lang w:eastAsia="zh-CN"/>
        </w:rPr>
      </w:pPr>
    </w:p>
    <w:p w14:paraId="487C5219" w14:textId="77777777" w:rsidR="009474EB" w:rsidRDefault="009474EB">
      <w:pPr>
        <w:pStyle w:val="BodyText"/>
        <w:rPr>
          <w:sz w:val="16"/>
          <w:lang w:eastAsia="zh-CN"/>
        </w:rPr>
      </w:pPr>
    </w:p>
    <w:p w14:paraId="487C521A" w14:textId="77777777" w:rsidR="009474EB" w:rsidRDefault="009474EB">
      <w:pPr>
        <w:pStyle w:val="BodyText"/>
        <w:rPr>
          <w:sz w:val="16"/>
          <w:lang w:eastAsia="zh-CN"/>
        </w:rPr>
      </w:pPr>
    </w:p>
    <w:p w14:paraId="487C521B" w14:textId="77777777" w:rsidR="009474EB" w:rsidRDefault="009474EB">
      <w:pPr>
        <w:pStyle w:val="BodyText"/>
        <w:rPr>
          <w:sz w:val="16"/>
          <w:lang w:eastAsia="zh-CN"/>
        </w:rPr>
      </w:pPr>
    </w:p>
    <w:p w14:paraId="487C521C" w14:textId="77777777" w:rsidR="009474EB" w:rsidRDefault="009474EB">
      <w:pPr>
        <w:pStyle w:val="BodyText"/>
        <w:rPr>
          <w:sz w:val="16"/>
          <w:lang w:eastAsia="zh-CN"/>
        </w:rPr>
      </w:pPr>
    </w:p>
    <w:p w14:paraId="487C521D" w14:textId="77777777" w:rsidR="009474EB" w:rsidRDefault="009474EB">
      <w:pPr>
        <w:pStyle w:val="BodyText"/>
        <w:rPr>
          <w:sz w:val="16"/>
          <w:lang w:eastAsia="zh-CN"/>
        </w:rPr>
      </w:pPr>
    </w:p>
    <w:p w14:paraId="487C521E" w14:textId="77777777" w:rsidR="009474EB" w:rsidRDefault="009474EB">
      <w:pPr>
        <w:pStyle w:val="BodyText"/>
        <w:rPr>
          <w:sz w:val="16"/>
          <w:lang w:eastAsia="zh-CN"/>
        </w:rPr>
      </w:pPr>
    </w:p>
    <w:p w14:paraId="487C521F" w14:textId="77777777" w:rsidR="009474EB" w:rsidRDefault="009474EB">
      <w:pPr>
        <w:pStyle w:val="BodyText"/>
        <w:rPr>
          <w:sz w:val="16"/>
          <w:lang w:eastAsia="zh-CN"/>
        </w:rPr>
      </w:pPr>
    </w:p>
    <w:p w14:paraId="487C5220" w14:textId="77777777" w:rsidR="009474EB" w:rsidRDefault="009474EB">
      <w:pPr>
        <w:pStyle w:val="BodyText"/>
        <w:rPr>
          <w:sz w:val="16"/>
          <w:lang w:eastAsia="zh-CN"/>
        </w:rPr>
      </w:pPr>
    </w:p>
    <w:p w14:paraId="487C5221" w14:textId="77777777" w:rsidR="009474EB" w:rsidRDefault="009474EB">
      <w:pPr>
        <w:pStyle w:val="BodyText"/>
        <w:rPr>
          <w:sz w:val="16"/>
          <w:lang w:eastAsia="zh-CN"/>
        </w:rPr>
      </w:pPr>
    </w:p>
    <w:p w14:paraId="487C5222" w14:textId="77777777" w:rsidR="009474EB" w:rsidRDefault="009474EB">
      <w:pPr>
        <w:pStyle w:val="BodyText"/>
        <w:rPr>
          <w:sz w:val="16"/>
          <w:lang w:eastAsia="zh-CN"/>
        </w:rPr>
      </w:pPr>
    </w:p>
    <w:p w14:paraId="487C5223" w14:textId="77777777" w:rsidR="009474EB" w:rsidRDefault="009474EB">
      <w:pPr>
        <w:pStyle w:val="BodyText"/>
        <w:rPr>
          <w:sz w:val="16"/>
          <w:lang w:eastAsia="zh-CN"/>
        </w:rPr>
      </w:pPr>
    </w:p>
    <w:p w14:paraId="487C5224" w14:textId="77777777" w:rsidR="009474EB" w:rsidRDefault="009474EB">
      <w:pPr>
        <w:pStyle w:val="BodyText"/>
        <w:rPr>
          <w:sz w:val="16"/>
          <w:lang w:eastAsia="zh-CN"/>
        </w:rPr>
      </w:pPr>
    </w:p>
    <w:p w14:paraId="487C5225" w14:textId="77777777" w:rsidR="009474EB" w:rsidRDefault="009474EB">
      <w:pPr>
        <w:pStyle w:val="BodyText"/>
        <w:rPr>
          <w:sz w:val="16"/>
          <w:lang w:eastAsia="zh-CN"/>
        </w:rPr>
      </w:pPr>
    </w:p>
    <w:p w14:paraId="487C5226" w14:textId="77777777" w:rsidR="009474EB" w:rsidRDefault="009474EB">
      <w:pPr>
        <w:pStyle w:val="BodyText"/>
        <w:rPr>
          <w:sz w:val="16"/>
          <w:lang w:eastAsia="zh-CN"/>
        </w:rPr>
      </w:pPr>
    </w:p>
    <w:p w14:paraId="487C5227" w14:textId="77777777" w:rsidR="009474EB" w:rsidRDefault="009474EB">
      <w:pPr>
        <w:pStyle w:val="BodyText"/>
        <w:rPr>
          <w:sz w:val="16"/>
          <w:lang w:eastAsia="zh-CN"/>
        </w:rPr>
      </w:pPr>
    </w:p>
    <w:p w14:paraId="487C5228" w14:textId="77777777" w:rsidR="009474EB" w:rsidRDefault="009474EB">
      <w:pPr>
        <w:pStyle w:val="BodyText"/>
        <w:rPr>
          <w:sz w:val="16"/>
          <w:lang w:eastAsia="zh-CN"/>
        </w:rPr>
      </w:pPr>
    </w:p>
    <w:p w14:paraId="487C5229" w14:textId="77777777" w:rsidR="009474EB" w:rsidRDefault="009474EB">
      <w:pPr>
        <w:pStyle w:val="BodyText"/>
        <w:rPr>
          <w:sz w:val="16"/>
          <w:lang w:eastAsia="zh-CN"/>
        </w:rPr>
      </w:pPr>
    </w:p>
    <w:p w14:paraId="487C522A" w14:textId="77777777" w:rsidR="009474EB" w:rsidRDefault="009474EB">
      <w:pPr>
        <w:pStyle w:val="BodyText"/>
        <w:rPr>
          <w:sz w:val="16"/>
          <w:lang w:eastAsia="zh-CN"/>
        </w:rPr>
      </w:pPr>
    </w:p>
    <w:p w14:paraId="487C522B" w14:textId="77777777" w:rsidR="009474EB" w:rsidRDefault="009474EB">
      <w:pPr>
        <w:pStyle w:val="BodyText"/>
        <w:rPr>
          <w:sz w:val="16"/>
          <w:lang w:eastAsia="zh-CN"/>
        </w:rPr>
      </w:pPr>
    </w:p>
    <w:p w14:paraId="487C522C" w14:textId="77777777" w:rsidR="009474EB" w:rsidRDefault="009474EB">
      <w:pPr>
        <w:pStyle w:val="BodyText"/>
        <w:rPr>
          <w:sz w:val="16"/>
          <w:lang w:eastAsia="zh-CN"/>
        </w:rPr>
      </w:pPr>
    </w:p>
    <w:p w14:paraId="487C522D" w14:textId="77777777" w:rsidR="009474EB" w:rsidRDefault="009474EB">
      <w:pPr>
        <w:pStyle w:val="BodyText"/>
        <w:rPr>
          <w:sz w:val="16"/>
          <w:lang w:eastAsia="zh-CN"/>
        </w:rPr>
      </w:pPr>
    </w:p>
    <w:p w14:paraId="487C522E" w14:textId="77777777" w:rsidR="009474EB" w:rsidRDefault="009474EB">
      <w:pPr>
        <w:pStyle w:val="BodyText"/>
        <w:rPr>
          <w:sz w:val="16"/>
          <w:lang w:eastAsia="zh-CN"/>
        </w:rPr>
      </w:pPr>
    </w:p>
    <w:p w14:paraId="487C522F" w14:textId="77777777" w:rsidR="009474EB" w:rsidRDefault="009474EB">
      <w:pPr>
        <w:pStyle w:val="BodyText"/>
        <w:rPr>
          <w:sz w:val="16"/>
          <w:lang w:eastAsia="zh-CN"/>
        </w:rPr>
      </w:pPr>
    </w:p>
    <w:p w14:paraId="487C5230" w14:textId="77777777" w:rsidR="009474EB" w:rsidRDefault="009474EB">
      <w:pPr>
        <w:pStyle w:val="BodyText"/>
        <w:rPr>
          <w:sz w:val="16"/>
          <w:lang w:eastAsia="zh-CN"/>
        </w:rPr>
      </w:pPr>
    </w:p>
    <w:p w14:paraId="487C5231" w14:textId="77777777" w:rsidR="009474EB" w:rsidRDefault="009474EB">
      <w:pPr>
        <w:pStyle w:val="BodyText"/>
        <w:rPr>
          <w:sz w:val="16"/>
          <w:lang w:eastAsia="zh-CN"/>
        </w:rPr>
      </w:pPr>
    </w:p>
    <w:p w14:paraId="487C5232" w14:textId="77777777" w:rsidR="009474EB" w:rsidRDefault="009474EB">
      <w:pPr>
        <w:pStyle w:val="BodyText"/>
        <w:rPr>
          <w:sz w:val="16"/>
          <w:lang w:eastAsia="zh-CN"/>
        </w:rPr>
      </w:pPr>
    </w:p>
    <w:p w14:paraId="487C5233" w14:textId="77777777" w:rsidR="009474EB" w:rsidRDefault="009474EB">
      <w:pPr>
        <w:pStyle w:val="BodyText"/>
        <w:rPr>
          <w:sz w:val="16"/>
          <w:lang w:eastAsia="zh-CN"/>
        </w:rPr>
      </w:pPr>
    </w:p>
    <w:p w14:paraId="487C5234" w14:textId="77777777" w:rsidR="009474EB" w:rsidRDefault="009474EB">
      <w:pPr>
        <w:pStyle w:val="BodyText"/>
        <w:rPr>
          <w:sz w:val="16"/>
          <w:lang w:eastAsia="zh-CN"/>
        </w:rPr>
      </w:pPr>
    </w:p>
    <w:p w14:paraId="487C5235" w14:textId="77777777" w:rsidR="009474EB" w:rsidRDefault="009474EB">
      <w:pPr>
        <w:pStyle w:val="BodyText"/>
        <w:rPr>
          <w:sz w:val="16"/>
          <w:lang w:eastAsia="zh-CN"/>
        </w:rPr>
      </w:pPr>
    </w:p>
    <w:p w14:paraId="487C5236" w14:textId="77777777" w:rsidR="009474EB" w:rsidRDefault="009474EB">
      <w:pPr>
        <w:pStyle w:val="BodyText"/>
        <w:rPr>
          <w:sz w:val="16"/>
          <w:lang w:eastAsia="zh-CN"/>
        </w:rPr>
      </w:pPr>
    </w:p>
    <w:p w14:paraId="487C5237" w14:textId="77777777" w:rsidR="009474EB" w:rsidRDefault="009474EB">
      <w:pPr>
        <w:pStyle w:val="BodyText"/>
        <w:rPr>
          <w:sz w:val="16"/>
          <w:lang w:eastAsia="zh-CN"/>
        </w:rPr>
      </w:pPr>
    </w:p>
    <w:p w14:paraId="487C5238" w14:textId="77777777" w:rsidR="009474EB" w:rsidRDefault="009474EB">
      <w:pPr>
        <w:pStyle w:val="BodyText"/>
        <w:rPr>
          <w:sz w:val="16"/>
          <w:lang w:eastAsia="zh-CN"/>
        </w:rPr>
      </w:pPr>
    </w:p>
    <w:p w14:paraId="487C5239" w14:textId="77777777" w:rsidR="009474EB" w:rsidRDefault="009474EB">
      <w:pPr>
        <w:pStyle w:val="BodyText"/>
        <w:rPr>
          <w:sz w:val="16"/>
          <w:lang w:eastAsia="zh-CN"/>
        </w:rPr>
      </w:pPr>
    </w:p>
    <w:p w14:paraId="487C523A" w14:textId="77777777" w:rsidR="009474EB" w:rsidRDefault="009474EB">
      <w:pPr>
        <w:pStyle w:val="BodyText"/>
        <w:rPr>
          <w:sz w:val="16"/>
          <w:lang w:eastAsia="zh-CN"/>
        </w:rPr>
      </w:pPr>
    </w:p>
    <w:p w14:paraId="487C523B" w14:textId="77777777" w:rsidR="009474EB" w:rsidRDefault="009474EB">
      <w:pPr>
        <w:pStyle w:val="BodyText"/>
        <w:rPr>
          <w:sz w:val="16"/>
          <w:lang w:eastAsia="zh-CN"/>
        </w:rPr>
      </w:pPr>
    </w:p>
    <w:p w14:paraId="487C523C" w14:textId="77777777" w:rsidR="009474EB" w:rsidRDefault="009474EB">
      <w:pPr>
        <w:pStyle w:val="BodyText"/>
        <w:rPr>
          <w:sz w:val="16"/>
          <w:lang w:eastAsia="zh-CN"/>
        </w:rPr>
      </w:pPr>
    </w:p>
    <w:p w14:paraId="487C523D" w14:textId="77777777" w:rsidR="009474EB" w:rsidRDefault="00C64193">
      <w:pPr>
        <w:pStyle w:val="ListParagraph"/>
        <w:numPr>
          <w:ilvl w:val="0"/>
          <w:numId w:val="1"/>
        </w:numPr>
        <w:tabs>
          <w:tab w:val="left" w:pos="328"/>
        </w:tabs>
        <w:spacing w:before="109" w:line="237" w:lineRule="auto"/>
        <w:ind w:left="339" w:right="473" w:hanging="275"/>
        <w:jc w:val="left"/>
        <w:rPr>
          <w:sz w:val="15"/>
        </w:rPr>
      </w:pPr>
      <w:proofErr w:type="spellStart"/>
      <w:r>
        <w:rPr>
          <w:sz w:val="15"/>
        </w:rPr>
        <w:t>Iutkevich</w:t>
      </w:r>
      <w:proofErr w:type="spellEnd"/>
      <w:r>
        <w:rPr>
          <w:sz w:val="15"/>
        </w:rPr>
        <w:t xml:space="preserve"> in “</w:t>
      </w:r>
      <w:proofErr w:type="spellStart"/>
      <w:r>
        <w:rPr>
          <w:sz w:val="15"/>
        </w:rPr>
        <w:t>Govorat</w:t>
      </w:r>
      <w:proofErr w:type="spellEnd"/>
      <w:r>
        <w:rPr>
          <w:sz w:val="15"/>
        </w:rPr>
        <w:t xml:space="preserve"> </w:t>
      </w:r>
      <w:proofErr w:type="spellStart"/>
      <w:r>
        <w:rPr>
          <w:sz w:val="15"/>
        </w:rPr>
        <w:t>mastera</w:t>
      </w:r>
      <w:proofErr w:type="spellEnd"/>
      <w:r>
        <w:rPr>
          <w:sz w:val="15"/>
        </w:rPr>
        <w:t xml:space="preserve"> </w:t>
      </w:r>
      <w:proofErr w:type="spellStart"/>
      <w:proofErr w:type="gramStart"/>
      <w:r>
        <w:rPr>
          <w:sz w:val="15"/>
        </w:rPr>
        <w:t>mul'tiplikatsii</w:t>
      </w:r>
      <w:proofErr w:type="spellEnd"/>
      <w:r>
        <w:rPr>
          <w:sz w:val="15"/>
        </w:rPr>
        <w:t>”，</w:t>
      </w:r>
      <w:proofErr w:type="gramEnd"/>
      <w:r>
        <w:rPr>
          <w:sz w:val="15"/>
        </w:rPr>
        <w:t xml:space="preserve"> 132.</w:t>
      </w:r>
    </w:p>
    <w:p w14:paraId="487C523E" w14:textId="77777777" w:rsidR="009474EB" w:rsidRDefault="009474EB">
      <w:pPr>
        <w:spacing w:line="237" w:lineRule="auto"/>
        <w:rPr>
          <w:sz w:val="15"/>
        </w:rPr>
        <w:sectPr w:rsidR="009474EB">
          <w:type w:val="continuous"/>
          <w:pgSz w:w="8590" w:h="12960"/>
          <w:pgMar w:top="1220" w:right="0" w:bottom="280" w:left="380" w:header="776" w:footer="774" w:gutter="0"/>
          <w:cols w:num="2" w:space="720" w:equalWidth="0">
            <w:col w:w="6246" w:space="40"/>
            <w:col w:w="1924"/>
          </w:cols>
        </w:sectPr>
      </w:pPr>
    </w:p>
    <w:p w14:paraId="487C523F" w14:textId="77777777" w:rsidR="009474EB" w:rsidRDefault="009474EB">
      <w:pPr>
        <w:pStyle w:val="BodyText"/>
        <w:spacing w:before="3"/>
        <w:rPr>
          <w:sz w:val="18"/>
        </w:rPr>
      </w:pPr>
    </w:p>
    <w:p w14:paraId="487C5240" w14:textId="77777777" w:rsidR="009474EB" w:rsidRDefault="00C64193">
      <w:pPr>
        <w:pStyle w:val="BodyText"/>
        <w:spacing w:before="92" w:line="249" w:lineRule="auto"/>
        <w:ind w:left="1810" w:right="1314"/>
        <w:jc w:val="both"/>
        <w:rPr>
          <w:sz w:val="13"/>
          <w:lang w:eastAsia="zh-CN"/>
        </w:rPr>
      </w:pPr>
      <w:r>
        <w:rPr>
          <w:noProof/>
        </w:rPr>
        <w:drawing>
          <wp:anchor distT="0" distB="0" distL="0" distR="0" simplePos="0" relativeHeight="251658303" behindDoc="1" locked="0" layoutInCell="1" allowOverlap="1" wp14:anchorId="487C5500" wp14:editId="487C5501">
            <wp:simplePos x="0" y="0"/>
            <wp:positionH relativeFrom="page">
              <wp:posOffset>304800</wp:posOffset>
            </wp:positionH>
            <wp:positionV relativeFrom="paragraph">
              <wp:posOffset>-150038</wp:posOffset>
            </wp:positionV>
            <wp:extent cx="4368800" cy="4699000"/>
            <wp:effectExtent l="0" t="0" r="0" b="0"/>
            <wp:wrapNone/>
            <wp:docPr id="9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1.png"/>
                    <pic:cNvPicPr/>
                  </pic:nvPicPr>
                  <pic:blipFill>
                    <a:blip r:embed="rId219" cstate="print"/>
                    <a:stretch>
                      <a:fillRect/>
                    </a:stretch>
                  </pic:blipFill>
                  <pic:spPr>
                    <a:xfrm>
                      <a:off x="0" y="0"/>
                      <a:ext cx="4368800" cy="4699000"/>
                    </a:xfrm>
                    <a:prstGeom prst="rect">
                      <a:avLst/>
                    </a:prstGeom>
                  </pic:spPr>
                </pic:pic>
              </a:graphicData>
            </a:graphic>
          </wp:anchor>
        </w:drawing>
      </w:r>
      <w:bookmarkStart w:id="22" w:name="Popular_culture_and_western_influence"/>
      <w:bookmarkEnd w:id="22"/>
      <w:proofErr w:type="spellStart"/>
      <w:proofErr w:type="gramStart"/>
      <w:r>
        <w:rPr>
          <w:lang w:eastAsia="zh-CN"/>
        </w:rPr>
        <w:t>tions.例如</w:t>
      </w:r>
      <w:proofErr w:type="gramEnd"/>
      <w:r>
        <w:rPr>
          <w:lang w:eastAsia="zh-CN"/>
        </w:rPr>
        <w:t>，当时最著名的喜剧演员之一</w:t>
      </w:r>
      <w:proofErr w:type="spellEnd"/>
      <w:r>
        <w:rPr>
          <w:lang w:eastAsia="zh-CN"/>
        </w:rPr>
        <w:t xml:space="preserve"> </w:t>
      </w:r>
      <w:proofErr w:type="spellStart"/>
      <w:r>
        <w:rPr>
          <w:lang w:eastAsia="zh-CN"/>
        </w:rPr>
        <w:t>Arkadii</w:t>
      </w:r>
      <w:proofErr w:type="spellEnd"/>
      <w:r>
        <w:rPr>
          <w:lang w:eastAsia="zh-CN"/>
        </w:rPr>
        <w:t xml:space="preserve"> </w:t>
      </w:r>
      <w:proofErr w:type="spellStart"/>
      <w:r>
        <w:rPr>
          <w:lang w:eastAsia="zh-CN"/>
        </w:rPr>
        <w:t>Raikin</w:t>
      </w:r>
      <w:proofErr w:type="spellEnd"/>
      <w:r>
        <w:rPr>
          <w:lang w:eastAsia="zh-CN"/>
        </w:rPr>
        <w:t xml:space="preserve"> 在他的综艺剧目中融入了许多只有在斯大林去世后才有可能播出的话题，例如缺乏日托、糟糕的餐厅服务、劣质的工艺、职业主义、迟钝的官僚主义、风流韵事、无意识的教育学和酗酒。</w:t>
      </w:r>
      <w:r>
        <w:rPr>
          <w:spacing w:val="-2"/>
          <w:position w:val="6"/>
          <w:sz w:val="13"/>
          <w:lang w:eastAsia="zh-CN"/>
        </w:rPr>
        <w:t>112 元</w:t>
      </w:r>
    </w:p>
    <w:p w14:paraId="487C5241" w14:textId="77777777" w:rsidR="009474EB" w:rsidRDefault="00C64193">
      <w:pPr>
        <w:pStyle w:val="BodyText"/>
        <w:spacing w:before="86" w:line="249" w:lineRule="auto"/>
        <w:ind w:left="1800" w:right="1309" w:firstLine="15"/>
        <w:jc w:val="both"/>
      </w:pPr>
      <w:proofErr w:type="spellStart"/>
      <w:r>
        <w:rPr>
          <w:lang w:eastAsia="zh-CN"/>
        </w:rPr>
        <w:t>正是</w:t>
      </w:r>
      <w:proofErr w:type="spellEnd"/>
      <w:r>
        <w:rPr>
          <w:lang w:eastAsia="zh-CN"/>
        </w:rPr>
        <w:t xml:space="preserve"> </w:t>
      </w:r>
      <w:proofErr w:type="spellStart"/>
      <w:r>
        <w:rPr>
          <w:lang w:eastAsia="zh-CN"/>
        </w:rPr>
        <w:t>Raikin</w:t>
      </w:r>
      <w:proofErr w:type="spellEnd"/>
      <w:r>
        <w:rPr>
          <w:lang w:eastAsia="zh-CN"/>
        </w:rPr>
        <w:t xml:space="preserve"> 在 1957 </w:t>
      </w:r>
      <w:proofErr w:type="spellStart"/>
      <w:r>
        <w:rPr>
          <w:lang w:eastAsia="zh-CN"/>
        </w:rPr>
        <w:t>年制作的动画电影《</w:t>
      </w:r>
      <w:r>
        <w:rPr>
          <w:i/>
          <w:lang w:eastAsia="zh-CN"/>
        </w:rPr>
        <w:t>知名图片</w:t>
      </w:r>
      <w:proofErr w:type="spellEnd"/>
      <w:r>
        <w:rPr>
          <w:i/>
          <w:lang w:eastAsia="zh-CN"/>
        </w:rPr>
        <w:t>》（</w:t>
      </w:r>
      <w:proofErr w:type="spellStart"/>
      <w:r>
        <w:rPr>
          <w:i/>
          <w:lang w:eastAsia="zh-CN"/>
        </w:rPr>
        <w:t>Znakomye</w:t>
      </w:r>
      <w:proofErr w:type="spellEnd"/>
      <w:r>
        <w:rPr>
          <w:i/>
          <w:lang w:eastAsia="zh-CN"/>
        </w:rPr>
        <w:t xml:space="preserve"> </w:t>
      </w:r>
      <w:proofErr w:type="spellStart"/>
      <w:r>
        <w:rPr>
          <w:i/>
          <w:lang w:eastAsia="zh-CN"/>
        </w:rPr>
        <w:t>kartinki，E</w:t>
      </w:r>
      <w:proofErr w:type="spellEnd"/>
      <w:r>
        <w:rPr>
          <w:lang w:eastAsia="zh-CN"/>
        </w:rPr>
        <w:t xml:space="preserve">. Migunov，1957 年）中担任一系列绘制序列的主持人，该电影涉及一系列问题，包括外国时尚的影响、工人缺乏能力和懈怠、不诚实和没有文化的行为。莱金还为 1960 </w:t>
      </w:r>
      <w:proofErr w:type="spellStart"/>
      <w:r>
        <w:rPr>
          <w:lang w:eastAsia="zh-CN"/>
        </w:rPr>
        <w:t>年代初期制作的另一部有影响力的讽刺动画电影（与真人混合）做出了贡献，根据马雅可夫斯基</w:t>
      </w:r>
      <w:proofErr w:type="spellEnd"/>
      <w:r>
        <w:rPr>
          <w:lang w:eastAsia="zh-CN"/>
        </w:rPr>
        <w:t xml:space="preserve"> 1929 </w:t>
      </w:r>
      <w:proofErr w:type="spellStart"/>
      <w:r>
        <w:rPr>
          <w:lang w:eastAsia="zh-CN"/>
        </w:rPr>
        <w:t>年创作的著名戏剧改编的《</w:t>
      </w:r>
      <w:r>
        <w:rPr>
          <w:i/>
          <w:lang w:eastAsia="zh-CN"/>
        </w:rPr>
        <w:t>浴场</w:t>
      </w:r>
      <w:proofErr w:type="spellEnd"/>
      <w:r>
        <w:rPr>
          <w:lang w:eastAsia="zh-CN"/>
        </w:rPr>
        <w:t>》（</w:t>
      </w:r>
      <w:proofErr w:type="spellStart"/>
      <w:r>
        <w:rPr>
          <w:lang w:eastAsia="zh-CN"/>
        </w:rPr>
        <w:t>或</w:t>
      </w:r>
      <w:r>
        <w:rPr>
          <w:i/>
          <w:lang w:eastAsia="zh-CN"/>
        </w:rPr>
        <w:t>桑拿</w:t>
      </w:r>
      <w:proofErr w:type="spellEnd"/>
      <w:r>
        <w:rPr>
          <w:i/>
          <w:lang w:eastAsia="zh-CN"/>
        </w:rPr>
        <w:t xml:space="preserve">）（Bania， </w:t>
      </w:r>
      <w:r>
        <w:rPr>
          <w:lang w:eastAsia="zh-CN"/>
        </w:rPr>
        <w:t xml:space="preserve">S. </w:t>
      </w:r>
      <w:proofErr w:type="spellStart"/>
      <w:r>
        <w:rPr>
          <w:lang w:eastAsia="zh-CN"/>
        </w:rPr>
        <w:t>Iutkevich</w:t>
      </w:r>
      <w:proofErr w:type="spellEnd"/>
      <w:r>
        <w:rPr>
          <w:lang w:eastAsia="zh-CN"/>
        </w:rPr>
        <w:t>， A. Karanovich，1962 年）。</w:t>
      </w:r>
      <w:proofErr w:type="spellStart"/>
      <w:r>
        <w:t>另一位非常著名的喜剧演员</w:t>
      </w:r>
      <w:proofErr w:type="spellEnd"/>
      <w:r>
        <w:t xml:space="preserve"> Igor' </w:t>
      </w:r>
      <w:proofErr w:type="spellStart"/>
      <w:r>
        <w:t>Il'inskii</w:t>
      </w:r>
      <w:proofErr w:type="spellEnd"/>
      <w:r>
        <w:t xml:space="preserve"> </w:t>
      </w:r>
      <w:proofErr w:type="spellStart"/>
      <w:r>
        <w:t>出现在上述</w:t>
      </w:r>
      <w:r>
        <w:rPr>
          <w:i/>
        </w:rPr>
        <w:t>针对官僚的电影之一</w:t>
      </w:r>
      <w:proofErr w:type="spellEnd"/>
      <w:r>
        <w:rPr>
          <w:i/>
        </w:rPr>
        <w:t xml:space="preserve"> </w:t>
      </w:r>
      <w:r>
        <w:t xml:space="preserve">The Ballad of the </w:t>
      </w:r>
      <w:proofErr w:type="gramStart"/>
      <w:r>
        <w:t>Table  中</w:t>
      </w:r>
      <w:proofErr w:type="gramEnd"/>
      <w:r>
        <w:t>。</w:t>
      </w:r>
    </w:p>
    <w:p w14:paraId="487C5242" w14:textId="77777777" w:rsidR="009474EB" w:rsidRDefault="00C64193">
      <w:pPr>
        <w:pStyle w:val="BodyText"/>
        <w:spacing w:before="130" w:line="249" w:lineRule="auto"/>
        <w:ind w:left="1815" w:right="1188" w:firstLine="10"/>
        <w:rPr>
          <w:lang w:eastAsia="zh-CN"/>
        </w:rPr>
      </w:pPr>
      <w:proofErr w:type="spellStart"/>
      <w:r>
        <w:rPr>
          <w:lang w:eastAsia="zh-CN"/>
        </w:rPr>
        <w:t>这些著名演员参与动画电影是</w:t>
      </w:r>
      <w:proofErr w:type="spellEnd"/>
      <w:r>
        <w:rPr>
          <w:lang w:eastAsia="zh-CN"/>
        </w:rPr>
        <w:t xml:space="preserve"> Thaw </w:t>
      </w:r>
      <w:proofErr w:type="spellStart"/>
      <w:r>
        <w:rPr>
          <w:lang w:eastAsia="zh-CN"/>
        </w:rPr>
        <w:t>年代不断尝试重新构想动画角色的征兆。Il'inskii</w:t>
      </w:r>
      <w:proofErr w:type="spellEnd"/>
      <w:r>
        <w:rPr>
          <w:lang w:eastAsia="zh-CN"/>
        </w:rPr>
        <w:t xml:space="preserve"> 和 </w:t>
      </w:r>
      <w:proofErr w:type="spellStart"/>
      <w:r>
        <w:rPr>
          <w:lang w:eastAsia="zh-CN"/>
        </w:rPr>
        <w:t>Raikin</w:t>
      </w:r>
      <w:proofErr w:type="spellEnd"/>
      <w:r>
        <w:rPr>
          <w:lang w:eastAsia="zh-CN"/>
        </w:rPr>
        <w:t xml:space="preserve"> </w:t>
      </w:r>
      <w:proofErr w:type="spellStart"/>
      <w:r>
        <w:rPr>
          <w:lang w:eastAsia="zh-CN"/>
        </w:rPr>
        <w:t>的存在鼓励了动画寻求的其他艺术形式的关系，以获得与表演艺术和真人电影处于同一水平的普遍认可。电影</w:t>
      </w:r>
      <w:proofErr w:type="spellEnd"/>
      <w:r>
        <w:rPr>
          <w:lang w:eastAsia="zh-CN"/>
        </w:rPr>
        <w:t xml:space="preserve"> </w:t>
      </w:r>
      <w:r>
        <w:rPr>
          <w:i/>
          <w:lang w:eastAsia="zh-CN"/>
        </w:rPr>
        <w:t xml:space="preserve">Bania </w:t>
      </w:r>
      <w:r>
        <w:rPr>
          <w:lang w:eastAsia="zh-CN"/>
        </w:rPr>
        <w:t>在这一趋势中发挥了重要作用：它加强了动画和表演艺术之间的关系，不仅让戏剧和电影演员参与真人表演，还通过电影的结构，将戏剧、木偶剧、真人电影和动画混合在一起。通过创造对来自流行文化的其他艺术领域的互文引用，《解冻》的动画试图吸引成年公众接受一种多年来一直被归类为儿童观众的艺术形式。</w:t>
      </w:r>
    </w:p>
    <w:p w14:paraId="487C5243" w14:textId="77777777" w:rsidR="009474EB" w:rsidRDefault="009474EB">
      <w:pPr>
        <w:pStyle w:val="BodyText"/>
        <w:spacing w:before="5"/>
        <w:rPr>
          <w:sz w:val="21"/>
          <w:lang w:eastAsia="zh-CN"/>
        </w:rPr>
      </w:pPr>
    </w:p>
    <w:p w14:paraId="487C5244" w14:textId="77777777" w:rsidR="009474EB" w:rsidRDefault="009474EB">
      <w:pPr>
        <w:rPr>
          <w:sz w:val="21"/>
          <w:lang w:eastAsia="zh-CN"/>
        </w:rPr>
        <w:sectPr w:rsidR="009474EB">
          <w:pgSz w:w="8590" w:h="12960"/>
          <w:pgMar w:top="980" w:right="0" w:bottom="960" w:left="380" w:header="776" w:footer="774" w:gutter="0"/>
          <w:cols w:space="720"/>
        </w:sectPr>
      </w:pPr>
    </w:p>
    <w:p w14:paraId="487C5245" w14:textId="77777777" w:rsidR="009474EB" w:rsidRDefault="009474EB">
      <w:pPr>
        <w:pStyle w:val="BodyText"/>
        <w:rPr>
          <w:sz w:val="16"/>
          <w:lang w:eastAsia="zh-CN"/>
        </w:rPr>
      </w:pPr>
    </w:p>
    <w:p w14:paraId="487C5246" w14:textId="77777777" w:rsidR="009474EB" w:rsidRDefault="009474EB">
      <w:pPr>
        <w:pStyle w:val="BodyText"/>
        <w:rPr>
          <w:sz w:val="16"/>
          <w:lang w:eastAsia="zh-CN"/>
        </w:rPr>
      </w:pPr>
    </w:p>
    <w:p w14:paraId="487C5247" w14:textId="77777777" w:rsidR="009474EB" w:rsidRDefault="009474EB">
      <w:pPr>
        <w:pStyle w:val="BodyText"/>
        <w:rPr>
          <w:sz w:val="16"/>
          <w:lang w:eastAsia="zh-CN"/>
        </w:rPr>
      </w:pPr>
    </w:p>
    <w:p w14:paraId="487C5248" w14:textId="77777777" w:rsidR="009474EB" w:rsidRDefault="009474EB">
      <w:pPr>
        <w:pStyle w:val="BodyText"/>
        <w:rPr>
          <w:sz w:val="16"/>
          <w:lang w:eastAsia="zh-CN"/>
        </w:rPr>
      </w:pPr>
    </w:p>
    <w:p w14:paraId="487C5249" w14:textId="77777777" w:rsidR="009474EB" w:rsidRDefault="00C64193">
      <w:pPr>
        <w:pStyle w:val="ListParagraph"/>
        <w:numPr>
          <w:ilvl w:val="0"/>
          <w:numId w:val="1"/>
        </w:numPr>
        <w:tabs>
          <w:tab w:val="left" w:pos="405"/>
        </w:tabs>
        <w:spacing w:before="123"/>
        <w:ind w:left="420" w:right="38"/>
        <w:jc w:val="left"/>
        <w:rPr>
          <w:b/>
          <w:sz w:val="14"/>
        </w:rPr>
      </w:pPr>
      <w:r>
        <w:rPr>
          <w:sz w:val="15"/>
        </w:rPr>
        <w:t xml:space="preserve">Stites， </w:t>
      </w:r>
      <w:proofErr w:type="spellStart"/>
      <w:r>
        <w:rPr>
          <w:i/>
          <w:sz w:val="15"/>
        </w:rPr>
        <w:t>俄罗斯流行文化</w:t>
      </w:r>
      <w:proofErr w:type="spellEnd"/>
      <w:r>
        <w:rPr>
          <w:i/>
          <w:sz w:val="15"/>
        </w:rPr>
        <w:t xml:space="preserve">， </w:t>
      </w:r>
      <w:r>
        <w:rPr>
          <w:spacing w:val="-4"/>
          <w:sz w:val="15"/>
        </w:rPr>
        <w:t>138。</w:t>
      </w:r>
    </w:p>
    <w:p w14:paraId="487C524A" w14:textId="77777777" w:rsidR="009474EB" w:rsidRDefault="00C64193">
      <w:pPr>
        <w:pStyle w:val="Heading2"/>
        <w:spacing w:before="90"/>
        <w:ind w:left="160"/>
      </w:pPr>
      <w:r>
        <w:rPr>
          <w:b w:val="0"/>
        </w:rPr>
        <w:br w:type="column"/>
      </w:r>
      <w:proofErr w:type="spellStart"/>
      <w:r>
        <w:t>流行文化和西方影响</w:t>
      </w:r>
      <w:proofErr w:type="spellEnd"/>
    </w:p>
    <w:p w14:paraId="487C524B" w14:textId="77777777" w:rsidR="009474EB" w:rsidRDefault="00C64193">
      <w:pPr>
        <w:pStyle w:val="BodyText"/>
        <w:spacing w:before="71" w:line="249" w:lineRule="auto"/>
        <w:ind w:left="165" w:right="1303"/>
        <w:jc w:val="both"/>
        <w:rPr>
          <w:lang w:eastAsia="zh-CN"/>
        </w:rPr>
      </w:pPr>
      <w:r>
        <w:rPr>
          <w:lang w:eastAsia="zh-CN"/>
        </w:rPr>
        <w:t xml:space="preserve">在 1960 </w:t>
      </w:r>
      <w:proofErr w:type="spellStart"/>
      <w:r>
        <w:rPr>
          <w:lang w:eastAsia="zh-CN"/>
        </w:rPr>
        <w:t>年代，随着流行歌曲和一种借鉴外国节目的大众娱乐形式：综艺剧院</w:t>
      </w:r>
      <w:proofErr w:type="spellEnd"/>
      <w:r>
        <w:rPr>
          <w:lang w:eastAsia="zh-CN"/>
        </w:rPr>
        <w:t xml:space="preserve"> </w:t>
      </w:r>
      <w:r>
        <w:rPr>
          <w:i/>
          <w:lang w:eastAsia="zh-CN"/>
        </w:rPr>
        <w:t>（</w:t>
      </w:r>
      <w:proofErr w:type="spellStart"/>
      <w:r>
        <w:rPr>
          <w:i/>
          <w:lang w:eastAsia="zh-CN"/>
        </w:rPr>
        <w:t>estrada</w:t>
      </w:r>
      <w:proofErr w:type="spellEnd"/>
      <w:proofErr w:type="gramStart"/>
      <w:r>
        <w:rPr>
          <w:i/>
          <w:lang w:eastAsia="zh-CN"/>
        </w:rPr>
        <w:t xml:space="preserve">） </w:t>
      </w:r>
      <w:r>
        <w:rPr>
          <w:lang w:eastAsia="zh-CN"/>
        </w:rPr>
        <w:t xml:space="preserve"> </w:t>
      </w:r>
      <w:proofErr w:type="spellStart"/>
      <w:r>
        <w:rPr>
          <w:lang w:eastAsia="zh-CN"/>
        </w:rPr>
        <w:t>而出现一种轻大众文化</w:t>
      </w:r>
      <w:proofErr w:type="gramEnd"/>
      <w:r>
        <w:rPr>
          <w:lang w:eastAsia="zh-CN"/>
        </w:rPr>
        <w:t>。苏联观众对《Goluboi</w:t>
      </w:r>
      <w:proofErr w:type="spellEnd"/>
    </w:p>
    <w:p w14:paraId="487C524C" w14:textId="77777777" w:rsidR="009474EB" w:rsidRDefault="009474EB">
      <w:pPr>
        <w:spacing w:line="249" w:lineRule="auto"/>
        <w:jc w:val="both"/>
        <w:rPr>
          <w:lang w:eastAsia="zh-CN"/>
        </w:rPr>
        <w:sectPr w:rsidR="009474EB">
          <w:type w:val="continuous"/>
          <w:pgSz w:w="8590" w:h="12960"/>
          <w:pgMar w:top="1220" w:right="0" w:bottom="280" w:left="380" w:header="781" w:footer="769" w:gutter="0"/>
          <w:cols w:num="2" w:space="720" w:equalWidth="0">
            <w:col w:w="1486" w:space="179"/>
            <w:col w:w="6545"/>
          </w:cols>
        </w:sectPr>
      </w:pPr>
    </w:p>
    <w:p w14:paraId="487C524D" w14:textId="77777777" w:rsidR="009474EB" w:rsidRDefault="009474EB">
      <w:pPr>
        <w:pStyle w:val="BodyText"/>
        <w:spacing w:before="8"/>
        <w:rPr>
          <w:sz w:val="18"/>
          <w:lang w:eastAsia="zh-CN"/>
        </w:rPr>
      </w:pPr>
    </w:p>
    <w:p w14:paraId="487C524E" w14:textId="77777777" w:rsidR="009474EB" w:rsidRDefault="009474EB">
      <w:pPr>
        <w:rPr>
          <w:sz w:val="18"/>
          <w:lang w:eastAsia="zh-CN"/>
        </w:rPr>
        <w:sectPr w:rsidR="009474EB">
          <w:pgSz w:w="8590" w:h="12960"/>
          <w:pgMar w:top="1000" w:right="0" w:bottom="940" w:left="380" w:header="781" w:footer="769" w:gutter="0"/>
          <w:cols w:space="720"/>
        </w:sectPr>
      </w:pPr>
    </w:p>
    <w:p w14:paraId="487C524F" w14:textId="77777777" w:rsidR="009474EB" w:rsidRDefault="00C64193">
      <w:pPr>
        <w:pStyle w:val="BodyText"/>
        <w:spacing w:before="92" w:line="249" w:lineRule="auto"/>
        <w:ind w:left="1040" w:right="42" w:firstLine="5"/>
        <w:jc w:val="both"/>
        <w:rPr>
          <w:lang w:eastAsia="zh-CN"/>
        </w:rPr>
      </w:pPr>
      <w:r>
        <w:rPr>
          <w:noProof/>
        </w:rPr>
        <w:drawing>
          <wp:anchor distT="0" distB="0" distL="0" distR="0" simplePos="0" relativeHeight="251658304" behindDoc="1" locked="0" layoutInCell="1" allowOverlap="1" wp14:anchorId="487C5502" wp14:editId="487C5503">
            <wp:simplePos x="0" y="0"/>
            <wp:positionH relativeFrom="page">
              <wp:posOffset>889000</wp:posOffset>
            </wp:positionH>
            <wp:positionV relativeFrom="page">
              <wp:posOffset>609600</wp:posOffset>
            </wp:positionV>
            <wp:extent cx="3276600" cy="6654800"/>
            <wp:effectExtent l="0" t="0" r="0" b="0"/>
            <wp:wrapNone/>
            <wp:docPr id="10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2.png"/>
                    <pic:cNvPicPr/>
                  </pic:nvPicPr>
                  <pic:blipFill>
                    <a:blip r:embed="rId220" cstate="print"/>
                    <a:stretch>
                      <a:fillRect/>
                    </a:stretch>
                  </pic:blipFill>
                  <pic:spPr>
                    <a:xfrm>
                      <a:off x="0" y="0"/>
                      <a:ext cx="3276600" cy="6654800"/>
                    </a:xfrm>
                    <a:prstGeom prst="rect">
                      <a:avLst/>
                    </a:prstGeom>
                  </pic:spPr>
                </pic:pic>
              </a:graphicData>
            </a:graphic>
          </wp:anchor>
        </w:drawing>
      </w:r>
      <w:proofErr w:type="gramStart"/>
      <w:r>
        <w:rPr>
          <w:lang w:eastAsia="zh-CN"/>
        </w:rPr>
        <w:t>ogonek“</w:t>
      </w:r>
      <w:proofErr w:type="gramEnd"/>
      <w:r>
        <w:rPr>
          <w:lang w:eastAsia="zh-CN"/>
        </w:rPr>
        <w:t>，</w:t>
      </w:r>
      <w:r>
        <w:rPr>
          <w:position w:val="6"/>
          <w:sz w:val="13"/>
          <w:lang w:eastAsia="zh-CN"/>
        </w:rPr>
        <w:t xml:space="preserve">113 </w:t>
      </w:r>
      <w:r>
        <w:rPr>
          <w:lang w:eastAsia="zh-CN"/>
        </w:rPr>
        <w:t xml:space="preserve"> </w:t>
      </w:r>
      <w:proofErr w:type="spellStart"/>
      <w:r>
        <w:rPr>
          <w:lang w:eastAsia="zh-CN"/>
        </w:rPr>
        <w:t>在那里他们可以看到自己喜欢的歌手和音乐，用笑话和令人难以置信的故事自娱自乐，有时甚至享受</w:t>
      </w:r>
      <w:proofErr w:type="spellEnd"/>
      <w:r>
        <w:rPr>
          <w:lang w:eastAsia="zh-CN"/>
        </w:rPr>
        <w:t xml:space="preserve"> Cosmo </w:t>
      </w:r>
      <w:proofErr w:type="spellStart"/>
      <w:r>
        <w:rPr>
          <w:lang w:eastAsia="zh-CN"/>
        </w:rPr>
        <w:t>Nauts</w:t>
      </w:r>
      <w:proofErr w:type="spellEnd"/>
      <w:r>
        <w:rPr>
          <w:lang w:eastAsia="zh-CN"/>
        </w:rPr>
        <w:t xml:space="preserve"> 的参与——一种以外国为主的娱乐形式的苏联风格。就音乐而言，反对官方音乐的明显迹象以吟游诗人和苏联流行音乐的传播的形式出现。吟游诗人歌曲，即由既是歌手又是诗人的艺术家用吉他创作和演奏的歌曲，在大众中取得了巨大的成功，但当局几乎不能容忍。这种现象始于赫鲁晓夫时代，但在勃列日涅夫时代发展迅速，在勃列日涅夫时代，吉他诗歌就像地下诗歌一样，是反对官方文化的一部分。大多数情况下，这些音乐是通过非官方制作和传播的磁带，通过“magnitizdat”或“磁带录音机出版”发行的，就像文学通过“samizdat”传播一样。在这些艺术家的影响下，苏联青年开始组建吉他乐队，这些乐队会在户外或人们的公寓里聚在一起。这种新流派的歌曲提供了一种新的音乐情绪，与在收音机中听到并在唱片上出售的歌曲不同。</w:t>
      </w:r>
    </w:p>
    <w:p w14:paraId="487C5250" w14:textId="77777777" w:rsidR="009474EB" w:rsidRDefault="00C64193">
      <w:pPr>
        <w:pStyle w:val="BodyText"/>
        <w:spacing w:before="78" w:line="249" w:lineRule="auto"/>
        <w:ind w:left="1049" w:right="3" w:firstLine="10"/>
        <w:jc w:val="both"/>
        <w:rPr>
          <w:sz w:val="13"/>
          <w:lang w:eastAsia="zh-CN"/>
        </w:rPr>
      </w:pPr>
      <w:r>
        <w:rPr>
          <w:lang w:eastAsia="zh-CN"/>
        </w:rPr>
        <w:t>“</w:t>
      </w:r>
      <w:proofErr w:type="spellStart"/>
      <w:proofErr w:type="gramStart"/>
      <w:r>
        <w:rPr>
          <w:lang w:eastAsia="zh-CN"/>
        </w:rPr>
        <w:t>大众歌曲”带有官方强制的乐观主义</w:t>
      </w:r>
      <w:proofErr w:type="gramEnd"/>
      <w:r>
        <w:rPr>
          <w:lang w:eastAsia="zh-CN"/>
        </w:rPr>
        <w:t>（官方文化的标志</w:t>
      </w:r>
      <w:proofErr w:type="spellEnd"/>
      <w:r>
        <w:rPr>
          <w:lang w:eastAsia="zh-CN"/>
        </w:rPr>
        <w:t xml:space="preserve"> - </w:t>
      </w:r>
      <w:proofErr w:type="spellStart"/>
      <w:r>
        <w:rPr>
          <w:i/>
          <w:lang w:eastAsia="zh-CN"/>
        </w:rPr>
        <w:t>kazennaya</w:t>
      </w:r>
      <w:proofErr w:type="spellEnd"/>
      <w:r>
        <w:rPr>
          <w:i/>
          <w:lang w:eastAsia="zh-CN"/>
        </w:rPr>
        <w:t xml:space="preserve"> </w:t>
      </w:r>
      <w:proofErr w:type="spellStart"/>
      <w:r>
        <w:rPr>
          <w:i/>
          <w:lang w:eastAsia="zh-CN"/>
        </w:rPr>
        <w:t>kul'tura）</w:t>
      </w:r>
      <w:r>
        <w:rPr>
          <w:lang w:eastAsia="zh-CN"/>
        </w:rPr>
        <w:t>仍然受到领导人的青睐，并且在苏联观众中仍然很受欢迎，但在</w:t>
      </w:r>
      <w:proofErr w:type="spellEnd"/>
      <w:r>
        <w:rPr>
          <w:lang w:eastAsia="zh-CN"/>
        </w:rPr>
        <w:t xml:space="preserve"> Thaw 年代，它们经常被模仿。一首特别的歌曲是官方情绪转变的征兆，这首广受欢迎的歌曲“</w:t>
      </w:r>
      <w:proofErr w:type="spellStart"/>
      <w:r>
        <w:rPr>
          <w:lang w:eastAsia="zh-CN"/>
        </w:rPr>
        <w:t>莫斯科郊外的夜晚</w:t>
      </w:r>
      <w:proofErr w:type="spellEnd"/>
      <w:r>
        <w:rPr>
          <w:lang w:eastAsia="zh-CN"/>
        </w:rPr>
        <w:t>”（“</w:t>
      </w:r>
      <w:proofErr w:type="spellStart"/>
      <w:r>
        <w:rPr>
          <w:lang w:eastAsia="zh-CN"/>
        </w:rPr>
        <w:t>Podmoskovnye</w:t>
      </w:r>
      <w:proofErr w:type="spellEnd"/>
      <w:r>
        <w:rPr>
          <w:lang w:eastAsia="zh-CN"/>
        </w:rPr>
        <w:t xml:space="preserve"> </w:t>
      </w:r>
      <w:proofErr w:type="spellStart"/>
      <w:r>
        <w:rPr>
          <w:lang w:eastAsia="zh-CN"/>
        </w:rPr>
        <w:t>Vechera</w:t>
      </w:r>
      <w:proofErr w:type="spellEnd"/>
      <w:r>
        <w:rPr>
          <w:lang w:eastAsia="zh-CN"/>
        </w:rPr>
        <w:t>”，</w:t>
      </w:r>
      <w:proofErr w:type="spellStart"/>
      <w:r>
        <w:rPr>
          <w:lang w:eastAsia="zh-CN"/>
        </w:rPr>
        <w:t>瓦西里·索洛维夫-斯科多伊作词，M.L</w:t>
      </w:r>
      <w:proofErr w:type="spellEnd"/>
      <w:r>
        <w:rPr>
          <w:lang w:eastAsia="zh-CN"/>
        </w:rPr>
        <w:t xml:space="preserve">. </w:t>
      </w:r>
      <w:proofErr w:type="spellStart"/>
      <w:r>
        <w:rPr>
          <w:lang w:eastAsia="zh-CN"/>
        </w:rPr>
        <w:t>Matusovsky</w:t>
      </w:r>
      <w:proofErr w:type="spellEnd"/>
      <w:r>
        <w:rPr>
          <w:lang w:eastAsia="zh-CN"/>
        </w:rPr>
        <w:t xml:space="preserve"> 作词，1956 年），</w:t>
      </w:r>
      <w:proofErr w:type="spellStart"/>
      <w:r>
        <w:rPr>
          <w:lang w:eastAsia="zh-CN"/>
        </w:rPr>
        <w:t>这首歌非常有名，以至于在</w:t>
      </w:r>
      <w:proofErr w:type="spellEnd"/>
      <w:r>
        <w:rPr>
          <w:lang w:eastAsia="zh-CN"/>
        </w:rPr>
        <w:t xml:space="preserve"> 1956 </w:t>
      </w:r>
      <w:proofErr w:type="spellStart"/>
      <w:r>
        <w:rPr>
          <w:lang w:eastAsia="zh-CN"/>
        </w:rPr>
        <w:t>年，它的开场小节取代了艾萨克·杜纳耶夫斯基</w:t>
      </w:r>
      <w:proofErr w:type="spellEnd"/>
      <w:r>
        <w:rPr>
          <w:lang w:eastAsia="zh-CN"/>
        </w:rPr>
        <w:t xml:space="preserve"> （Isaak </w:t>
      </w:r>
      <w:proofErr w:type="spellStart"/>
      <w:r>
        <w:rPr>
          <w:lang w:eastAsia="zh-CN"/>
        </w:rPr>
        <w:t>Dunaevskii</w:t>
      </w:r>
      <w:proofErr w:type="spellEnd"/>
      <w:r>
        <w:rPr>
          <w:lang w:eastAsia="zh-CN"/>
        </w:rPr>
        <w:t>） 高度爱国的“</w:t>
      </w:r>
      <w:proofErr w:type="spellStart"/>
      <w:r>
        <w:rPr>
          <w:lang w:eastAsia="zh-CN"/>
        </w:rPr>
        <w:t>祖国之歌</w:t>
      </w:r>
      <w:proofErr w:type="spellEnd"/>
      <w:r>
        <w:rPr>
          <w:lang w:eastAsia="zh-CN"/>
        </w:rPr>
        <w:t>”（“</w:t>
      </w:r>
      <w:proofErr w:type="spellStart"/>
      <w:r>
        <w:rPr>
          <w:lang w:eastAsia="zh-CN"/>
        </w:rPr>
        <w:t>Pesnia</w:t>
      </w:r>
      <w:proofErr w:type="spellEnd"/>
      <w:r>
        <w:rPr>
          <w:lang w:eastAsia="zh-CN"/>
        </w:rPr>
        <w:t xml:space="preserve"> o rodine”）的小节，成为莫斯科广播电台钟声。这一变化表明了官方艺术和流行艺术的转变，代表了流行歌曲在苏联文化中日益增长的相关性。用理查德·斯蒂茨 （Richard Stites） </w:t>
      </w:r>
      <w:proofErr w:type="spellStart"/>
      <w:r>
        <w:rPr>
          <w:lang w:eastAsia="zh-CN"/>
        </w:rPr>
        <w:t>的话来说，它代表着“流行歌曲去政治化的里程碑</w:t>
      </w:r>
      <w:proofErr w:type="spellEnd"/>
      <w:r>
        <w:rPr>
          <w:lang w:eastAsia="zh-CN"/>
        </w:rPr>
        <w:t>”。</w:t>
      </w:r>
      <w:r>
        <w:rPr>
          <w:position w:val="6"/>
          <w:sz w:val="13"/>
          <w:lang w:eastAsia="zh-CN"/>
        </w:rPr>
        <w:t>114 元</w:t>
      </w:r>
    </w:p>
    <w:p w14:paraId="487C5251" w14:textId="77777777" w:rsidR="009474EB" w:rsidRDefault="00C64193">
      <w:pPr>
        <w:pStyle w:val="BodyText"/>
        <w:spacing w:before="98" w:line="249" w:lineRule="auto"/>
        <w:ind w:left="1069" w:hanging="5"/>
        <w:jc w:val="both"/>
        <w:rPr>
          <w:lang w:eastAsia="zh-CN"/>
        </w:rPr>
      </w:pPr>
      <w:r>
        <w:rPr>
          <w:lang w:eastAsia="zh-CN"/>
        </w:rPr>
        <w:t>动画导演选择利用这种向轻松娱乐的转变，并试图通过将来自流行文化领域的元素引入其电影来吸引更广泛的观众。如前所述，动画师不仅求助于知名演员，而且还将</w:t>
      </w:r>
    </w:p>
    <w:p w14:paraId="487C5252" w14:textId="77777777" w:rsidR="009474EB" w:rsidRDefault="00C64193">
      <w:pPr>
        <w:rPr>
          <w:sz w:val="16"/>
          <w:lang w:eastAsia="zh-CN"/>
        </w:rPr>
      </w:pPr>
      <w:r>
        <w:rPr>
          <w:lang w:eastAsia="zh-CN"/>
        </w:rPr>
        <w:br w:type="column"/>
      </w:r>
    </w:p>
    <w:p w14:paraId="487C5253" w14:textId="77777777" w:rsidR="009474EB" w:rsidRDefault="009474EB">
      <w:pPr>
        <w:pStyle w:val="BodyText"/>
        <w:rPr>
          <w:sz w:val="16"/>
          <w:lang w:eastAsia="zh-CN"/>
        </w:rPr>
      </w:pPr>
    </w:p>
    <w:p w14:paraId="487C5254" w14:textId="77777777" w:rsidR="009474EB" w:rsidRDefault="009474EB">
      <w:pPr>
        <w:pStyle w:val="BodyText"/>
        <w:rPr>
          <w:sz w:val="16"/>
          <w:lang w:eastAsia="zh-CN"/>
        </w:rPr>
      </w:pPr>
    </w:p>
    <w:p w14:paraId="487C5255" w14:textId="77777777" w:rsidR="009474EB" w:rsidRDefault="009474EB">
      <w:pPr>
        <w:pStyle w:val="BodyText"/>
        <w:rPr>
          <w:sz w:val="16"/>
          <w:lang w:eastAsia="zh-CN"/>
        </w:rPr>
      </w:pPr>
    </w:p>
    <w:p w14:paraId="487C5256" w14:textId="77777777" w:rsidR="009474EB" w:rsidRDefault="009474EB">
      <w:pPr>
        <w:pStyle w:val="BodyText"/>
        <w:rPr>
          <w:sz w:val="16"/>
          <w:lang w:eastAsia="zh-CN"/>
        </w:rPr>
      </w:pPr>
    </w:p>
    <w:p w14:paraId="487C5257" w14:textId="77777777" w:rsidR="009474EB" w:rsidRDefault="009474EB">
      <w:pPr>
        <w:pStyle w:val="BodyText"/>
        <w:rPr>
          <w:sz w:val="16"/>
          <w:lang w:eastAsia="zh-CN"/>
        </w:rPr>
      </w:pPr>
    </w:p>
    <w:p w14:paraId="487C5258" w14:textId="77777777" w:rsidR="009474EB" w:rsidRDefault="009474EB">
      <w:pPr>
        <w:pStyle w:val="BodyText"/>
        <w:rPr>
          <w:sz w:val="16"/>
          <w:lang w:eastAsia="zh-CN"/>
        </w:rPr>
      </w:pPr>
    </w:p>
    <w:p w14:paraId="487C5259" w14:textId="77777777" w:rsidR="009474EB" w:rsidRDefault="009474EB">
      <w:pPr>
        <w:pStyle w:val="BodyText"/>
        <w:rPr>
          <w:sz w:val="16"/>
          <w:lang w:eastAsia="zh-CN"/>
        </w:rPr>
      </w:pPr>
    </w:p>
    <w:p w14:paraId="487C525A" w14:textId="77777777" w:rsidR="009474EB" w:rsidRDefault="009474EB">
      <w:pPr>
        <w:pStyle w:val="BodyText"/>
        <w:rPr>
          <w:sz w:val="16"/>
          <w:lang w:eastAsia="zh-CN"/>
        </w:rPr>
      </w:pPr>
    </w:p>
    <w:p w14:paraId="487C525B" w14:textId="77777777" w:rsidR="009474EB" w:rsidRDefault="009474EB">
      <w:pPr>
        <w:pStyle w:val="BodyText"/>
        <w:rPr>
          <w:sz w:val="16"/>
          <w:lang w:eastAsia="zh-CN"/>
        </w:rPr>
      </w:pPr>
    </w:p>
    <w:p w14:paraId="487C525C" w14:textId="77777777" w:rsidR="009474EB" w:rsidRDefault="009474EB">
      <w:pPr>
        <w:pStyle w:val="BodyText"/>
        <w:rPr>
          <w:sz w:val="16"/>
          <w:lang w:eastAsia="zh-CN"/>
        </w:rPr>
      </w:pPr>
    </w:p>
    <w:p w14:paraId="487C525D" w14:textId="77777777" w:rsidR="009474EB" w:rsidRDefault="009474EB">
      <w:pPr>
        <w:pStyle w:val="BodyText"/>
        <w:rPr>
          <w:sz w:val="16"/>
          <w:lang w:eastAsia="zh-CN"/>
        </w:rPr>
      </w:pPr>
    </w:p>
    <w:p w14:paraId="487C525E" w14:textId="77777777" w:rsidR="009474EB" w:rsidRDefault="009474EB">
      <w:pPr>
        <w:pStyle w:val="BodyText"/>
        <w:rPr>
          <w:sz w:val="16"/>
          <w:lang w:eastAsia="zh-CN"/>
        </w:rPr>
      </w:pPr>
    </w:p>
    <w:p w14:paraId="487C525F" w14:textId="77777777" w:rsidR="009474EB" w:rsidRDefault="009474EB">
      <w:pPr>
        <w:pStyle w:val="BodyText"/>
        <w:rPr>
          <w:sz w:val="16"/>
          <w:lang w:eastAsia="zh-CN"/>
        </w:rPr>
      </w:pPr>
    </w:p>
    <w:p w14:paraId="487C5260" w14:textId="77777777" w:rsidR="009474EB" w:rsidRDefault="009474EB">
      <w:pPr>
        <w:pStyle w:val="BodyText"/>
        <w:rPr>
          <w:sz w:val="16"/>
          <w:lang w:eastAsia="zh-CN"/>
        </w:rPr>
      </w:pPr>
    </w:p>
    <w:p w14:paraId="487C5261" w14:textId="77777777" w:rsidR="009474EB" w:rsidRDefault="009474EB">
      <w:pPr>
        <w:pStyle w:val="BodyText"/>
        <w:rPr>
          <w:sz w:val="16"/>
          <w:lang w:eastAsia="zh-CN"/>
        </w:rPr>
      </w:pPr>
    </w:p>
    <w:p w14:paraId="487C5262" w14:textId="77777777" w:rsidR="009474EB" w:rsidRDefault="009474EB">
      <w:pPr>
        <w:pStyle w:val="BodyText"/>
        <w:rPr>
          <w:sz w:val="16"/>
          <w:lang w:eastAsia="zh-CN"/>
        </w:rPr>
      </w:pPr>
    </w:p>
    <w:p w14:paraId="487C5263" w14:textId="77777777" w:rsidR="009474EB" w:rsidRDefault="009474EB">
      <w:pPr>
        <w:pStyle w:val="BodyText"/>
        <w:rPr>
          <w:sz w:val="16"/>
          <w:lang w:eastAsia="zh-CN"/>
        </w:rPr>
      </w:pPr>
    </w:p>
    <w:p w14:paraId="487C5264" w14:textId="77777777" w:rsidR="009474EB" w:rsidRDefault="009474EB">
      <w:pPr>
        <w:pStyle w:val="BodyText"/>
        <w:rPr>
          <w:sz w:val="16"/>
          <w:lang w:eastAsia="zh-CN"/>
        </w:rPr>
      </w:pPr>
    </w:p>
    <w:p w14:paraId="487C5265" w14:textId="77777777" w:rsidR="009474EB" w:rsidRDefault="009474EB">
      <w:pPr>
        <w:pStyle w:val="BodyText"/>
        <w:rPr>
          <w:sz w:val="16"/>
          <w:lang w:eastAsia="zh-CN"/>
        </w:rPr>
      </w:pPr>
    </w:p>
    <w:p w14:paraId="487C5266" w14:textId="77777777" w:rsidR="009474EB" w:rsidRDefault="009474EB">
      <w:pPr>
        <w:pStyle w:val="BodyText"/>
        <w:rPr>
          <w:sz w:val="16"/>
          <w:lang w:eastAsia="zh-CN"/>
        </w:rPr>
      </w:pPr>
    </w:p>
    <w:p w14:paraId="487C5267" w14:textId="77777777" w:rsidR="009474EB" w:rsidRDefault="009474EB">
      <w:pPr>
        <w:pStyle w:val="BodyText"/>
        <w:rPr>
          <w:sz w:val="16"/>
          <w:lang w:eastAsia="zh-CN"/>
        </w:rPr>
      </w:pPr>
    </w:p>
    <w:p w14:paraId="487C5268" w14:textId="77777777" w:rsidR="009474EB" w:rsidRDefault="009474EB">
      <w:pPr>
        <w:pStyle w:val="BodyText"/>
        <w:rPr>
          <w:sz w:val="16"/>
          <w:lang w:eastAsia="zh-CN"/>
        </w:rPr>
      </w:pPr>
    </w:p>
    <w:p w14:paraId="487C5269" w14:textId="77777777" w:rsidR="009474EB" w:rsidRDefault="009474EB">
      <w:pPr>
        <w:pStyle w:val="BodyText"/>
        <w:rPr>
          <w:sz w:val="16"/>
          <w:lang w:eastAsia="zh-CN"/>
        </w:rPr>
      </w:pPr>
    </w:p>
    <w:p w14:paraId="487C526A" w14:textId="77777777" w:rsidR="009474EB" w:rsidRDefault="009474EB">
      <w:pPr>
        <w:pStyle w:val="BodyText"/>
        <w:rPr>
          <w:sz w:val="16"/>
          <w:lang w:eastAsia="zh-CN"/>
        </w:rPr>
      </w:pPr>
    </w:p>
    <w:p w14:paraId="487C526B" w14:textId="77777777" w:rsidR="009474EB" w:rsidRDefault="009474EB">
      <w:pPr>
        <w:pStyle w:val="BodyText"/>
        <w:rPr>
          <w:sz w:val="16"/>
          <w:lang w:eastAsia="zh-CN"/>
        </w:rPr>
      </w:pPr>
    </w:p>
    <w:p w14:paraId="487C526C" w14:textId="77777777" w:rsidR="009474EB" w:rsidRDefault="009474EB">
      <w:pPr>
        <w:pStyle w:val="BodyText"/>
        <w:rPr>
          <w:sz w:val="16"/>
          <w:lang w:eastAsia="zh-CN"/>
        </w:rPr>
      </w:pPr>
    </w:p>
    <w:p w14:paraId="487C526D" w14:textId="77777777" w:rsidR="009474EB" w:rsidRDefault="009474EB">
      <w:pPr>
        <w:pStyle w:val="BodyText"/>
        <w:rPr>
          <w:sz w:val="16"/>
          <w:lang w:eastAsia="zh-CN"/>
        </w:rPr>
      </w:pPr>
    </w:p>
    <w:p w14:paraId="487C526E" w14:textId="77777777" w:rsidR="009474EB" w:rsidRDefault="009474EB">
      <w:pPr>
        <w:pStyle w:val="BodyText"/>
        <w:rPr>
          <w:sz w:val="16"/>
          <w:lang w:eastAsia="zh-CN"/>
        </w:rPr>
      </w:pPr>
    </w:p>
    <w:p w14:paraId="487C526F" w14:textId="77777777" w:rsidR="009474EB" w:rsidRDefault="009474EB">
      <w:pPr>
        <w:pStyle w:val="BodyText"/>
        <w:rPr>
          <w:sz w:val="16"/>
          <w:lang w:eastAsia="zh-CN"/>
        </w:rPr>
      </w:pPr>
    </w:p>
    <w:p w14:paraId="487C5270" w14:textId="77777777" w:rsidR="009474EB" w:rsidRDefault="009474EB">
      <w:pPr>
        <w:pStyle w:val="BodyText"/>
        <w:rPr>
          <w:sz w:val="16"/>
          <w:lang w:eastAsia="zh-CN"/>
        </w:rPr>
      </w:pPr>
    </w:p>
    <w:p w14:paraId="487C5271" w14:textId="77777777" w:rsidR="009474EB" w:rsidRDefault="009474EB">
      <w:pPr>
        <w:pStyle w:val="BodyText"/>
        <w:rPr>
          <w:sz w:val="16"/>
          <w:lang w:eastAsia="zh-CN"/>
        </w:rPr>
      </w:pPr>
    </w:p>
    <w:p w14:paraId="487C5272" w14:textId="77777777" w:rsidR="009474EB" w:rsidRDefault="009474EB">
      <w:pPr>
        <w:pStyle w:val="BodyText"/>
        <w:rPr>
          <w:sz w:val="16"/>
          <w:lang w:eastAsia="zh-CN"/>
        </w:rPr>
      </w:pPr>
    </w:p>
    <w:p w14:paraId="487C5273" w14:textId="77777777" w:rsidR="009474EB" w:rsidRDefault="009474EB">
      <w:pPr>
        <w:pStyle w:val="BodyText"/>
        <w:rPr>
          <w:sz w:val="16"/>
          <w:lang w:eastAsia="zh-CN"/>
        </w:rPr>
      </w:pPr>
    </w:p>
    <w:p w14:paraId="487C5274" w14:textId="77777777" w:rsidR="009474EB" w:rsidRDefault="009474EB">
      <w:pPr>
        <w:pStyle w:val="BodyText"/>
        <w:rPr>
          <w:sz w:val="16"/>
          <w:lang w:eastAsia="zh-CN"/>
        </w:rPr>
      </w:pPr>
    </w:p>
    <w:p w14:paraId="487C5275" w14:textId="77777777" w:rsidR="009474EB" w:rsidRDefault="009474EB">
      <w:pPr>
        <w:pStyle w:val="BodyText"/>
        <w:rPr>
          <w:sz w:val="16"/>
          <w:lang w:eastAsia="zh-CN"/>
        </w:rPr>
      </w:pPr>
    </w:p>
    <w:p w14:paraId="487C5276" w14:textId="77777777" w:rsidR="009474EB" w:rsidRDefault="009474EB">
      <w:pPr>
        <w:pStyle w:val="BodyText"/>
        <w:rPr>
          <w:sz w:val="16"/>
          <w:lang w:eastAsia="zh-CN"/>
        </w:rPr>
      </w:pPr>
    </w:p>
    <w:p w14:paraId="487C5277" w14:textId="77777777" w:rsidR="009474EB" w:rsidRDefault="009474EB">
      <w:pPr>
        <w:pStyle w:val="BodyText"/>
        <w:rPr>
          <w:sz w:val="16"/>
          <w:lang w:eastAsia="zh-CN"/>
        </w:rPr>
      </w:pPr>
    </w:p>
    <w:p w14:paraId="487C5278" w14:textId="77777777" w:rsidR="009474EB" w:rsidRDefault="009474EB">
      <w:pPr>
        <w:pStyle w:val="BodyText"/>
        <w:rPr>
          <w:sz w:val="16"/>
          <w:lang w:eastAsia="zh-CN"/>
        </w:rPr>
      </w:pPr>
    </w:p>
    <w:p w14:paraId="487C5279" w14:textId="77777777" w:rsidR="009474EB" w:rsidRDefault="009474EB">
      <w:pPr>
        <w:pStyle w:val="BodyText"/>
        <w:rPr>
          <w:sz w:val="16"/>
          <w:lang w:eastAsia="zh-CN"/>
        </w:rPr>
      </w:pPr>
    </w:p>
    <w:p w14:paraId="487C527A" w14:textId="77777777" w:rsidR="009474EB" w:rsidRDefault="009474EB">
      <w:pPr>
        <w:pStyle w:val="BodyText"/>
        <w:rPr>
          <w:sz w:val="16"/>
          <w:lang w:eastAsia="zh-CN"/>
        </w:rPr>
      </w:pPr>
    </w:p>
    <w:p w14:paraId="487C527B" w14:textId="77777777" w:rsidR="009474EB" w:rsidRDefault="009474EB">
      <w:pPr>
        <w:pStyle w:val="BodyText"/>
        <w:rPr>
          <w:sz w:val="16"/>
          <w:lang w:eastAsia="zh-CN"/>
        </w:rPr>
      </w:pPr>
    </w:p>
    <w:p w14:paraId="487C527C" w14:textId="77777777" w:rsidR="009474EB" w:rsidRDefault="009474EB">
      <w:pPr>
        <w:pStyle w:val="BodyText"/>
        <w:rPr>
          <w:sz w:val="16"/>
          <w:lang w:eastAsia="zh-CN"/>
        </w:rPr>
      </w:pPr>
    </w:p>
    <w:p w14:paraId="487C527D" w14:textId="77777777" w:rsidR="009474EB" w:rsidRDefault="009474EB">
      <w:pPr>
        <w:pStyle w:val="BodyText"/>
        <w:rPr>
          <w:sz w:val="16"/>
          <w:lang w:eastAsia="zh-CN"/>
        </w:rPr>
      </w:pPr>
    </w:p>
    <w:p w14:paraId="487C527E" w14:textId="77777777" w:rsidR="009474EB" w:rsidRDefault="009474EB">
      <w:pPr>
        <w:pStyle w:val="BodyText"/>
        <w:rPr>
          <w:sz w:val="16"/>
          <w:lang w:eastAsia="zh-CN"/>
        </w:rPr>
      </w:pPr>
    </w:p>
    <w:p w14:paraId="487C527F" w14:textId="77777777" w:rsidR="009474EB" w:rsidRDefault="009474EB">
      <w:pPr>
        <w:pStyle w:val="BodyText"/>
        <w:rPr>
          <w:sz w:val="16"/>
          <w:lang w:eastAsia="zh-CN"/>
        </w:rPr>
      </w:pPr>
    </w:p>
    <w:p w14:paraId="487C5280" w14:textId="77777777" w:rsidR="009474EB" w:rsidRDefault="009474EB">
      <w:pPr>
        <w:pStyle w:val="BodyText"/>
        <w:rPr>
          <w:sz w:val="16"/>
          <w:lang w:eastAsia="zh-CN"/>
        </w:rPr>
      </w:pPr>
    </w:p>
    <w:p w14:paraId="487C5281" w14:textId="77777777" w:rsidR="009474EB" w:rsidRDefault="009474EB">
      <w:pPr>
        <w:pStyle w:val="BodyText"/>
        <w:spacing w:before="3"/>
        <w:rPr>
          <w:lang w:eastAsia="zh-CN"/>
        </w:rPr>
      </w:pPr>
    </w:p>
    <w:p w14:paraId="487C5282" w14:textId="77777777" w:rsidR="009474EB" w:rsidRDefault="00C64193">
      <w:pPr>
        <w:pStyle w:val="ListParagraph"/>
        <w:numPr>
          <w:ilvl w:val="0"/>
          <w:numId w:val="1"/>
        </w:numPr>
        <w:tabs>
          <w:tab w:val="left" w:pos="391"/>
        </w:tabs>
        <w:spacing w:line="237" w:lineRule="auto"/>
        <w:ind w:left="390" w:right="433" w:hanging="280"/>
        <w:jc w:val="left"/>
        <w:rPr>
          <w:b/>
          <w:sz w:val="14"/>
        </w:rPr>
      </w:pPr>
      <w:proofErr w:type="spellStart"/>
      <w:proofErr w:type="gramStart"/>
      <w:r>
        <w:rPr>
          <w:sz w:val="15"/>
        </w:rPr>
        <w:t>有关综艺节目“</w:t>
      </w:r>
      <w:proofErr w:type="gramEnd"/>
      <w:r>
        <w:rPr>
          <w:sz w:val="15"/>
        </w:rPr>
        <w:t>Goluboi</w:t>
      </w:r>
      <w:proofErr w:type="spellEnd"/>
      <w:r>
        <w:rPr>
          <w:sz w:val="15"/>
        </w:rPr>
        <w:t xml:space="preserve"> </w:t>
      </w:r>
      <w:proofErr w:type="spellStart"/>
      <w:r>
        <w:rPr>
          <w:sz w:val="15"/>
        </w:rPr>
        <w:t>ogonek”的简史，请参见</w:t>
      </w:r>
      <w:proofErr w:type="spellEnd"/>
      <w:r>
        <w:rPr>
          <w:sz w:val="15"/>
        </w:rPr>
        <w:t xml:space="preserve"> Larina，“</w:t>
      </w:r>
      <w:proofErr w:type="spellStart"/>
      <w:r>
        <w:rPr>
          <w:sz w:val="15"/>
        </w:rPr>
        <w:t>Kras</w:t>
      </w:r>
      <w:proofErr w:type="spellEnd"/>
      <w:r>
        <w:rPr>
          <w:sz w:val="15"/>
        </w:rPr>
        <w:t xml:space="preserve">no-belo- </w:t>
      </w:r>
      <w:proofErr w:type="spellStart"/>
      <w:r>
        <w:rPr>
          <w:sz w:val="15"/>
        </w:rPr>
        <w:t>goluboi</w:t>
      </w:r>
      <w:proofErr w:type="spellEnd"/>
      <w:r>
        <w:rPr>
          <w:sz w:val="15"/>
        </w:rPr>
        <w:t xml:space="preserve"> ogonek”。</w:t>
      </w:r>
    </w:p>
    <w:p w14:paraId="487C5283" w14:textId="77777777" w:rsidR="009474EB" w:rsidRDefault="00C64193">
      <w:pPr>
        <w:pStyle w:val="ListParagraph"/>
        <w:numPr>
          <w:ilvl w:val="0"/>
          <w:numId w:val="1"/>
        </w:numPr>
        <w:tabs>
          <w:tab w:val="left" w:pos="396"/>
        </w:tabs>
        <w:spacing w:before="114"/>
        <w:ind w:left="390" w:right="567" w:hanging="275"/>
        <w:jc w:val="left"/>
        <w:rPr>
          <w:b/>
          <w:sz w:val="14"/>
        </w:rPr>
      </w:pPr>
      <w:r>
        <w:rPr>
          <w:sz w:val="15"/>
        </w:rPr>
        <w:t xml:space="preserve">Stites， </w:t>
      </w:r>
      <w:r>
        <w:rPr>
          <w:i/>
          <w:sz w:val="15"/>
        </w:rPr>
        <w:t>《</w:t>
      </w:r>
      <w:proofErr w:type="spellStart"/>
      <w:r>
        <w:rPr>
          <w:i/>
          <w:sz w:val="15"/>
        </w:rPr>
        <w:t>俄罗斯流行</w:t>
      </w:r>
      <w:r>
        <w:rPr>
          <w:i/>
          <w:sz w:val="15"/>
        </w:rPr>
        <w:lastRenderedPageBreak/>
        <w:t>文化</w:t>
      </w:r>
      <w:proofErr w:type="spellEnd"/>
      <w:r>
        <w:rPr>
          <w:i/>
          <w:sz w:val="15"/>
        </w:rPr>
        <w:t xml:space="preserve">》， </w:t>
      </w:r>
      <w:r>
        <w:rPr>
          <w:spacing w:val="-4"/>
          <w:sz w:val="15"/>
        </w:rPr>
        <w:t>131。</w:t>
      </w:r>
    </w:p>
    <w:p w14:paraId="487C5284" w14:textId="77777777" w:rsidR="009474EB" w:rsidRDefault="009474EB">
      <w:pPr>
        <w:rPr>
          <w:sz w:val="14"/>
        </w:rPr>
        <w:sectPr w:rsidR="009474EB">
          <w:type w:val="continuous"/>
          <w:pgSz w:w="8590" w:h="12960"/>
          <w:pgMar w:top="1220" w:right="0" w:bottom="280" w:left="380" w:header="776" w:footer="774" w:gutter="0"/>
          <w:cols w:num="2" w:space="720" w:equalWidth="0">
            <w:col w:w="6180" w:space="40"/>
            <w:col w:w="1990"/>
          </w:cols>
        </w:sectPr>
      </w:pPr>
    </w:p>
    <w:p w14:paraId="487C5285" w14:textId="77777777" w:rsidR="009474EB" w:rsidRDefault="009474EB">
      <w:pPr>
        <w:pStyle w:val="BodyText"/>
        <w:spacing w:before="3"/>
        <w:rPr>
          <w:sz w:val="18"/>
        </w:rPr>
      </w:pPr>
    </w:p>
    <w:p w14:paraId="487C5286" w14:textId="77777777" w:rsidR="009474EB" w:rsidRDefault="009474EB">
      <w:pPr>
        <w:rPr>
          <w:sz w:val="18"/>
        </w:rPr>
        <w:sectPr w:rsidR="009474EB">
          <w:pgSz w:w="8590" w:h="12960"/>
          <w:pgMar w:top="980" w:right="0" w:bottom="960" w:left="380" w:header="776" w:footer="774" w:gutter="0"/>
          <w:cols w:space="720"/>
        </w:sectPr>
      </w:pPr>
    </w:p>
    <w:p w14:paraId="487C5287" w14:textId="77777777" w:rsidR="009474EB" w:rsidRDefault="00C64193">
      <w:pPr>
        <w:pStyle w:val="BodyText"/>
        <w:rPr>
          <w:sz w:val="16"/>
        </w:rPr>
      </w:pPr>
      <w:r>
        <w:rPr>
          <w:noProof/>
        </w:rPr>
        <w:drawing>
          <wp:anchor distT="0" distB="0" distL="0" distR="0" simplePos="0" relativeHeight="251658305" behindDoc="1" locked="0" layoutInCell="1" allowOverlap="1" wp14:anchorId="487C5504" wp14:editId="487C5505">
            <wp:simplePos x="0" y="0"/>
            <wp:positionH relativeFrom="page">
              <wp:posOffset>304800</wp:posOffset>
            </wp:positionH>
            <wp:positionV relativeFrom="page">
              <wp:posOffset>584200</wp:posOffset>
            </wp:positionV>
            <wp:extent cx="4419600" cy="6731000"/>
            <wp:effectExtent l="0" t="0" r="0" b="0"/>
            <wp:wrapNone/>
            <wp:docPr id="10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3.png"/>
                    <pic:cNvPicPr/>
                  </pic:nvPicPr>
                  <pic:blipFill>
                    <a:blip r:embed="rId221" cstate="print"/>
                    <a:stretch>
                      <a:fillRect/>
                    </a:stretch>
                  </pic:blipFill>
                  <pic:spPr>
                    <a:xfrm>
                      <a:off x="0" y="0"/>
                      <a:ext cx="4419600" cy="6731000"/>
                    </a:xfrm>
                    <a:prstGeom prst="rect">
                      <a:avLst/>
                    </a:prstGeom>
                  </pic:spPr>
                </pic:pic>
              </a:graphicData>
            </a:graphic>
          </wp:anchor>
        </w:drawing>
      </w:r>
    </w:p>
    <w:p w14:paraId="487C5288" w14:textId="77777777" w:rsidR="009474EB" w:rsidRDefault="009474EB">
      <w:pPr>
        <w:pStyle w:val="BodyText"/>
        <w:rPr>
          <w:sz w:val="16"/>
        </w:rPr>
      </w:pPr>
    </w:p>
    <w:p w14:paraId="487C5289" w14:textId="77777777" w:rsidR="009474EB" w:rsidRDefault="009474EB">
      <w:pPr>
        <w:pStyle w:val="BodyText"/>
        <w:rPr>
          <w:sz w:val="16"/>
        </w:rPr>
      </w:pPr>
    </w:p>
    <w:p w14:paraId="487C528A" w14:textId="77777777" w:rsidR="009474EB" w:rsidRDefault="009474EB">
      <w:pPr>
        <w:pStyle w:val="BodyText"/>
        <w:rPr>
          <w:sz w:val="16"/>
        </w:rPr>
      </w:pPr>
    </w:p>
    <w:p w14:paraId="487C528B" w14:textId="77777777" w:rsidR="009474EB" w:rsidRDefault="009474EB">
      <w:pPr>
        <w:pStyle w:val="BodyText"/>
        <w:rPr>
          <w:sz w:val="16"/>
        </w:rPr>
      </w:pPr>
    </w:p>
    <w:p w14:paraId="487C528C" w14:textId="77777777" w:rsidR="009474EB" w:rsidRDefault="009474EB">
      <w:pPr>
        <w:pStyle w:val="BodyText"/>
        <w:rPr>
          <w:sz w:val="16"/>
        </w:rPr>
      </w:pPr>
    </w:p>
    <w:p w14:paraId="487C528D" w14:textId="77777777" w:rsidR="009474EB" w:rsidRDefault="009474EB">
      <w:pPr>
        <w:pStyle w:val="BodyText"/>
        <w:rPr>
          <w:sz w:val="16"/>
        </w:rPr>
      </w:pPr>
    </w:p>
    <w:p w14:paraId="487C528E" w14:textId="77777777" w:rsidR="009474EB" w:rsidRDefault="009474EB">
      <w:pPr>
        <w:pStyle w:val="BodyText"/>
        <w:rPr>
          <w:sz w:val="16"/>
        </w:rPr>
      </w:pPr>
    </w:p>
    <w:p w14:paraId="487C528F" w14:textId="77777777" w:rsidR="009474EB" w:rsidRDefault="009474EB">
      <w:pPr>
        <w:pStyle w:val="BodyText"/>
        <w:rPr>
          <w:sz w:val="16"/>
        </w:rPr>
      </w:pPr>
    </w:p>
    <w:p w14:paraId="487C5290" w14:textId="77777777" w:rsidR="009474EB" w:rsidRDefault="009474EB">
      <w:pPr>
        <w:pStyle w:val="BodyText"/>
        <w:rPr>
          <w:sz w:val="16"/>
        </w:rPr>
      </w:pPr>
    </w:p>
    <w:p w14:paraId="487C5291" w14:textId="77777777" w:rsidR="009474EB" w:rsidRDefault="009474EB">
      <w:pPr>
        <w:pStyle w:val="BodyText"/>
        <w:rPr>
          <w:sz w:val="16"/>
        </w:rPr>
      </w:pPr>
    </w:p>
    <w:p w14:paraId="487C5292" w14:textId="77777777" w:rsidR="009474EB" w:rsidRDefault="009474EB">
      <w:pPr>
        <w:pStyle w:val="BodyText"/>
        <w:rPr>
          <w:sz w:val="16"/>
        </w:rPr>
      </w:pPr>
    </w:p>
    <w:p w14:paraId="487C5293" w14:textId="77777777" w:rsidR="009474EB" w:rsidRDefault="009474EB">
      <w:pPr>
        <w:pStyle w:val="BodyText"/>
        <w:rPr>
          <w:sz w:val="16"/>
        </w:rPr>
      </w:pPr>
    </w:p>
    <w:p w14:paraId="487C5294" w14:textId="77777777" w:rsidR="009474EB" w:rsidRDefault="009474EB">
      <w:pPr>
        <w:pStyle w:val="BodyText"/>
        <w:rPr>
          <w:sz w:val="16"/>
        </w:rPr>
      </w:pPr>
    </w:p>
    <w:p w14:paraId="487C5295" w14:textId="77777777" w:rsidR="009474EB" w:rsidRDefault="009474EB">
      <w:pPr>
        <w:pStyle w:val="BodyText"/>
        <w:rPr>
          <w:sz w:val="16"/>
        </w:rPr>
      </w:pPr>
    </w:p>
    <w:p w14:paraId="487C5296" w14:textId="77777777" w:rsidR="009474EB" w:rsidRDefault="009474EB">
      <w:pPr>
        <w:pStyle w:val="BodyText"/>
        <w:rPr>
          <w:sz w:val="16"/>
        </w:rPr>
      </w:pPr>
    </w:p>
    <w:p w14:paraId="487C5297" w14:textId="77777777" w:rsidR="009474EB" w:rsidRDefault="009474EB">
      <w:pPr>
        <w:pStyle w:val="BodyText"/>
        <w:rPr>
          <w:sz w:val="16"/>
        </w:rPr>
      </w:pPr>
    </w:p>
    <w:p w14:paraId="487C5298" w14:textId="77777777" w:rsidR="009474EB" w:rsidRDefault="009474EB">
      <w:pPr>
        <w:pStyle w:val="BodyText"/>
        <w:rPr>
          <w:sz w:val="16"/>
        </w:rPr>
      </w:pPr>
    </w:p>
    <w:p w14:paraId="487C5299" w14:textId="77777777" w:rsidR="009474EB" w:rsidRDefault="009474EB">
      <w:pPr>
        <w:pStyle w:val="BodyText"/>
        <w:rPr>
          <w:sz w:val="16"/>
        </w:rPr>
      </w:pPr>
    </w:p>
    <w:p w14:paraId="487C529A" w14:textId="77777777" w:rsidR="009474EB" w:rsidRDefault="009474EB">
      <w:pPr>
        <w:pStyle w:val="BodyText"/>
        <w:rPr>
          <w:sz w:val="16"/>
        </w:rPr>
      </w:pPr>
    </w:p>
    <w:p w14:paraId="487C529B" w14:textId="77777777" w:rsidR="009474EB" w:rsidRDefault="009474EB">
      <w:pPr>
        <w:pStyle w:val="BodyText"/>
        <w:rPr>
          <w:sz w:val="16"/>
        </w:rPr>
      </w:pPr>
    </w:p>
    <w:p w14:paraId="487C529C" w14:textId="77777777" w:rsidR="009474EB" w:rsidRDefault="009474EB">
      <w:pPr>
        <w:pStyle w:val="BodyText"/>
        <w:rPr>
          <w:sz w:val="16"/>
        </w:rPr>
      </w:pPr>
    </w:p>
    <w:p w14:paraId="487C529D" w14:textId="77777777" w:rsidR="009474EB" w:rsidRDefault="009474EB">
      <w:pPr>
        <w:pStyle w:val="BodyText"/>
        <w:rPr>
          <w:sz w:val="16"/>
        </w:rPr>
      </w:pPr>
    </w:p>
    <w:p w14:paraId="487C529E" w14:textId="77777777" w:rsidR="009474EB" w:rsidRDefault="009474EB">
      <w:pPr>
        <w:pStyle w:val="BodyText"/>
        <w:rPr>
          <w:sz w:val="16"/>
        </w:rPr>
      </w:pPr>
    </w:p>
    <w:p w14:paraId="487C529F" w14:textId="77777777" w:rsidR="009474EB" w:rsidRDefault="009474EB">
      <w:pPr>
        <w:pStyle w:val="BodyText"/>
        <w:rPr>
          <w:sz w:val="16"/>
        </w:rPr>
      </w:pPr>
    </w:p>
    <w:p w14:paraId="487C52A0" w14:textId="77777777" w:rsidR="009474EB" w:rsidRDefault="009474EB">
      <w:pPr>
        <w:pStyle w:val="BodyText"/>
        <w:rPr>
          <w:sz w:val="16"/>
        </w:rPr>
      </w:pPr>
    </w:p>
    <w:p w14:paraId="487C52A1" w14:textId="77777777" w:rsidR="009474EB" w:rsidRDefault="009474EB">
      <w:pPr>
        <w:pStyle w:val="BodyText"/>
        <w:rPr>
          <w:sz w:val="16"/>
        </w:rPr>
      </w:pPr>
    </w:p>
    <w:p w14:paraId="487C52A2" w14:textId="77777777" w:rsidR="009474EB" w:rsidRDefault="009474EB">
      <w:pPr>
        <w:pStyle w:val="BodyText"/>
        <w:rPr>
          <w:sz w:val="16"/>
        </w:rPr>
      </w:pPr>
    </w:p>
    <w:p w14:paraId="487C52A3" w14:textId="77777777" w:rsidR="009474EB" w:rsidRDefault="009474EB">
      <w:pPr>
        <w:pStyle w:val="BodyText"/>
        <w:rPr>
          <w:sz w:val="16"/>
        </w:rPr>
      </w:pPr>
    </w:p>
    <w:p w14:paraId="487C52A4" w14:textId="77777777" w:rsidR="009474EB" w:rsidRDefault="009474EB">
      <w:pPr>
        <w:pStyle w:val="BodyText"/>
        <w:rPr>
          <w:sz w:val="16"/>
        </w:rPr>
      </w:pPr>
    </w:p>
    <w:p w14:paraId="487C52A5" w14:textId="77777777" w:rsidR="009474EB" w:rsidRDefault="009474EB">
      <w:pPr>
        <w:pStyle w:val="BodyText"/>
        <w:rPr>
          <w:sz w:val="16"/>
        </w:rPr>
      </w:pPr>
    </w:p>
    <w:p w14:paraId="487C52A6" w14:textId="77777777" w:rsidR="009474EB" w:rsidRDefault="009474EB">
      <w:pPr>
        <w:pStyle w:val="BodyText"/>
        <w:rPr>
          <w:sz w:val="16"/>
        </w:rPr>
      </w:pPr>
    </w:p>
    <w:p w14:paraId="487C52A7" w14:textId="77777777" w:rsidR="009474EB" w:rsidRDefault="009474EB">
      <w:pPr>
        <w:pStyle w:val="BodyText"/>
        <w:rPr>
          <w:sz w:val="16"/>
        </w:rPr>
      </w:pPr>
    </w:p>
    <w:p w14:paraId="487C52A8" w14:textId="77777777" w:rsidR="009474EB" w:rsidRDefault="009474EB">
      <w:pPr>
        <w:pStyle w:val="BodyText"/>
        <w:rPr>
          <w:sz w:val="16"/>
        </w:rPr>
      </w:pPr>
    </w:p>
    <w:p w14:paraId="487C52A9" w14:textId="77777777" w:rsidR="009474EB" w:rsidRDefault="009474EB">
      <w:pPr>
        <w:pStyle w:val="BodyText"/>
        <w:rPr>
          <w:sz w:val="16"/>
        </w:rPr>
      </w:pPr>
    </w:p>
    <w:p w14:paraId="487C52AA" w14:textId="77777777" w:rsidR="009474EB" w:rsidRDefault="009474EB">
      <w:pPr>
        <w:pStyle w:val="BodyText"/>
        <w:rPr>
          <w:sz w:val="16"/>
        </w:rPr>
      </w:pPr>
    </w:p>
    <w:p w14:paraId="487C52AB" w14:textId="77777777" w:rsidR="009474EB" w:rsidRDefault="009474EB">
      <w:pPr>
        <w:pStyle w:val="BodyText"/>
        <w:rPr>
          <w:sz w:val="16"/>
        </w:rPr>
      </w:pPr>
    </w:p>
    <w:p w14:paraId="487C52AC" w14:textId="77777777" w:rsidR="009474EB" w:rsidRDefault="009474EB">
      <w:pPr>
        <w:pStyle w:val="BodyText"/>
        <w:rPr>
          <w:sz w:val="16"/>
        </w:rPr>
      </w:pPr>
    </w:p>
    <w:p w14:paraId="487C52AD" w14:textId="77777777" w:rsidR="009474EB" w:rsidRDefault="009474EB">
      <w:pPr>
        <w:pStyle w:val="BodyText"/>
        <w:rPr>
          <w:sz w:val="16"/>
        </w:rPr>
      </w:pPr>
    </w:p>
    <w:p w14:paraId="487C52AE" w14:textId="77777777" w:rsidR="009474EB" w:rsidRDefault="009474EB">
      <w:pPr>
        <w:pStyle w:val="BodyText"/>
        <w:rPr>
          <w:sz w:val="16"/>
        </w:rPr>
      </w:pPr>
    </w:p>
    <w:p w14:paraId="487C52AF" w14:textId="77777777" w:rsidR="009474EB" w:rsidRDefault="009474EB">
      <w:pPr>
        <w:pStyle w:val="BodyText"/>
        <w:rPr>
          <w:sz w:val="16"/>
        </w:rPr>
      </w:pPr>
    </w:p>
    <w:p w14:paraId="487C52B0" w14:textId="77777777" w:rsidR="009474EB" w:rsidRDefault="009474EB">
      <w:pPr>
        <w:pStyle w:val="BodyText"/>
        <w:rPr>
          <w:sz w:val="16"/>
        </w:rPr>
      </w:pPr>
    </w:p>
    <w:p w14:paraId="487C52B1" w14:textId="77777777" w:rsidR="009474EB" w:rsidRDefault="009474EB">
      <w:pPr>
        <w:pStyle w:val="BodyText"/>
        <w:rPr>
          <w:sz w:val="16"/>
        </w:rPr>
      </w:pPr>
    </w:p>
    <w:p w14:paraId="487C52B2" w14:textId="77777777" w:rsidR="009474EB" w:rsidRDefault="009474EB">
      <w:pPr>
        <w:pStyle w:val="BodyText"/>
        <w:rPr>
          <w:sz w:val="16"/>
        </w:rPr>
      </w:pPr>
    </w:p>
    <w:p w14:paraId="487C52B3" w14:textId="77777777" w:rsidR="009474EB" w:rsidRDefault="009474EB">
      <w:pPr>
        <w:pStyle w:val="BodyText"/>
        <w:rPr>
          <w:sz w:val="16"/>
        </w:rPr>
      </w:pPr>
    </w:p>
    <w:p w14:paraId="487C52B4" w14:textId="77777777" w:rsidR="009474EB" w:rsidRDefault="009474EB">
      <w:pPr>
        <w:pStyle w:val="BodyText"/>
        <w:spacing w:before="4"/>
        <w:rPr>
          <w:sz w:val="17"/>
        </w:rPr>
      </w:pPr>
    </w:p>
    <w:p w14:paraId="487C52B5" w14:textId="77777777" w:rsidR="009474EB" w:rsidRDefault="00C64193">
      <w:pPr>
        <w:pStyle w:val="ListParagraph"/>
        <w:numPr>
          <w:ilvl w:val="0"/>
          <w:numId w:val="1"/>
        </w:numPr>
        <w:tabs>
          <w:tab w:val="left" w:pos="420"/>
        </w:tabs>
        <w:spacing w:line="169" w:lineRule="exact"/>
        <w:ind w:left="420"/>
        <w:jc w:val="left"/>
        <w:rPr>
          <w:sz w:val="15"/>
        </w:rPr>
      </w:pPr>
      <w:proofErr w:type="spellStart"/>
      <w:r>
        <w:rPr>
          <w:spacing w:val="-2"/>
          <w:sz w:val="15"/>
        </w:rPr>
        <w:t>巴赫金</w:t>
      </w:r>
      <w:proofErr w:type="spellEnd"/>
      <w:r>
        <w:rPr>
          <w:spacing w:val="-2"/>
          <w:sz w:val="15"/>
        </w:rPr>
        <w:t>，</w:t>
      </w:r>
    </w:p>
    <w:p w14:paraId="487C52B6" w14:textId="77777777" w:rsidR="009474EB" w:rsidRDefault="00C64193">
      <w:pPr>
        <w:spacing w:line="237" w:lineRule="auto"/>
        <w:ind w:left="420"/>
        <w:rPr>
          <w:sz w:val="15"/>
        </w:rPr>
      </w:pPr>
      <w:r>
        <w:rPr>
          <w:sz w:val="15"/>
        </w:rPr>
        <w:t>“</w:t>
      </w:r>
      <w:proofErr w:type="gramStart"/>
      <w:r>
        <w:rPr>
          <w:sz w:val="15"/>
        </w:rPr>
        <w:t>小说中的话语”，</w:t>
      </w:r>
      <w:proofErr w:type="gramEnd"/>
      <w:r>
        <w:rPr>
          <w:sz w:val="15"/>
        </w:rPr>
        <w:t>324。</w:t>
      </w:r>
    </w:p>
    <w:p w14:paraId="487C52B7" w14:textId="77777777" w:rsidR="009474EB" w:rsidRDefault="00C64193">
      <w:pPr>
        <w:pStyle w:val="ListParagraph"/>
        <w:numPr>
          <w:ilvl w:val="0"/>
          <w:numId w:val="1"/>
        </w:numPr>
        <w:tabs>
          <w:tab w:val="left" w:pos="420"/>
        </w:tabs>
        <w:spacing w:before="96" w:line="237" w:lineRule="auto"/>
        <w:ind w:left="420" w:hanging="265"/>
        <w:jc w:val="left"/>
        <w:rPr>
          <w:sz w:val="15"/>
          <w:lang w:eastAsia="zh-CN"/>
        </w:rPr>
      </w:pPr>
      <w:proofErr w:type="spellStart"/>
      <w:r>
        <w:rPr>
          <w:sz w:val="15"/>
          <w:lang w:eastAsia="zh-CN"/>
        </w:rPr>
        <w:t>特别是在</w:t>
      </w:r>
      <w:proofErr w:type="spellEnd"/>
      <w:r>
        <w:rPr>
          <w:sz w:val="15"/>
          <w:lang w:eastAsia="zh-CN"/>
        </w:rPr>
        <w:t xml:space="preserve"> 1956 </w:t>
      </w:r>
      <w:proofErr w:type="spellStart"/>
      <w:r>
        <w:rPr>
          <w:sz w:val="15"/>
          <w:lang w:eastAsia="zh-CN"/>
        </w:rPr>
        <w:t>年首次出现的一种新型小说中，</w:t>
      </w:r>
      <w:proofErr w:type="gramStart"/>
      <w:r>
        <w:rPr>
          <w:sz w:val="15"/>
          <w:lang w:eastAsia="zh-CN"/>
        </w:rPr>
        <w:t>即所谓的“</w:t>
      </w:r>
      <w:proofErr w:type="gramEnd"/>
      <w:r>
        <w:rPr>
          <w:sz w:val="15"/>
          <w:lang w:eastAsia="zh-CN"/>
        </w:rPr>
        <w:t>青年小说</w:t>
      </w:r>
      <w:proofErr w:type="spellEnd"/>
      <w:r>
        <w:rPr>
          <w:sz w:val="15"/>
          <w:lang w:eastAsia="zh-CN"/>
        </w:rPr>
        <w:t>”。</w:t>
      </w:r>
    </w:p>
    <w:p w14:paraId="487C52B8" w14:textId="77777777" w:rsidR="009474EB" w:rsidRDefault="00C64193">
      <w:pPr>
        <w:pStyle w:val="ListParagraph"/>
        <w:numPr>
          <w:ilvl w:val="0"/>
          <w:numId w:val="1"/>
        </w:numPr>
        <w:tabs>
          <w:tab w:val="left" w:pos="425"/>
        </w:tabs>
        <w:spacing w:before="89" w:line="242" w:lineRule="auto"/>
        <w:ind w:left="415" w:right="98" w:hanging="255"/>
        <w:jc w:val="left"/>
        <w:rPr>
          <w:sz w:val="15"/>
          <w:lang w:eastAsia="zh-CN"/>
        </w:rPr>
      </w:pPr>
      <w:proofErr w:type="spellStart"/>
      <w:r>
        <w:rPr>
          <w:sz w:val="15"/>
          <w:lang w:eastAsia="zh-CN"/>
        </w:rPr>
        <w:t>克拉克</w:t>
      </w:r>
      <w:proofErr w:type="spellEnd"/>
      <w:r>
        <w:rPr>
          <w:sz w:val="15"/>
          <w:lang w:eastAsia="zh-CN"/>
        </w:rPr>
        <w:t xml:space="preserve">， </w:t>
      </w:r>
      <w:r>
        <w:rPr>
          <w:i/>
          <w:sz w:val="15"/>
          <w:lang w:eastAsia="zh-CN"/>
        </w:rPr>
        <w:t>《</w:t>
      </w:r>
      <w:proofErr w:type="spellStart"/>
      <w:r>
        <w:rPr>
          <w:i/>
          <w:sz w:val="15"/>
          <w:lang w:eastAsia="zh-CN"/>
        </w:rPr>
        <w:t>苏联小说</w:t>
      </w:r>
      <w:proofErr w:type="spellEnd"/>
      <w:r>
        <w:rPr>
          <w:i/>
          <w:sz w:val="15"/>
          <w:lang w:eastAsia="zh-CN"/>
        </w:rPr>
        <w:t xml:space="preserve">》， </w:t>
      </w:r>
      <w:r>
        <w:rPr>
          <w:sz w:val="15"/>
          <w:lang w:eastAsia="zh-CN"/>
        </w:rPr>
        <w:t>第227页。</w:t>
      </w:r>
    </w:p>
    <w:p w14:paraId="487C52B9" w14:textId="77777777" w:rsidR="009474EB" w:rsidRDefault="00C64193">
      <w:pPr>
        <w:pStyle w:val="BodyText"/>
        <w:spacing w:before="92" w:line="249" w:lineRule="auto"/>
        <w:ind w:left="160" w:right="1238"/>
        <w:rPr>
          <w:lang w:eastAsia="zh-CN"/>
        </w:rPr>
      </w:pPr>
      <w:r>
        <w:rPr>
          <w:lang w:eastAsia="zh-CN"/>
        </w:rPr>
        <w:br w:type="column"/>
      </w:r>
      <w:r>
        <w:rPr>
          <w:lang w:eastAsia="zh-CN"/>
        </w:rPr>
        <w:lastRenderedPageBreak/>
        <w:t>流行歌曲改编成电影，乍一看似乎只针对儿童。</w:t>
      </w:r>
      <w:proofErr w:type="gramStart"/>
      <w:r>
        <w:rPr>
          <w:lang w:eastAsia="zh-CN"/>
        </w:rPr>
        <w:t>通过引用苏联文化其他领域的“</w:t>
      </w:r>
      <w:proofErr w:type="gramEnd"/>
      <w:r>
        <w:rPr>
          <w:lang w:eastAsia="zh-CN"/>
        </w:rPr>
        <w:t>引文”，动</w:t>
      </w:r>
      <w:r>
        <w:rPr>
          <w:lang w:eastAsia="zh-CN"/>
        </w:rPr>
        <w:t xml:space="preserve">画在儿童动画电影中为成人开辟了一个空间，换句话说，创造了类似巴赫金异语的东西， </w:t>
      </w:r>
      <w:r>
        <w:rPr>
          <w:i/>
          <w:lang w:eastAsia="zh-CN"/>
        </w:rPr>
        <w:t>“</w:t>
      </w:r>
      <w:proofErr w:type="spellStart"/>
      <w:r>
        <w:rPr>
          <w:i/>
          <w:lang w:eastAsia="zh-CN"/>
        </w:rPr>
        <w:t>另一个人用另一个人的语言说话</w:t>
      </w:r>
      <w:proofErr w:type="spellEnd"/>
      <w:r>
        <w:rPr>
          <w:i/>
          <w:lang w:eastAsia="zh-CN"/>
        </w:rPr>
        <w:t xml:space="preserve">， </w:t>
      </w:r>
      <w:proofErr w:type="spellStart"/>
      <w:r>
        <w:rPr>
          <w:lang w:eastAsia="zh-CN"/>
        </w:rPr>
        <w:t>用于表达作者的意图，但以折射的方式</w:t>
      </w:r>
      <w:proofErr w:type="spellEnd"/>
      <w:r>
        <w:rPr>
          <w:lang w:eastAsia="zh-CN"/>
        </w:rPr>
        <w:t>”。</w:t>
      </w:r>
      <w:r>
        <w:rPr>
          <w:position w:val="6"/>
          <w:sz w:val="13"/>
          <w:lang w:eastAsia="zh-CN"/>
        </w:rPr>
        <w:t xml:space="preserve">115 </w:t>
      </w:r>
      <w:r>
        <w:rPr>
          <w:lang w:eastAsia="zh-CN"/>
        </w:rPr>
        <w:t>通过这种双重声音的话语，成年人可以在不同的层面上为儿童解释电影，并感知导演向他们传达的信息。在此过程中，动画正在努力成为一种可以渗透到社会各个阶层的统一力量，从而逐渐被普遍接受为一种文化现象。</w:t>
      </w:r>
    </w:p>
    <w:p w14:paraId="487C52BA" w14:textId="77777777" w:rsidR="009474EB" w:rsidRDefault="00C64193">
      <w:pPr>
        <w:pStyle w:val="BodyText"/>
        <w:spacing w:before="81" w:line="249" w:lineRule="auto"/>
        <w:ind w:left="170" w:right="1177" w:hanging="15"/>
      </w:pPr>
      <w:r>
        <w:rPr>
          <w:lang w:eastAsia="zh-CN"/>
        </w:rPr>
        <w:t>也许是考虑到这个目的，前面提到的木偶电影</w:t>
      </w:r>
      <w:r>
        <w:rPr>
          <w:i/>
          <w:lang w:eastAsia="zh-CN"/>
        </w:rPr>
        <w:t>《黑色沼泽的尽头</w:t>
      </w:r>
      <w:r>
        <w:rPr>
          <w:lang w:eastAsia="zh-CN"/>
        </w:rPr>
        <w:t>》的导演在一个场景中使用了歌曲《莫斯科郊外的夜晚》。这首歌还表达了官方情绪的转变——从 1930 年代明亮的城市乐观主义转变为对乡村生活的更加平静和怀旧的庆祝，以及对城外空间的吸引力。在</w:t>
      </w:r>
      <w:r>
        <w:rPr>
          <w:i/>
          <w:lang w:eastAsia="zh-CN"/>
        </w:rPr>
        <w:t>《黑沼泽的尽头</w:t>
      </w:r>
      <w:r>
        <w:rPr>
          <w:lang w:eastAsia="zh-CN"/>
        </w:rPr>
        <w:t>》中，即使是木妖精的民间角色似乎也羡慕莫斯科郊外这些宁静的夜晚</w:t>
      </w:r>
      <w:proofErr w:type="gramStart"/>
      <w:r>
        <w:rPr>
          <w:lang w:eastAsia="zh-CN"/>
        </w:rPr>
        <w:t>（“</w:t>
      </w:r>
      <w:proofErr w:type="gramEnd"/>
      <w:r>
        <w:rPr>
          <w:lang w:eastAsia="zh-CN"/>
        </w:rPr>
        <w:t xml:space="preserve">住在乡下，哦，那太美了！”- </w:t>
      </w:r>
      <w:r>
        <w:t>“</w:t>
      </w:r>
      <w:proofErr w:type="spellStart"/>
      <w:r>
        <w:t>zhit</w:t>
      </w:r>
      <w:proofErr w:type="spellEnd"/>
      <w:r>
        <w:t xml:space="preserve">' </w:t>
      </w:r>
      <w:proofErr w:type="spellStart"/>
      <w:r>
        <w:t>teper</w:t>
      </w:r>
      <w:proofErr w:type="spellEnd"/>
      <w:r>
        <w:t xml:space="preserve">' v </w:t>
      </w:r>
      <w:proofErr w:type="spellStart"/>
      <w:r>
        <w:t>derevne</w:t>
      </w:r>
      <w:proofErr w:type="spellEnd"/>
      <w:r>
        <w:t xml:space="preserve">， </w:t>
      </w:r>
      <w:proofErr w:type="spellStart"/>
      <w:r>
        <w:t>ekhL</w:t>
      </w:r>
      <w:proofErr w:type="spellEnd"/>
      <w:r>
        <w:t xml:space="preserve"> </w:t>
      </w:r>
      <w:proofErr w:type="spellStart"/>
      <w:r>
        <w:t>krasota</w:t>
      </w:r>
      <w:proofErr w:type="spellEnd"/>
      <w:r>
        <w:t>！”）。《</w:t>
      </w:r>
      <w:proofErr w:type="spellStart"/>
      <w:r>
        <w:t>莫斯科郊外的夜晚》中理想化的乡村为影片奠定了基础，让人想起赫鲁·谢夫</w:t>
      </w:r>
      <w:proofErr w:type="spellEnd"/>
      <w:r>
        <w:t xml:space="preserve"> （</w:t>
      </w:r>
      <w:proofErr w:type="spellStart"/>
      <w:r>
        <w:t>Khru</w:t>
      </w:r>
      <w:proofErr w:type="spellEnd"/>
      <w:r>
        <w:t xml:space="preserve"> </w:t>
      </w:r>
      <w:proofErr w:type="spellStart"/>
      <w:r>
        <w:t>shchev</w:t>
      </w:r>
      <w:proofErr w:type="spellEnd"/>
      <w:r>
        <w:t xml:space="preserve">） </w:t>
      </w:r>
      <w:proofErr w:type="spellStart"/>
      <w:r>
        <w:t>对乡村生活的崇高</w:t>
      </w:r>
      <w:proofErr w:type="spellEnd"/>
      <w:r>
        <w:t>。</w:t>
      </w:r>
    </w:p>
    <w:p w14:paraId="487C52BB" w14:textId="77777777" w:rsidR="009474EB" w:rsidRDefault="00C64193">
      <w:pPr>
        <w:pStyle w:val="BodyText"/>
        <w:spacing w:before="95" w:line="249" w:lineRule="auto"/>
        <w:ind w:left="160" w:right="1292" w:firstLine="20"/>
        <w:jc w:val="both"/>
      </w:pPr>
      <w:proofErr w:type="spellStart"/>
      <w:r>
        <w:rPr>
          <w:lang w:eastAsia="zh-CN"/>
        </w:rPr>
        <w:t>在当时的文学</w:t>
      </w:r>
      <w:proofErr w:type="spellEnd"/>
      <w:r>
        <w:rPr>
          <w:lang w:eastAsia="zh-CN"/>
        </w:rPr>
        <w:t xml:space="preserve"> 116 </w:t>
      </w:r>
      <w:proofErr w:type="spellStart"/>
      <w:r>
        <w:rPr>
          <w:lang w:eastAsia="zh-CN"/>
        </w:rPr>
        <w:t>和电影中，乡村生活获得了越来越优越的地位，而大城市则被揭开了神秘面纱。正如卡特琳娜·克拉克</w:t>
      </w:r>
      <w:proofErr w:type="spellEnd"/>
      <w:r>
        <w:rPr>
          <w:lang w:eastAsia="zh-CN"/>
        </w:rPr>
        <w:t xml:space="preserve"> （Katerina Clark） 所指出的，斯大林主义对地方价值的逆转发生了：如果在斯大林主义小说中，莫斯科象征着更高层次的现实，完美的共产主义社会，而省城、工厂或 </w:t>
      </w:r>
      <w:proofErr w:type="spellStart"/>
      <w:r>
        <w:rPr>
          <w:lang w:eastAsia="zh-CN"/>
        </w:rPr>
        <w:t>kol</w:t>
      </w:r>
      <w:proofErr w:type="spellEnd"/>
      <w:r>
        <w:rPr>
          <w:lang w:eastAsia="zh-CN"/>
        </w:rPr>
        <w:t xml:space="preserve"> </w:t>
      </w:r>
      <w:proofErr w:type="spellStart"/>
      <w:r>
        <w:rPr>
          <w:lang w:eastAsia="zh-CN"/>
        </w:rPr>
        <w:t>khoz</w:t>
      </w:r>
      <w:proofErr w:type="spellEnd"/>
      <w:r>
        <w:rPr>
          <w:lang w:eastAsia="zh-CN"/>
        </w:rPr>
        <w:t xml:space="preserve"> </w:t>
      </w:r>
      <w:proofErr w:type="spellStart"/>
      <w:r>
        <w:rPr>
          <w:lang w:eastAsia="zh-CN"/>
        </w:rPr>
        <w:t>在通往完美的道路上落后了一步，那么现在莫斯科（或列宁格勒）</w:t>
      </w:r>
      <w:proofErr w:type="gramStart"/>
      <w:r>
        <w:rPr>
          <w:lang w:eastAsia="zh-CN"/>
        </w:rPr>
        <w:t>变成了“</w:t>
      </w:r>
      <w:proofErr w:type="gramEnd"/>
      <w:r>
        <w:rPr>
          <w:lang w:eastAsia="zh-CN"/>
        </w:rPr>
        <w:t>虚假”的地方，官僚主义、野心主义</w:t>
      </w:r>
      <w:proofErr w:type="spellEnd"/>
      <w:r>
        <w:rPr>
          <w:lang w:eastAsia="zh-CN"/>
        </w:rPr>
        <w:t xml:space="preserve">、 </w:t>
      </w:r>
      <w:proofErr w:type="spellStart"/>
      <w:r>
        <w:rPr>
          <w:lang w:eastAsia="zh-CN"/>
        </w:rPr>
        <w:t>缺乏诚意占主导地位。大城市以外的地方不那么文雅，与列宁主义理想联系更紧密，因此对新英雄更具吸引力</w:t>
      </w:r>
      <w:proofErr w:type="spellEnd"/>
      <w:r>
        <w:rPr>
          <w:lang w:eastAsia="zh-CN"/>
        </w:rPr>
        <w:t>。</w:t>
      </w:r>
      <w:r>
        <w:rPr>
          <w:position w:val="6"/>
          <w:sz w:val="13"/>
        </w:rPr>
        <w:t xml:space="preserve">117 </w:t>
      </w:r>
      <w:r>
        <w:t>《解冻的动画》遵循了这十个趋势，既如</w:t>
      </w:r>
      <w:r>
        <w:rPr>
          <w:i/>
        </w:rPr>
        <w:t>《黑沼泽的尽头</w:t>
      </w:r>
      <w:r>
        <w:t>》中所看到的乡村的崇高，也走向了大城市的神秘化——正如本书第三章分析的一部动画电影《</w:t>
      </w:r>
      <w:r>
        <w:rPr>
          <w:i/>
        </w:rPr>
        <w:t xml:space="preserve">犯罪的故事》（Istoriia </w:t>
      </w:r>
      <w:proofErr w:type="spellStart"/>
      <w:r>
        <w:rPr>
          <w:i/>
        </w:rPr>
        <w:t>odnogo</w:t>
      </w:r>
      <w:proofErr w:type="spellEnd"/>
      <w:r>
        <w:rPr>
          <w:i/>
        </w:rPr>
        <w:t xml:space="preserve"> prestupleniia，Khitruk，1962 </w:t>
      </w:r>
      <w:r>
        <w:t xml:space="preserve"> </w:t>
      </w:r>
      <w:proofErr w:type="spellStart"/>
      <w:r>
        <w:t>年）所展示的那样</w:t>
      </w:r>
      <w:proofErr w:type="spellEnd"/>
      <w:r>
        <w:t>。</w:t>
      </w:r>
    </w:p>
    <w:p w14:paraId="487C52BC" w14:textId="77777777" w:rsidR="009474EB" w:rsidRDefault="009474EB">
      <w:pPr>
        <w:spacing w:line="249" w:lineRule="auto"/>
        <w:jc w:val="both"/>
        <w:sectPr w:rsidR="009474EB">
          <w:type w:val="continuous"/>
          <w:pgSz w:w="8590" w:h="12960"/>
          <w:pgMar w:top="1220" w:right="0" w:bottom="280" w:left="380" w:header="781" w:footer="769" w:gutter="0"/>
          <w:cols w:num="2" w:space="720" w:equalWidth="0">
            <w:col w:w="1564" w:space="76"/>
            <w:col w:w="6570"/>
          </w:cols>
        </w:sectPr>
      </w:pPr>
    </w:p>
    <w:p w14:paraId="487C52BD" w14:textId="77777777" w:rsidR="009474EB" w:rsidRDefault="00C64193">
      <w:pPr>
        <w:spacing w:before="72"/>
        <w:ind w:left="1095"/>
        <w:rPr>
          <w:sz w:val="19"/>
          <w:lang w:eastAsia="zh-CN"/>
        </w:rPr>
      </w:pPr>
      <w:r>
        <w:rPr>
          <w:noProof/>
        </w:rPr>
        <w:lastRenderedPageBreak/>
        <w:drawing>
          <wp:anchor distT="0" distB="0" distL="0" distR="0" simplePos="0" relativeHeight="251658306" behindDoc="1" locked="0" layoutInCell="1" allowOverlap="1" wp14:anchorId="487C5506" wp14:editId="487C5507">
            <wp:simplePos x="0" y="0"/>
            <wp:positionH relativeFrom="page">
              <wp:posOffset>1143000</wp:posOffset>
            </wp:positionH>
            <wp:positionV relativeFrom="paragraph">
              <wp:posOffset>113908</wp:posOffset>
            </wp:positionV>
            <wp:extent cx="3429000" cy="2819400"/>
            <wp:effectExtent l="0" t="0" r="0" b="0"/>
            <wp:wrapNone/>
            <wp:docPr id="10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4.png"/>
                    <pic:cNvPicPr/>
                  </pic:nvPicPr>
                  <pic:blipFill>
                    <a:blip r:embed="rId222" cstate="print"/>
                    <a:stretch>
                      <a:fillRect/>
                    </a:stretch>
                  </pic:blipFill>
                  <pic:spPr>
                    <a:xfrm>
                      <a:off x="0" y="0"/>
                      <a:ext cx="3429000" cy="2819400"/>
                    </a:xfrm>
                    <a:prstGeom prst="rect">
                      <a:avLst/>
                    </a:prstGeom>
                  </pic:spPr>
                </pic:pic>
              </a:graphicData>
            </a:graphic>
          </wp:anchor>
        </w:drawing>
      </w:r>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52BE" w14:textId="77777777" w:rsidR="009474EB" w:rsidRDefault="009474EB">
      <w:pPr>
        <w:pStyle w:val="BodyText"/>
        <w:spacing w:before="4"/>
        <w:rPr>
          <w:sz w:val="18"/>
          <w:lang w:eastAsia="zh-CN"/>
        </w:rPr>
      </w:pPr>
    </w:p>
    <w:p w14:paraId="487C52BF" w14:textId="77777777" w:rsidR="009474EB" w:rsidRDefault="009474EB">
      <w:pPr>
        <w:rPr>
          <w:sz w:val="18"/>
          <w:lang w:eastAsia="zh-CN"/>
        </w:rPr>
        <w:sectPr w:rsidR="009474EB">
          <w:headerReference w:type="even" r:id="rId223"/>
          <w:footerReference w:type="even" r:id="rId224"/>
          <w:footerReference w:type="default" r:id="rId225"/>
          <w:pgSz w:w="8590" w:h="12960"/>
          <w:pgMar w:top="700" w:right="0" w:bottom="960" w:left="380" w:header="0" w:footer="769" w:gutter="0"/>
          <w:pgNumType w:start="72"/>
          <w:cols w:space="720"/>
        </w:sectPr>
      </w:pPr>
    </w:p>
    <w:p w14:paraId="487C52C0" w14:textId="77777777" w:rsidR="009474EB" w:rsidRDefault="00C64193">
      <w:pPr>
        <w:pStyle w:val="BodyText"/>
        <w:spacing w:before="92" w:line="249" w:lineRule="auto"/>
        <w:ind w:left="1070" w:firstLine="20"/>
        <w:rPr>
          <w:lang w:eastAsia="zh-CN"/>
        </w:rPr>
      </w:pPr>
      <w:proofErr w:type="spellStart"/>
      <w:r>
        <w:rPr>
          <w:lang w:eastAsia="zh-CN"/>
        </w:rPr>
        <w:t>歌曲《莫斯科郊外的夜晚》没有提到赫鲁晓夫对乡村的偏爱，也被用于阿纳托利·卡拉诺维奇的电影</w:t>
      </w:r>
      <w:r>
        <w:rPr>
          <w:i/>
          <w:lang w:eastAsia="zh-CN"/>
        </w:rPr>
        <w:t>《歌声飞遍世界</w:t>
      </w:r>
      <w:proofErr w:type="spellEnd"/>
      <w:r>
        <w:rPr>
          <w:i/>
          <w:lang w:eastAsia="zh-CN"/>
        </w:rPr>
        <w:t>》（</w:t>
      </w:r>
      <w:proofErr w:type="spellStart"/>
      <w:r>
        <w:rPr>
          <w:i/>
          <w:lang w:eastAsia="zh-CN"/>
        </w:rPr>
        <w:t>Pesnia</w:t>
      </w:r>
      <w:proofErr w:type="spellEnd"/>
      <w:r>
        <w:rPr>
          <w:i/>
          <w:lang w:eastAsia="zh-CN"/>
        </w:rPr>
        <w:t xml:space="preserve"> </w:t>
      </w:r>
      <w:proofErr w:type="spellStart"/>
      <w:r>
        <w:rPr>
          <w:i/>
          <w:lang w:eastAsia="zh-CN"/>
        </w:rPr>
        <w:t>letitpo</w:t>
      </w:r>
      <w:proofErr w:type="spellEnd"/>
      <w:r>
        <w:rPr>
          <w:i/>
          <w:lang w:eastAsia="zh-CN"/>
        </w:rPr>
        <w:t xml:space="preserve"> svetu，</w:t>
      </w:r>
      <w:proofErr w:type="gramStart"/>
      <w:r>
        <w:rPr>
          <w:i/>
          <w:lang w:eastAsia="zh-CN"/>
        </w:rPr>
        <w:t xml:space="preserve">1965 </w:t>
      </w:r>
      <w:r>
        <w:rPr>
          <w:lang w:eastAsia="zh-CN"/>
        </w:rPr>
        <w:t xml:space="preserve"> 年</w:t>
      </w:r>
      <w:proofErr w:type="gramEnd"/>
      <w:r>
        <w:rPr>
          <w:lang w:eastAsia="zh-CN"/>
        </w:rPr>
        <w:t>），</w:t>
      </w:r>
      <w:proofErr w:type="spellStart"/>
      <w:r>
        <w:rPr>
          <w:lang w:eastAsia="zh-CN"/>
        </w:rPr>
        <w:t>这首歌被选中只是因为它非常受欢迎，并以各种语言重新响起，以表示国际团结</w:t>
      </w:r>
      <w:proofErr w:type="spellEnd"/>
      <w:r>
        <w:rPr>
          <w:lang w:eastAsia="zh-CN"/>
        </w:rPr>
        <w:t>。</w:t>
      </w:r>
    </w:p>
    <w:p w14:paraId="487C52C1" w14:textId="77777777" w:rsidR="009474EB" w:rsidRDefault="00C64193">
      <w:pPr>
        <w:pStyle w:val="BodyText"/>
        <w:spacing w:before="80" w:line="249" w:lineRule="auto"/>
        <w:ind w:left="1074" w:right="94" w:firstLine="25"/>
        <w:jc w:val="both"/>
        <w:rPr>
          <w:lang w:eastAsia="zh-CN"/>
        </w:rPr>
      </w:pPr>
      <w:proofErr w:type="spellStart"/>
      <w:r>
        <w:rPr>
          <w:lang w:eastAsia="zh-CN"/>
        </w:rPr>
        <w:t>团结无疑是这些年发生的一个重要事件的普遍精神，即</w:t>
      </w:r>
      <w:proofErr w:type="spellEnd"/>
      <w:r>
        <w:rPr>
          <w:lang w:eastAsia="zh-CN"/>
        </w:rPr>
        <w:t xml:space="preserve"> 1957 年的世界青年节，它标志着苏联青年文化的伟大转折点。在音乐节上，苏联年轻人有机会结识其他国家的年轻人，接触外国时尚，并且第一次在官方活动中演奏了外国摇滚乐和爵士乐。事实上，爵士乐还没有被正式接受，但它在年轻听众中传播开来，他们收听了 1955 年开始的美国之音广播节目，或者聚集在开始在苏联城镇激增的派对或爵士乐俱乐部跳舞。尽管如此，在赫鲁晓夫时代的最后一年，俱乐部关闭了，在 1963 年 3 月 8 </w:t>
      </w:r>
      <w:proofErr w:type="spellStart"/>
      <w:r>
        <w:rPr>
          <w:lang w:eastAsia="zh-CN"/>
        </w:rPr>
        <w:t>日的一次演讲中，赫鲁晓夫公开攻击爵士乐</w:t>
      </w:r>
      <w:proofErr w:type="spellEnd"/>
      <w:r>
        <w:rPr>
          <w:lang w:eastAsia="zh-CN"/>
        </w:rPr>
        <w:t>。</w:t>
      </w:r>
      <w:r>
        <w:rPr>
          <w:position w:val="6"/>
          <w:sz w:val="13"/>
          <w:lang w:eastAsia="zh-CN"/>
        </w:rPr>
        <w:t xml:space="preserve">118 </w:t>
      </w:r>
      <w:r>
        <w:rPr>
          <w:lang w:eastAsia="zh-CN"/>
        </w:rPr>
        <w:t xml:space="preserve">Rock </w:t>
      </w:r>
      <w:proofErr w:type="spellStart"/>
      <w:r>
        <w:rPr>
          <w:lang w:eastAsia="zh-CN"/>
        </w:rPr>
        <w:t>也是在</w:t>
      </w:r>
      <w:proofErr w:type="spellEnd"/>
      <w:r>
        <w:rPr>
          <w:lang w:eastAsia="zh-CN"/>
        </w:rPr>
        <w:t xml:space="preserve"> 1950 </w:t>
      </w:r>
      <w:proofErr w:type="spellStart"/>
      <w:r>
        <w:rPr>
          <w:lang w:eastAsia="zh-CN"/>
        </w:rPr>
        <w:t>年代通过美国之音首次在苏联开始听到的，很快，走私唱片和自制唱片（通常在</w:t>
      </w:r>
      <w:proofErr w:type="spellEnd"/>
      <w:r>
        <w:rPr>
          <w:lang w:eastAsia="zh-CN"/>
        </w:rPr>
        <w:t xml:space="preserve"> X </w:t>
      </w:r>
      <w:proofErr w:type="spellStart"/>
      <w:r>
        <w:rPr>
          <w:lang w:eastAsia="zh-CN"/>
        </w:rPr>
        <w:t>光板上制作）发展了一个巨大的地下市场</w:t>
      </w:r>
      <w:proofErr w:type="spellEnd"/>
      <w:r>
        <w:rPr>
          <w:lang w:eastAsia="zh-CN"/>
        </w:rPr>
        <w:t>。</w:t>
      </w:r>
      <w:r>
        <w:rPr>
          <w:position w:val="6"/>
          <w:sz w:val="13"/>
          <w:lang w:eastAsia="zh-CN"/>
        </w:rPr>
        <w:t xml:space="preserve">119 </w:t>
      </w:r>
      <w:proofErr w:type="spellStart"/>
      <w:r>
        <w:rPr>
          <w:lang w:eastAsia="zh-CN"/>
        </w:rPr>
        <w:t>根据克里斯汀·乔伊·罗斯-艾</w:t>
      </w:r>
      <w:proofErr w:type="spellEnd"/>
      <w:r>
        <w:rPr>
          <w:lang w:eastAsia="zh-CN"/>
        </w:rPr>
        <w:t xml:space="preserve"> （Kristin Joy Roth-Ey） </w:t>
      </w:r>
      <w:proofErr w:type="spellStart"/>
      <w:r>
        <w:rPr>
          <w:lang w:eastAsia="zh-CN"/>
        </w:rPr>
        <w:t>关于</w:t>
      </w:r>
      <w:proofErr w:type="spellEnd"/>
      <w:r>
        <w:rPr>
          <w:lang w:eastAsia="zh-CN"/>
        </w:rPr>
        <w:t xml:space="preserve"> 1950 </w:t>
      </w:r>
      <w:proofErr w:type="spellStart"/>
      <w:r>
        <w:rPr>
          <w:lang w:eastAsia="zh-CN"/>
        </w:rPr>
        <w:t>年代和</w:t>
      </w:r>
      <w:proofErr w:type="spellEnd"/>
      <w:r>
        <w:rPr>
          <w:lang w:eastAsia="zh-CN"/>
        </w:rPr>
        <w:t xml:space="preserve"> 1960 </w:t>
      </w:r>
      <w:proofErr w:type="spellStart"/>
      <w:r>
        <w:rPr>
          <w:lang w:eastAsia="zh-CN"/>
        </w:rPr>
        <w:t>年代苏联大众媒体的论文，该电影节也是苏联历史上第一个获得广泛电视直播报道的活动</w:t>
      </w:r>
      <w:proofErr w:type="spellEnd"/>
      <w:r>
        <w:rPr>
          <w:lang w:eastAsia="zh-CN"/>
        </w:rPr>
        <w:t>，</w:t>
      </w:r>
      <w:r>
        <w:rPr>
          <w:position w:val="6"/>
          <w:sz w:val="13"/>
          <w:lang w:eastAsia="zh-CN"/>
        </w:rPr>
        <w:t xml:space="preserve">120 </w:t>
      </w:r>
      <w:proofErr w:type="spellStart"/>
      <w:r>
        <w:rPr>
          <w:lang w:eastAsia="zh-CN"/>
        </w:rPr>
        <w:t>因此，在拥有广泛潜在观众的同时，它也承担了官方活动的地位。</w:t>
      </w:r>
      <w:r>
        <w:t>动画制作者还制作了一些专门为青年节制作的动画电影来欢迎青年节</w:t>
      </w:r>
      <w:proofErr w:type="spellEnd"/>
      <w:r>
        <w:t xml:space="preserve">： </w:t>
      </w:r>
      <w:r>
        <w:rPr>
          <w:i/>
        </w:rPr>
        <w:t>《</w:t>
      </w:r>
      <w:proofErr w:type="spellStart"/>
      <w:r>
        <w:rPr>
          <w:i/>
        </w:rPr>
        <w:t>你好朋友</w:t>
      </w:r>
      <w:proofErr w:type="spellEnd"/>
      <w:r>
        <w:rPr>
          <w:i/>
        </w:rPr>
        <w:t xml:space="preserve">》（Privet </w:t>
      </w:r>
      <w:proofErr w:type="spellStart"/>
      <w:r>
        <w:rPr>
          <w:i/>
        </w:rPr>
        <w:t>druz'iam</w:t>
      </w:r>
      <w:proofErr w:type="spellEnd"/>
      <w:r>
        <w:rPr>
          <w:i/>
        </w:rPr>
        <w:t xml:space="preserve">， </w:t>
      </w:r>
      <w:r>
        <w:t xml:space="preserve">D. </w:t>
      </w:r>
      <w:proofErr w:type="spellStart"/>
      <w:r>
        <w:t>Babichenko</w:t>
      </w:r>
      <w:proofErr w:type="spellEnd"/>
      <w:r>
        <w:t xml:space="preserve">， B. </w:t>
      </w:r>
      <w:proofErr w:type="spellStart"/>
      <w:r>
        <w:t>Dezhkin</w:t>
      </w:r>
      <w:proofErr w:type="spellEnd"/>
      <w:r>
        <w:t xml:space="preserve">， M. </w:t>
      </w:r>
      <w:proofErr w:type="spellStart"/>
      <w:r>
        <w:t>Pashchenko</w:t>
      </w:r>
      <w:proofErr w:type="spellEnd"/>
      <w:r>
        <w:t xml:space="preserve">， 1957）、 </w:t>
      </w:r>
      <w:r>
        <w:rPr>
          <w:i/>
        </w:rPr>
        <w:t>《</w:t>
      </w:r>
      <w:proofErr w:type="spellStart"/>
      <w:r>
        <w:rPr>
          <w:i/>
        </w:rPr>
        <w:t>致第六世界</w:t>
      </w:r>
      <w:proofErr w:type="spellEnd"/>
      <w:r>
        <w:rPr>
          <w:i/>
        </w:rPr>
        <w:t>》（</w:t>
      </w:r>
      <w:proofErr w:type="spellStart"/>
      <w:r>
        <w:rPr>
          <w:i/>
        </w:rPr>
        <w:t>Shestomu</w:t>
      </w:r>
      <w:proofErr w:type="spellEnd"/>
      <w:r>
        <w:rPr>
          <w:i/>
        </w:rPr>
        <w:t xml:space="preserve"> </w:t>
      </w:r>
      <w:proofErr w:type="spellStart"/>
      <w:r>
        <w:rPr>
          <w:i/>
        </w:rPr>
        <w:t>vsemimomu</w:t>
      </w:r>
      <w:proofErr w:type="spellEnd"/>
      <w:r>
        <w:rPr>
          <w:i/>
        </w:rPr>
        <w:t xml:space="preserve">， </w:t>
      </w:r>
      <w:r>
        <w:t xml:space="preserve">E. Migunov， 1957）和 </w:t>
      </w:r>
      <w:r>
        <w:rPr>
          <w:i/>
        </w:rPr>
        <w:t>《</w:t>
      </w:r>
      <w:proofErr w:type="spellStart"/>
      <w:r>
        <w:rPr>
          <w:i/>
        </w:rPr>
        <w:t>友谊之歌</w:t>
      </w:r>
      <w:proofErr w:type="spellEnd"/>
      <w:r>
        <w:rPr>
          <w:i/>
        </w:rPr>
        <w:t>》（</w:t>
      </w:r>
      <w:proofErr w:type="spellStart"/>
      <w:r>
        <w:rPr>
          <w:i/>
        </w:rPr>
        <w:t>Pesnia</w:t>
      </w:r>
      <w:proofErr w:type="spellEnd"/>
      <w:r>
        <w:rPr>
          <w:i/>
        </w:rPr>
        <w:t xml:space="preserve"> o </w:t>
      </w:r>
      <w:proofErr w:type="spellStart"/>
      <w:r>
        <w:rPr>
          <w:i/>
        </w:rPr>
        <w:t>druzhbe</w:t>
      </w:r>
      <w:proofErr w:type="spellEnd"/>
      <w:r>
        <w:rPr>
          <w:i/>
        </w:rPr>
        <w:t xml:space="preserve">， </w:t>
      </w:r>
      <w:r>
        <w:t xml:space="preserve">M. </w:t>
      </w:r>
      <w:proofErr w:type="spellStart"/>
      <w:r>
        <w:t>Botov</w:t>
      </w:r>
      <w:proofErr w:type="spellEnd"/>
      <w:r>
        <w:t>， I. Ivanov-Vano， 1957）。</w:t>
      </w:r>
      <w:r>
        <w:rPr>
          <w:lang w:eastAsia="zh-CN"/>
        </w:rPr>
        <w:t>这些电影不仅在年轻人中传递了令人向往的国际同志情谊，而且再次代表了动画导演试图与这些年激荡人们的文化事件建立联系的尝试。</w:t>
      </w:r>
    </w:p>
    <w:p w14:paraId="487C52C2" w14:textId="77777777" w:rsidR="009474EB" w:rsidRDefault="00C64193">
      <w:pPr>
        <w:pStyle w:val="BodyText"/>
        <w:spacing w:before="97" w:line="252" w:lineRule="auto"/>
        <w:ind w:left="1114" w:firstLine="5"/>
        <w:rPr>
          <w:lang w:eastAsia="zh-CN"/>
        </w:rPr>
      </w:pPr>
      <w:proofErr w:type="spellStart"/>
      <w:r w:rsidRPr="0045716F">
        <w:rPr>
          <w:highlight w:val="cyan"/>
          <w:lang w:eastAsia="zh-CN"/>
        </w:rPr>
        <w:t>在苏联文化史上，与西方国家的关系一直是二元对立的，其特点是对西方的略微开放，与粗暴的关闭关系交替出现。这种摆动行为特别</w:t>
      </w:r>
      <w:proofErr w:type="spellEnd"/>
      <w:r w:rsidRPr="0045716F">
        <w:rPr>
          <w:highlight w:val="cyan"/>
          <w:lang w:eastAsia="zh-CN"/>
        </w:rPr>
        <w:t xml:space="preserve"> char</w:t>
      </w:r>
    </w:p>
    <w:p w14:paraId="487C52C3" w14:textId="77777777" w:rsidR="009474EB" w:rsidRDefault="00C64193">
      <w:pPr>
        <w:rPr>
          <w:sz w:val="16"/>
          <w:lang w:eastAsia="zh-CN"/>
        </w:rPr>
      </w:pPr>
      <w:r>
        <w:rPr>
          <w:lang w:eastAsia="zh-CN"/>
        </w:rPr>
        <w:br w:type="column"/>
      </w:r>
    </w:p>
    <w:p w14:paraId="487C52C4" w14:textId="77777777" w:rsidR="009474EB" w:rsidRDefault="009474EB">
      <w:pPr>
        <w:pStyle w:val="BodyText"/>
        <w:rPr>
          <w:sz w:val="16"/>
          <w:lang w:eastAsia="zh-CN"/>
        </w:rPr>
      </w:pPr>
    </w:p>
    <w:p w14:paraId="487C52C5" w14:textId="77777777" w:rsidR="009474EB" w:rsidRDefault="009474EB">
      <w:pPr>
        <w:pStyle w:val="BodyText"/>
        <w:rPr>
          <w:sz w:val="16"/>
          <w:lang w:eastAsia="zh-CN"/>
        </w:rPr>
      </w:pPr>
    </w:p>
    <w:p w14:paraId="487C52C6" w14:textId="77777777" w:rsidR="009474EB" w:rsidRDefault="009474EB">
      <w:pPr>
        <w:pStyle w:val="BodyText"/>
        <w:rPr>
          <w:sz w:val="16"/>
          <w:lang w:eastAsia="zh-CN"/>
        </w:rPr>
      </w:pPr>
    </w:p>
    <w:p w14:paraId="487C52C7" w14:textId="77777777" w:rsidR="009474EB" w:rsidRDefault="009474EB">
      <w:pPr>
        <w:pStyle w:val="BodyText"/>
        <w:rPr>
          <w:sz w:val="16"/>
          <w:lang w:eastAsia="zh-CN"/>
        </w:rPr>
      </w:pPr>
    </w:p>
    <w:p w14:paraId="487C52C8" w14:textId="77777777" w:rsidR="009474EB" w:rsidRDefault="009474EB">
      <w:pPr>
        <w:pStyle w:val="BodyText"/>
        <w:rPr>
          <w:sz w:val="16"/>
          <w:lang w:eastAsia="zh-CN"/>
        </w:rPr>
      </w:pPr>
    </w:p>
    <w:p w14:paraId="487C52C9" w14:textId="77777777" w:rsidR="009474EB" w:rsidRDefault="009474EB">
      <w:pPr>
        <w:pStyle w:val="BodyText"/>
        <w:rPr>
          <w:sz w:val="16"/>
          <w:lang w:eastAsia="zh-CN"/>
        </w:rPr>
      </w:pPr>
    </w:p>
    <w:p w14:paraId="487C52CA" w14:textId="77777777" w:rsidR="009474EB" w:rsidRDefault="009474EB">
      <w:pPr>
        <w:pStyle w:val="BodyText"/>
        <w:rPr>
          <w:sz w:val="16"/>
          <w:lang w:eastAsia="zh-CN"/>
        </w:rPr>
      </w:pPr>
    </w:p>
    <w:p w14:paraId="487C52CB" w14:textId="77777777" w:rsidR="009474EB" w:rsidRDefault="009474EB">
      <w:pPr>
        <w:pStyle w:val="BodyText"/>
        <w:rPr>
          <w:sz w:val="16"/>
          <w:lang w:eastAsia="zh-CN"/>
        </w:rPr>
      </w:pPr>
    </w:p>
    <w:p w14:paraId="487C52CC" w14:textId="77777777" w:rsidR="009474EB" w:rsidRDefault="009474EB">
      <w:pPr>
        <w:pStyle w:val="BodyText"/>
        <w:rPr>
          <w:sz w:val="16"/>
          <w:lang w:eastAsia="zh-CN"/>
        </w:rPr>
      </w:pPr>
    </w:p>
    <w:p w14:paraId="487C52CD" w14:textId="77777777" w:rsidR="009474EB" w:rsidRDefault="009474EB">
      <w:pPr>
        <w:pStyle w:val="BodyText"/>
        <w:rPr>
          <w:sz w:val="16"/>
          <w:lang w:eastAsia="zh-CN"/>
        </w:rPr>
      </w:pPr>
    </w:p>
    <w:p w14:paraId="487C52CE" w14:textId="77777777" w:rsidR="009474EB" w:rsidRDefault="009474EB">
      <w:pPr>
        <w:pStyle w:val="BodyText"/>
        <w:rPr>
          <w:sz w:val="16"/>
          <w:lang w:eastAsia="zh-CN"/>
        </w:rPr>
      </w:pPr>
    </w:p>
    <w:p w14:paraId="487C52CF" w14:textId="77777777" w:rsidR="009474EB" w:rsidRDefault="009474EB">
      <w:pPr>
        <w:pStyle w:val="BodyText"/>
        <w:rPr>
          <w:sz w:val="16"/>
          <w:lang w:eastAsia="zh-CN"/>
        </w:rPr>
      </w:pPr>
    </w:p>
    <w:p w14:paraId="487C52D0" w14:textId="77777777" w:rsidR="009474EB" w:rsidRDefault="009474EB">
      <w:pPr>
        <w:pStyle w:val="BodyText"/>
        <w:rPr>
          <w:sz w:val="16"/>
          <w:lang w:eastAsia="zh-CN"/>
        </w:rPr>
      </w:pPr>
    </w:p>
    <w:p w14:paraId="487C52D1" w14:textId="77777777" w:rsidR="009474EB" w:rsidRDefault="009474EB">
      <w:pPr>
        <w:pStyle w:val="BodyText"/>
        <w:rPr>
          <w:sz w:val="16"/>
          <w:lang w:eastAsia="zh-CN"/>
        </w:rPr>
      </w:pPr>
    </w:p>
    <w:p w14:paraId="487C52D2" w14:textId="77777777" w:rsidR="009474EB" w:rsidRDefault="009474EB">
      <w:pPr>
        <w:pStyle w:val="BodyText"/>
        <w:rPr>
          <w:sz w:val="16"/>
          <w:lang w:eastAsia="zh-CN"/>
        </w:rPr>
      </w:pPr>
    </w:p>
    <w:p w14:paraId="487C52D3" w14:textId="77777777" w:rsidR="009474EB" w:rsidRDefault="009474EB">
      <w:pPr>
        <w:pStyle w:val="BodyText"/>
        <w:rPr>
          <w:sz w:val="16"/>
          <w:lang w:eastAsia="zh-CN"/>
        </w:rPr>
      </w:pPr>
    </w:p>
    <w:p w14:paraId="487C52D4" w14:textId="77777777" w:rsidR="009474EB" w:rsidRDefault="009474EB">
      <w:pPr>
        <w:pStyle w:val="BodyText"/>
        <w:rPr>
          <w:sz w:val="16"/>
          <w:lang w:eastAsia="zh-CN"/>
        </w:rPr>
      </w:pPr>
    </w:p>
    <w:p w14:paraId="487C52D5" w14:textId="77777777" w:rsidR="009474EB" w:rsidRDefault="009474EB">
      <w:pPr>
        <w:pStyle w:val="BodyText"/>
        <w:rPr>
          <w:sz w:val="16"/>
          <w:lang w:eastAsia="zh-CN"/>
        </w:rPr>
      </w:pPr>
    </w:p>
    <w:p w14:paraId="487C52D6" w14:textId="77777777" w:rsidR="009474EB" w:rsidRDefault="009474EB">
      <w:pPr>
        <w:pStyle w:val="BodyText"/>
        <w:rPr>
          <w:sz w:val="16"/>
          <w:lang w:eastAsia="zh-CN"/>
        </w:rPr>
      </w:pPr>
    </w:p>
    <w:p w14:paraId="487C52D7" w14:textId="77777777" w:rsidR="009474EB" w:rsidRDefault="009474EB">
      <w:pPr>
        <w:pStyle w:val="BodyText"/>
        <w:rPr>
          <w:sz w:val="16"/>
          <w:lang w:eastAsia="zh-CN"/>
        </w:rPr>
      </w:pPr>
    </w:p>
    <w:p w14:paraId="487C52D8" w14:textId="77777777" w:rsidR="009474EB" w:rsidRDefault="009474EB">
      <w:pPr>
        <w:pStyle w:val="BodyText"/>
        <w:rPr>
          <w:sz w:val="16"/>
          <w:lang w:eastAsia="zh-CN"/>
        </w:rPr>
      </w:pPr>
    </w:p>
    <w:p w14:paraId="487C52D9" w14:textId="77777777" w:rsidR="009474EB" w:rsidRDefault="009474EB">
      <w:pPr>
        <w:pStyle w:val="BodyText"/>
        <w:rPr>
          <w:sz w:val="16"/>
          <w:lang w:eastAsia="zh-CN"/>
        </w:rPr>
      </w:pPr>
    </w:p>
    <w:p w14:paraId="487C52DA" w14:textId="77777777" w:rsidR="009474EB" w:rsidRDefault="009474EB">
      <w:pPr>
        <w:pStyle w:val="BodyText"/>
        <w:rPr>
          <w:sz w:val="16"/>
          <w:lang w:eastAsia="zh-CN"/>
        </w:rPr>
      </w:pPr>
    </w:p>
    <w:p w14:paraId="487C52DB" w14:textId="77777777" w:rsidR="009474EB" w:rsidRDefault="009474EB">
      <w:pPr>
        <w:pStyle w:val="BodyText"/>
        <w:rPr>
          <w:sz w:val="16"/>
          <w:lang w:eastAsia="zh-CN"/>
        </w:rPr>
      </w:pPr>
    </w:p>
    <w:p w14:paraId="487C52DC" w14:textId="77777777" w:rsidR="009474EB" w:rsidRDefault="009474EB">
      <w:pPr>
        <w:pStyle w:val="BodyText"/>
        <w:rPr>
          <w:sz w:val="16"/>
          <w:lang w:eastAsia="zh-CN"/>
        </w:rPr>
      </w:pPr>
    </w:p>
    <w:p w14:paraId="487C52DD" w14:textId="77777777" w:rsidR="009474EB" w:rsidRDefault="009474EB">
      <w:pPr>
        <w:pStyle w:val="BodyText"/>
        <w:rPr>
          <w:sz w:val="16"/>
          <w:lang w:eastAsia="zh-CN"/>
        </w:rPr>
      </w:pPr>
    </w:p>
    <w:p w14:paraId="487C52DE" w14:textId="77777777" w:rsidR="009474EB" w:rsidRDefault="009474EB">
      <w:pPr>
        <w:pStyle w:val="BodyText"/>
        <w:rPr>
          <w:sz w:val="16"/>
          <w:lang w:eastAsia="zh-CN"/>
        </w:rPr>
      </w:pPr>
    </w:p>
    <w:p w14:paraId="487C52DF" w14:textId="77777777" w:rsidR="009474EB" w:rsidRDefault="009474EB">
      <w:pPr>
        <w:pStyle w:val="BodyText"/>
        <w:rPr>
          <w:sz w:val="16"/>
          <w:lang w:eastAsia="zh-CN"/>
        </w:rPr>
      </w:pPr>
    </w:p>
    <w:p w14:paraId="487C52E0" w14:textId="77777777" w:rsidR="009474EB" w:rsidRDefault="009474EB">
      <w:pPr>
        <w:pStyle w:val="BodyText"/>
        <w:rPr>
          <w:sz w:val="16"/>
          <w:lang w:eastAsia="zh-CN"/>
        </w:rPr>
      </w:pPr>
    </w:p>
    <w:p w14:paraId="487C52E1" w14:textId="77777777" w:rsidR="009474EB" w:rsidRDefault="009474EB">
      <w:pPr>
        <w:pStyle w:val="BodyText"/>
        <w:rPr>
          <w:sz w:val="16"/>
          <w:lang w:eastAsia="zh-CN"/>
        </w:rPr>
      </w:pPr>
    </w:p>
    <w:p w14:paraId="487C52E2" w14:textId="77777777" w:rsidR="009474EB" w:rsidRDefault="009474EB">
      <w:pPr>
        <w:pStyle w:val="BodyText"/>
        <w:rPr>
          <w:sz w:val="16"/>
          <w:lang w:eastAsia="zh-CN"/>
        </w:rPr>
      </w:pPr>
    </w:p>
    <w:p w14:paraId="487C52E3" w14:textId="77777777" w:rsidR="009474EB" w:rsidRDefault="009474EB">
      <w:pPr>
        <w:pStyle w:val="BodyText"/>
        <w:rPr>
          <w:sz w:val="16"/>
          <w:lang w:eastAsia="zh-CN"/>
        </w:rPr>
      </w:pPr>
    </w:p>
    <w:p w14:paraId="487C52E4" w14:textId="77777777" w:rsidR="009474EB" w:rsidRDefault="009474EB">
      <w:pPr>
        <w:pStyle w:val="BodyText"/>
        <w:rPr>
          <w:sz w:val="16"/>
          <w:lang w:eastAsia="zh-CN"/>
        </w:rPr>
      </w:pPr>
    </w:p>
    <w:p w14:paraId="487C52E5" w14:textId="77777777" w:rsidR="009474EB" w:rsidRDefault="009474EB">
      <w:pPr>
        <w:pStyle w:val="BodyText"/>
        <w:rPr>
          <w:sz w:val="16"/>
          <w:lang w:eastAsia="zh-CN"/>
        </w:rPr>
      </w:pPr>
    </w:p>
    <w:p w14:paraId="487C52E6" w14:textId="77777777" w:rsidR="009474EB" w:rsidRDefault="009474EB">
      <w:pPr>
        <w:pStyle w:val="BodyText"/>
        <w:rPr>
          <w:sz w:val="16"/>
          <w:lang w:eastAsia="zh-CN"/>
        </w:rPr>
      </w:pPr>
    </w:p>
    <w:p w14:paraId="487C52E7" w14:textId="77777777" w:rsidR="009474EB" w:rsidRDefault="009474EB">
      <w:pPr>
        <w:pStyle w:val="BodyText"/>
        <w:rPr>
          <w:sz w:val="16"/>
          <w:lang w:eastAsia="zh-CN"/>
        </w:rPr>
      </w:pPr>
    </w:p>
    <w:p w14:paraId="487C52E8" w14:textId="77777777" w:rsidR="009474EB" w:rsidRDefault="009474EB">
      <w:pPr>
        <w:pStyle w:val="BodyText"/>
        <w:rPr>
          <w:sz w:val="16"/>
          <w:lang w:eastAsia="zh-CN"/>
        </w:rPr>
      </w:pPr>
    </w:p>
    <w:p w14:paraId="487C52E9" w14:textId="77777777" w:rsidR="009474EB" w:rsidRDefault="009474EB">
      <w:pPr>
        <w:pStyle w:val="BodyText"/>
        <w:rPr>
          <w:sz w:val="16"/>
          <w:lang w:eastAsia="zh-CN"/>
        </w:rPr>
      </w:pPr>
    </w:p>
    <w:p w14:paraId="487C52EA" w14:textId="77777777" w:rsidR="009474EB" w:rsidRDefault="009474EB">
      <w:pPr>
        <w:pStyle w:val="BodyText"/>
        <w:rPr>
          <w:sz w:val="16"/>
          <w:lang w:eastAsia="zh-CN"/>
        </w:rPr>
      </w:pPr>
    </w:p>
    <w:p w14:paraId="487C52EB" w14:textId="77777777" w:rsidR="009474EB" w:rsidRDefault="009474EB">
      <w:pPr>
        <w:pStyle w:val="BodyText"/>
        <w:rPr>
          <w:sz w:val="16"/>
          <w:lang w:eastAsia="zh-CN"/>
        </w:rPr>
      </w:pPr>
    </w:p>
    <w:p w14:paraId="487C52EC" w14:textId="77777777" w:rsidR="009474EB" w:rsidRDefault="009474EB">
      <w:pPr>
        <w:pStyle w:val="BodyText"/>
        <w:rPr>
          <w:sz w:val="16"/>
          <w:lang w:eastAsia="zh-CN"/>
        </w:rPr>
      </w:pPr>
    </w:p>
    <w:p w14:paraId="487C52ED" w14:textId="77777777" w:rsidR="009474EB" w:rsidRDefault="009474EB">
      <w:pPr>
        <w:pStyle w:val="BodyText"/>
        <w:rPr>
          <w:sz w:val="16"/>
          <w:lang w:eastAsia="zh-CN"/>
        </w:rPr>
      </w:pPr>
    </w:p>
    <w:p w14:paraId="487C52EE" w14:textId="77777777" w:rsidR="009474EB" w:rsidRDefault="009474EB">
      <w:pPr>
        <w:pStyle w:val="BodyText"/>
        <w:spacing w:before="5"/>
        <w:rPr>
          <w:sz w:val="19"/>
          <w:lang w:eastAsia="zh-CN"/>
        </w:rPr>
      </w:pPr>
    </w:p>
    <w:p w14:paraId="487C52EF" w14:textId="77777777" w:rsidR="009474EB" w:rsidRDefault="00C64193">
      <w:pPr>
        <w:pStyle w:val="ListParagraph"/>
        <w:numPr>
          <w:ilvl w:val="0"/>
          <w:numId w:val="1"/>
        </w:numPr>
        <w:tabs>
          <w:tab w:val="left" w:pos="329"/>
        </w:tabs>
        <w:spacing w:line="237" w:lineRule="auto"/>
        <w:ind w:left="308" w:right="363"/>
        <w:jc w:val="left"/>
        <w:rPr>
          <w:b/>
          <w:sz w:val="14"/>
          <w:lang w:eastAsia="zh-CN"/>
        </w:rPr>
      </w:pPr>
      <w:proofErr w:type="spellStart"/>
      <w:r>
        <w:rPr>
          <w:sz w:val="15"/>
          <w:lang w:eastAsia="zh-CN"/>
        </w:rPr>
        <w:t>参见约翰逊</w:t>
      </w:r>
      <w:proofErr w:type="spellEnd"/>
      <w:r>
        <w:rPr>
          <w:sz w:val="15"/>
          <w:lang w:eastAsia="zh-CN"/>
        </w:rPr>
        <w:t xml:space="preserve">， </w:t>
      </w:r>
      <w:r>
        <w:rPr>
          <w:i/>
          <w:sz w:val="15"/>
          <w:lang w:eastAsia="zh-CN"/>
        </w:rPr>
        <w:t>《</w:t>
      </w:r>
      <w:proofErr w:type="spellStart"/>
      <w:r>
        <w:rPr>
          <w:i/>
          <w:sz w:val="15"/>
          <w:lang w:eastAsia="zh-CN"/>
        </w:rPr>
        <w:t>赫鲁晓夫与艺术</w:t>
      </w:r>
      <w:proofErr w:type="spellEnd"/>
      <w:r>
        <w:rPr>
          <w:i/>
          <w:sz w:val="15"/>
          <w:lang w:eastAsia="zh-CN"/>
        </w:rPr>
        <w:t xml:space="preserve">》， </w:t>
      </w:r>
      <w:r>
        <w:rPr>
          <w:sz w:val="15"/>
          <w:lang w:eastAsia="zh-CN"/>
        </w:rPr>
        <w:t>175-177页。</w:t>
      </w:r>
    </w:p>
    <w:p w14:paraId="487C52F0" w14:textId="77777777" w:rsidR="009474EB" w:rsidRDefault="00C64193">
      <w:pPr>
        <w:pStyle w:val="ListParagraph"/>
        <w:numPr>
          <w:ilvl w:val="0"/>
          <w:numId w:val="1"/>
        </w:numPr>
        <w:tabs>
          <w:tab w:val="left" w:pos="329"/>
        </w:tabs>
        <w:spacing w:before="93" w:line="237" w:lineRule="auto"/>
        <w:ind w:left="323" w:right="415" w:hanging="275"/>
        <w:jc w:val="left"/>
        <w:rPr>
          <w:b/>
          <w:sz w:val="14"/>
          <w:lang w:eastAsia="zh-CN"/>
        </w:rPr>
      </w:pPr>
      <w:proofErr w:type="spellStart"/>
      <w:r>
        <w:rPr>
          <w:sz w:val="15"/>
          <w:lang w:eastAsia="zh-CN"/>
        </w:rPr>
        <w:t>参见</w:t>
      </w:r>
      <w:proofErr w:type="spellEnd"/>
      <w:r>
        <w:rPr>
          <w:sz w:val="15"/>
          <w:lang w:eastAsia="zh-CN"/>
        </w:rPr>
        <w:t xml:space="preserve"> Stites， </w:t>
      </w:r>
      <w:r>
        <w:rPr>
          <w:i/>
          <w:sz w:val="15"/>
          <w:lang w:eastAsia="zh-CN"/>
        </w:rPr>
        <w:t>《</w:t>
      </w:r>
      <w:proofErr w:type="spellStart"/>
      <w:r>
        <w:rPr>
          <w:i/>
          <w:sz w:val="15"/>
          <w:lang w:eastAsia="zh-CN"/>
        </w:rPr>
        <w:t>俄罗斯流行文化</w:t>
      </w:r>
      <w:proofErr w:type="spellEnd"/>
      <w:r>
        <w:rPr>
          <w:i/>
          <w:sz w:val="15"/>
          <w:lang w:eastAsia="zh-CN"/>
        </w:rPr>
        <w:t xml:space="preserve">》， </w:t>
      </w:r>
      <w:r>
        <w:rPr>
          <w:sz w:val="15"/>
          <w:lang w:eastAsia="zh-CN"/>
        </w:rPr>
        <w:t xml:space="preserve">第 132 </w:t>
      </w:r>
      <w:proofErr w:type="spellStart"/>
      <w:r>
        <w:rPr>
          <w:sz w:val="15"/>
          <w:lang w:eastAsia="zh-CN"/>
        </w:rPr>
        <w:t>页，以及</w:t>
      </w:r>
      <w:proofErr w:type="spellEnd"/>
      <w:r>
        <w:rPr>
          <w:sz w:val="15"/>
          <w:lang w:eastAsia="zh-CN"/>
        </w:rPr>
        <w:t xml:space="preserve"> Troitsky， </w:t>
      </w:r>
      <w:r>
        <w:rPr>
          <w:i/>
          <w:sz w:val="15"/>
          <w:lang w:eastAsia="zh-CN"/>
        </w:rPr>
        <w:t>《</w:t>
      </w:r>
      <w:proofErr w:type="spellStart"/>
      <w:r>
        <w:rPr>
          <w:i/>
          <w:sz w:val="15"/>
          <w:lang w:eastAsia="zh-CN"/>
        </w:rPr>
        <w:t>回到苏联</w:t>
      </w:r>
      <w:proofErr w:type="spellEnd"/>
      <w:r>
        <w:rPr>
          <w:i/>
          <w:sz w:val="15"/>
          <w:lang w:eastAsia="zh-CN"/>
        </w:rPr>
        <w:t xml:space="preserve">》， </w:t>
      </w:r>
      <w:r>
        <w:rPr>
          <w:spacing w:val="-4"/>
          <w:sz w:val="15"/>
          <w:lang w:eastAsia="zh-CN"/>
        </w:rPr>
        <w:t>第 19 页。</w:t>
      </w:r>
    </w:p>
    <w:p w14:paraId="487C52F1" w14:textId="77777777" w:rsidR="009474EB" w:rsidRDefault="00C64193">
      <w:pPr>
        <w:pStyle w:val="ListParagraph"/>
        <w:numPr>
          <w:ilvl w:val="0"/>
          <w:numId w:val="1"/>
        </w:numPr>
        <w:tabs>
          <w:tab w:val="left" w:pos="334"/>
        </w:tabs>
        <w:spacing w:before="96" w:line="237" w:lineRule="auto"/>
        <w:ind w:left="328" w:right="441" w:hanging="270"/>
        <w:jc w:val="left"/>
        <w:rPr>
          <w:b/>
          <w:sz w:val="14"/>
          <w:lang w:eastAsia="zh-CN"/>
        </w:rPr>
      </w:pPr>
      <w:proofErr w:type="spellStart"/>
      <w:r>
        <w:rPr>
          <w:sz w:val="15"/>
          <w:lang w:eastAsia="zh-CN"/>
        </w:rPr>
        <w:lastRenderedPageBreak/>
        <w:t>罗斯</w:t>
      </w:r>
      <w:proofErr w:type="spellEnd"/>
      <w:r>
        <w:rPr>
          <w:sz w:val="15"/>
          <w:lang w:eastAsia="zh-CN"/>
        </w:rPr>
        <w:t>-艾</w:t>
      </w:r>
      <w:proofErr w:type="gramStart"/>
      <w:r>
        <w:rPr>
          <w:sz w:val="15"/>
          <w:lang w:eastAsia="zh-CN"/>
        </w:rPr>
        <w:t>，“</w:t>
      </w:r>
      <w:proofErr w:type="spellStart"/>
      <w:proofErr w:type="gramEnd"/>
      <w:r>
        <w:rPr>
          <w:sz w:val="15"/>
          <w:lang w:eastAsia="zh-CN"/>
        </w:rPr>
        <w:t>大众媒体和苏联文化的重塑</w:t>
      </w:r>
      <w:proofErr w:type="spellEnd"/>
      <w:r>
        <w:rPr>
          <w:sz w:val="15"/>
          <w:lang w:eastAsia="zh-CN"/>
        </w:rPr>
        <w:t xml:space="preserve"> 1950-1960 </w:t>
      </w:r>
      <w:proofErr w:type="spellStart"/>
      <w:r>
        <w:rPr>
          <w:sz w:val="15"/>
          <w:lang w:eastAsia="zh-CN"/>
        </w:rPr>
        <w:t>年代</w:t>
      </w:r>
      <w:proofErr w:type="spellEnd"/>
      <w:r>
        <w:rPr>
          <w:sz w:val="15"/>
          <w:lang w:eastAsia="zh-CN"/>
        </w:rPr>
        <w:t>”，第 66 页。</w:t>
      </w:r>
    </w:p>
    <w:p w14:paraId="487C52F2" w14:textId="77777777" w:rsidR="009474EB" w:rsidRDefault="009474EB">
      <w:pPr>
        <w:spacing w:line="237" w:lineRule="auto"/>
        <w:rPr>
          <w:sz w:val="14"/>
          <w:lang w:eastAsia="zh-CN"/>
        </w:rPr>
        <w:sectPr w:rsidR="009474EB">
          <w:type w:val="continuous"/>
          <w:pgSz w:w="8590" w:h="12960"/>
          <w:pgMar w:top="1220" w:right="0" w:bottom="280" w:left="380" w:header="0" w:footer="774" w:gutter="0"/>
          <w:cols w:num="2" w:space="720" w:equalWidth="0">
            <w:col w:w="6282" w:space="40"/>
            <w:col w:w="1888"/>
          </w:cols>
        </w:sectPr>
      </w:pPr>
    </w:p>
    <w:p w14:paraId="487C52F3" w14:textId="77777777" w:rsidR="009474EB" w:rsidRDefault="00C64193">
      <w:pPr>
        <w:spacing w:before="67"/>
        <w:ind w:left="2565"/>
        <w:rPr>
          <w:sz w:val="19"/>
          <w:lang w:eastAsia="zh-CN"/>
        </w:rPr>
      </w:pPr>
      <w:r>
        <w:rPr>
          <w:noProof/>
        </w:rPr>
        <w:lastRenderedPageBreak/>
        <w:drawing>
          <wp:anchor distT="0" distB="0" distL="0" distR="0" simplePos="0" relativeHeight="251658307" behindDoc="1" locked="0" layoutInCell="1" allowOverlap="1" wp14:anchorId="487C5508" wp14:editId="487C5509">
            <wp:simplePos x="0" y="0"/>
            <wp:positionH relativeFrom="page">
              <wp:posOffset>1117600</wp:posOffset>
            </wp:positionH>
            <wp:positionV relativeFrom="paragraph">
              <wp:posOffset>139308</wp:posOffset>
            </wp:positionV>
            <wp:extent cx="3175000" cy="5054600"/>
            <wp:effectExtent l="0" t="0" r="0" b="0"/>
            <wp:wrapNone/>
            <wp:docPr id="10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5.png"/>
                    <pic:cNvPicPr/>
                  </pic:nvPicPr>
                  <pic:blipFill>
                    <a:blip r:embed="rId226" cstate="print"/>
                    <a:stretch>
                      <a:fillRect/>
                    </a:stretch>
                  </pic:blipFill>
                  <pic:spPr>
                    <a:xfrm>
                      <a:off x="0" y="0"/>
                      <a:ext cx="3175000" cy="5054600"/>
                    </a:xfrm>
                    <a:prstGeom prst="rect">
                      <a:avLst/>
                    </a:prstGeom>
                  </pic:spPr>
                </pic:pic>
              </a:graphicData>
            </a:graphic>
          </wp:anchor>
        </w:drawing>
      </w:r>
      <w:r>
        <w:rPr>
          <w:sz w:val="19"/>
          <w:lang w:eastAsia="zh-CN"/>
        </w:rPr>
        <w:t xml:space="preserve">第 2 章 </w:t>
      </w:r>
      <w:proofErr w:type="spellStart"/>
      <w:r>
        <w:rPr>
          <w:sz w:val="19"/>
          <w:lang w:eastAsia="zh-CN"/>
        </w:rPr>
        <w:t>从宣传到儿童电影</w:t>
      </w:r>
      <w:proofErr w:type="spellEnd"/>
    </w:p>
    <w:p w14:paraId="487C52F4" w14:textId="77777777" w:rsidR="009474EB" w:rsidRDefault="009474EB">
      <w:pPr>
        <w:pStyle w:val="BodyText"/>
        <w:spacing w:before="3"/>
        <w:rPr>
          <w:sz w:val="26"/>
          <w:lang w:eastAsia="zh-CN"/>
        </w:rPr>
      </w:pPr>
    </w:p>
    <w:p w14:paraId="487C52F5" w14:textId="77777777" w:rsidR="009474EB" w:rsidRDefault="00C64193">
      <w:pPr>
        <w:pStyle w:val="BodyText"/>
        <w:spacing w:before="1" w:line="249" w:lineRule="auto"/>
        <w:ind w:left="1324" w:right="1768" w:firstLine="30"/>
        <w:jc w:val="both"/>
        <w:rPr>
          <w:lang w:eastAsia="zh-CN"/>
        </w:rPr>
      </w:pPr>
      <w:proofErr w:type="spellStart"/>
      <w:proofErr w:type="gramStart"/>
      <w:r w:rsidRPr="0045716F">
        <w:rPr>
          <w:highlight w:val="cyan"/>
          <w:lang w:eastAsia="zh-CN"/>
        </w:rPr>
        <w:t>赫鲁晓夫时代;缓和时期之后是冷战敌意的一些极端表现</w:t>
      </w:r>
      <w:proofErr w:type="gramEnd"/>
      <w:r w:rsidRPr="0045716F">
        <w:rPr>
          <w:highlight w:val="cyan"/>
          <w:lang w:eastAsia="zh-CN"/>
        </w:rPr>
        <w:t>，尤其是</w:t>
      </w:r>
      <w:proofErr w:type="spellEnd"/>
      <w:r w:rsidRPr="0045716F">
        <w:rPr>
          <w:highlight w:val="cyan"/>
          <w:lang w:eastAsia="zh-CN"/>
        </w:rPr>
        <w:t xml:space="preserve"> 1960 年代初的古巴导弹危机和与中国关系的恶化</w:t>
      </w:r>
      <w:r>
        <w:rPr>
          <w:lang w:eastAsia="zh-CN"/>
        </w:rPr>
        <w:t>——这两个事件对自由化的结束产生了重大影响。国际关系是讽刺期刊中的一个热门话题，这些期刊以具体的细节和细微差别介绍了西方国家及其对苏联文化的影响。换句话说，它们提供了苏联历史上某个精确时刻的具体具体化。</w:t>
      </w:r>
    </w:p>
    <w:p w14:paraId="487C52F6" w14:textId="77777777" w:rsidR="009474EB" w:rsidRDefault="00C64193">
      <w:pPr>
        <w:tabs>
          <w:tab w:val="left" w:pos="2419"/>
          <w:tab w:val="left" w:pos="2821"/>
          <w:tab w:val="left" w:pos="3890"/>
          <w:tab w:val="left" w:pos="4615"/>
          <w:tab w:val="left" w:pos="5112"/>
          <w:tab w:val="left" w:pos="5409"/>
          <w:tab w:val="left" w:pos="5972"/>
        </w:tabs>
        <w:spacing w:before="163" w:line="249" w:lineRule="auto"/>
        <w:ind w:left="1349" w:right="1546" w:hanging="5"/>
        <w:rPr>
          <w:sz w:val="20"/>
          <w:lang w:eastAsia="zh-CN"/>
        </w:rPr>
      </w:pPr>
      <w:proofErr w:type="spellStart"/>
      <w:r>
        <w:rPr>
          <w:sz w:val="20"/>
          <w:lang w:eastAsia="zh-CN"/>
        </w:rPr>
        <w:t>动画紧随讽刺期刊之后，尤其是</w:t>
      </w:r>
      <w:proofErr w:type="spellEnd"/>
      <w:r>
        <w:rPr>
          <w:sz w:val="20"/>
          <w:lang w:eastAsia="zh-CN"/>
        </w:rPr>
        <w:t xml:space="preserve"> </w:t>
      </w:r>
      <w:proofErr w:type="spellStart"/>
      <w:r>
        <w:rPr>
          <w:i/>
          <w:sz w:val="20"/>
          <w:lang w:eastAsia="zh-CN"/>
        </w:rPr>
        <w:t>鳄鱼</w:t>
      </w:r>
      <w:proofErr w:type="spellEnd"/>
      <w:r>
        <w:rPr>
          <w:i/>
          <w:sz w:val="20"/>
          <w:lang w:eastAsia="zh-CN"/>
        </w:rPr>
        <w:t xml:space="preserve"> </w:t>
      </w:r>
      <w:proofErr w:type="spellStart"/>
      <w:r w:rsidRPr="0045716F">
        <w:rPr>
          <w:sz w:val="20"/>
          <w:highlight w:val="green"/>
          <w:lang w:eastAsia="zh-CN"/>
        </w:rPr>
        <w:t>攻击帝国主义和外国人的行为，揭露西方文化对苏联青年和社会的有害影响。</w:t>
      </w:r>
      <w:r>
        <w:rPr>
          <w:sz w:val="20"/>
        </w:rPr>
        <w:t>在诸如</w:t>
      </w:r>
      <w:proofErr w:type="spellEnd"/>
      <w:r>
        <w:rPr>
          <w:sz w:val="20"/>
        </w:rPr>
        <w:t xml:space="preserve"> </w:t>
      </w:r>
      <w:proofErr w:type="spellStart"/>
      <w:r>
        <w:rPr>
          <w:i/>
          <w:sz w:val="20"/>
        </w:rPr>
        <w:t>阅读并驾车前往巴黎和中国</w:t>
      </w:r>
      <w:proofErr w:type="spellEnd"/>
      <w:r>
        <w:rPr>
          <w:i/>
          <w:sz w:val="20"/>
        </w:rPr>
        <w:t xml:space="preserve"> （</w:t>
      </w:r>
      <w:proofErr w:type="spellStart"/>
      <w:r>
        <w:rPr>
          <w:i/>
          <w:sz w:val="20"/>
        </w:rPr>
        <w:t>Prochti</w:t>
      </w:r>
      <w:proofErr w:type="spellEnd"/>
      <w:r>
        <w:rPr>
          <w:i/>
          <w:sz w:val="20"/>
        </w:rPr>
        <w:t xml:space="preserve"> </w:t>
      </w:r>
      <w:proofErr w:type="spellStart"/>
      <w:r>
        <w:rPr>
          <w:i/>
          <w:sz w:val="20"/>
        </w:rPr>
        <w:t>i</w:t>
      </w:r>
      <w:proofErr w:type="spellEnd"/>
      <w:r>
        <w:rPr>
          <w:i/>
          <w:sz w:val="20"/>
        </w:rPr>
        <w:t xml:space="preserve"> </w:t>
      </w:r>
      <w:proofErr w:type="spellStart"/>
      <w:r>
        <w:rPr>
          <w:i/>
          <w:sz w:val="20"/>
        </w:rPr>
        <w:t>katai</w:t>
      </w:r>
      <w:proofErr w:type="spellEnd"/>
      <w:r>
        <w:rPr>
          <w:i/>
          <w:sz w:val="20"/>
        </w:rPr>
        <w:t xml:space="preserve"> v </w:t>
      </w:r>
      <w:proofErr w:type="spellStart"/>
      <w:r>
        <w:rPr>
          <w:i/>
          <w:sz w:val="20"/>
        </w:rPr>
        <w:t>Parizh</w:t>
      </w:r>
      <w:proofErr w:type="spellEnd"/>
      <w:r>
        <w:rPr>
          <w:i/>
          <w:sz w:val="20"/>
        </w:rPr>
        <w:t xml:space="preserve"> i Kitai， </w:t>
      </w:r>
      <w:r>
        <w:rPr>
          <w:sz w:val="20"/>
        </w:rPr>
        <w:t xml:space="preserve">A. Karanovich， T. </w:t>
      </w:r>
      <w:proofErr w:type="spellStart"/>
      <w:r>
        <w:rPr>
          <w:sz w:val="20"/>
        </w:rPr>
        <w:t>Bunimovich</w:t>
      </w:r>
      <w:proofErr w:type="spellEnd"/>
      <w:r>
        <w:rPr>
          <w:sz w:val="20"/>
        </w:rPr>
        <w:t xml:space="preserve">， 1960）， </w:t>
      </w:r>
      <w:proofErr w:type="spellStart"/>
      <w:r>
        <w:rPr>
          <w:i/>
          <w:sz w:val="20"/>
        </w:rPr>
        <w:t>海外记者</w:t>
      </w:r>
      <w:proofErr w:type="spellEnd"/>
      <w:r>
        <w:rPr>
          <w:i/>
          <w:sz w:val="20"/>
        </w:rPr>
        <w:t xml:space="preserve"> （</w:t>
      </w:r>
      <w:proofErr w:type="spellStart"/>
      <w:r>
        <w:rPr>
          <w:i/>
          <w:sz w:val="20"/>
        </w:rPr>
        <w:t>Zaokeanskii</w:t>
      </w:r>
      <w:proofErr w:type="spellEnd"/>
      <w:r>
        <w:rPr>
          <w:i/>
          <w:sz w:val="20"/>
        </w:rPr>
        <w:t xml:space="preserve"> reporter， </w:t>
      </w:r>
      <w:r>
        <w:rPr>
          <w:sz w:val="20"/>
        </w:rPr>
        <w:t xml:space="preserve">G. Lomidze， 1961）， </w:t>
      </w:r>
      <w:proofErr w:type="spellStart"/>
      <w:r>
        <w:rPr>
          <w:i/>
          <w:sz w:val="20"/>
        </w:rPr>
        <w:t>龙卷风先生（Mister</w:t>
      </w:r>
      <w:proofErr w:type="spellEnd"/>
      <w:r>
        <w:rPr>
          <w:i/>
          <w:sz w:val="20"/>
        </w:rPr>
        <w:t xml:space="preserve"> Twister， </w:t>
      </w:r>
      <w:r>
        <w:rPr>
          <w:sz w:val="20"/>
        </w:rPr>
        <w:t xml:space="preserve">A. Karanovich， 1963） 和 </w:t>
      </w:r>
      <w:proofErr w:type="spellStart"/>
      <w:r>
        <w:rPr>
          <w:i/>
          <w:sz w:val="20"/>
        </w:rPr>
        <w:t>股东（不包括股份</w:t>
      </w:r>
      <w:proofErr w:type="spellEnd"/>
      <w:r>
        <w:rPr>
          <w:i/>
          <w:sz w:val="20"/>
        </w:rPr>
        <w:t xml:space="preserve">、 </w:t>
      </w:r>
      <w:r>
        <w:rPr>
          <w:sz w:val="20"/>
        </w:rPr>
        <w:t>R. Davydov，1963 年），</w:t>
      </w:r>
      <w:proofErr w:type="spellStart"/>
      <w:r w:rsidRPr="0045716F">
        <w:rPr>
          <w:sz w:val="20"/>
          <w:highlight w:val="green"/>
        </w:rPr>
        <w:t>动画师，就像早期苏联动画一样，嘲笑和批评西方人和文化。</w:t>
      </w:r>
      <w:r w:rsidRPr="0045716F">
        <w:rPr>
          <w:sz w:val="20"/>
          <w:highlight w:val="green"/>
          <w:lang w:eastAsia="zh-CN"/>
        </w:rPr>
        <w:t>在此过程中，他们恢复并发展了</w:t>
      </w:r>
      <w:proofErr w:type="spellEnd"/>
      <w:r w:rsidRPr="0045716F">
        <w:rPr>
          <w:sz w:val="20"/>
          <w:highlight w:val="green"/>
          <w:lang w:eastAsia="zh-CN"/>
        </w:rPr>
        <w:t xml:space="preserve"> 1920 </w:t>
      </w:r>
      <w:proofErr w:type="spellStart"/>
      <w:r w:rsidRPr="0045716F">
        <w:rPr>
          <w:sz w:val="20"/>
          <w:highlight w:val="green"/>
          <w:lang w:eastAsia="zh-CN"/>
        </w:rPr>
        <w:t>年代宣传和讽刺电影中使用的一些旧技术，例如剪纸和海报般的风格。</w:t>
      </w:r>
      <w:r>
        <w:rPr>
          <w:sz w:val="20"/>
        </w:rPr>
        <w:t>其他电影专门处理西方对苏联文化的有害影响</w:t>
      </w:r>
      <w:proofErr w:type="spellEnd"/>
      <w:r>
        <w:rPr>
          <w:sz w:val="20"/>
        </w:rPr>
        <w:t xml:space="preserve">： </w:t>
      </w:r>
      <w:proofErr w:type="spellStart"/>
      <w:r>
        <w:rPr>
          <w:i/>
          <w:sz w:val="20"/>
        </w:rPr>
        <w:t>傀儡有话</w:t>
      </w:r>
      <w:proofErr w:type="spellEnd"/>
      <w:r>
        <w:rPr>
          <w:i/>
          <w:sz w:val="20"/>
        </w:rPr>
        <w:t xml:space="preserve"> （</w:t>
      </w:r>
      <w:proofErr w:type="spellStart"/>
      <w:r>
        <w:rPr>
          <w:i/>
          <w:sz w:val="20"/>
        </w:rPr>
        <w:t>Slovo</w:t>
      </w:r>
      <w:proofErr w:type="spellEnd"/>
      <w:r>
        <w:rPr>
          <w:i/>
          <w:sz w:val="20"/>
        </w:rPr>
        <w:t xml:space="preserve"> </w:t>
      </w:r>
      <w:proofErr w:type="spellStart"/>
      <w:r>
        <w:rPr>
          <w:i/>
          <w:sz w:val="20"/>
        </w:rPr>
        <w:t>imeiut</w:t>
      </w:r>
      <w:proofErr w:type="spellEnd"/>
      <w:r>
        <w:rPr>
          <w:i/>
          <w:sz w:val="20"/>
        </w:rPr>
        <w:t xml:space="preserve"> </w:t>
      </w:r>
      <w:proofErr w:type="spellStart"/>
      <w:r>
        <w:rPr>
          <w:i/>
          <w:sz w:val="20"/>
        </w:rPr>
        <w:t>kukly</w:t>
      </w:r>
      <w:proofErr w:type="spellEnd"/>
      <w:r>
        <w:rPr>
          <w:i/>
          <w:sz w:val="20"/>
        </w:rPr>
        <w:t xml:space="preserve">， A. </w:t>
      </w:r>
      <w:r>
        <w:rPr>
          <w:sz w:val="20"/>
        </w:rPr>
        <w:t xml:space="preserve">Karanovich， 1957）， </w:t>
      </w:r>
      <w:proofErr w:type="spellStart"/>
      <w:r>
        <w:rPr>
          <w:i/>
          <w:sz w:val="20"/>
        </w:rPr>
        <w:t>知名图片</w:t>
      </w:r>
      <w:proofErr w:type="spellEnd"/>
      <w:r>
        <w:rPr>
          <w:i/>
          <w:sz w:val="20"/>
        </w:rPr>
        <w:t xml:space="preserve"> （</w:t>
      </w:r>
      <w:proofErr w:type="spellStart"/>
      <w:r>
        <w:rPr>
          <w:i/>
          <w:sz w:val="20"/>
        </w:rPr>
        <w:t>Znakomye</w:t>
      </w:r>
      <w:proofErr w:type="spellEnd"/>
      <w:r>
        <w:rPr>
          <w:i/>
          <w:sz w:val="20"/>
        </w:rPr>
        <w:t xml:space="preserve"> </w:t>
      </w:r>
      <w:proofErr w:type="spellStart"/>
      <w:r>
        <w:rPr>
          <w:i/>
          <w:sz w:val="20"/>
        </w:rPr>
        <w:t>kartinki</w:t>
      </w:r>
      <w:proofErr w:type="spellEnd"/>
      <w:r>
        <w:rPr>
          <w:i/>
          <w:sz w:val="20"/>
        </w:rPr>
        <w:t xml:space="preserve">， </w:t>
      </w:r>
      <w:r>
        <w:rPr>
          <w:sz w:val="20"/>
        </w:rPr>
        <w:t xml:space="preserve">E. Migunov， 1957）， </w:t>
      </w:r>
      <w:proofErr w:type="spellStart"/>
      <w:r>
        <w:rPr>
          <w:i/>
          <w:sz w:val="20"/>
        </w:rPr>
        <w:t>动画鳄鱼</w:t>
      </w:r>
      <w:proofErr w:type="spellEnd"/>
      <w:r>
        <w:rPr>
          <w:i/>
          <w:sz w:val="20"/>
        </w:rPr>
        <w:t xml:space="preserve"> </w:t>
      </w:r>
      <w:r>
        <w:rPr>
          <w:sz w:val="20"/>
        </w:rPr>
        <w:t xml:space="preserve">(1960-1961), </w:t>
      </w:r>
      <w:proofErr w:type="spellStart"/>
      <w:r>
        <w:rPr>
          <w:i/>
          <w:sz w:val="20"/>
        </w:rPr>
        <w:t>大麻烦</w:t>
      </w:r>
      <w:proofErr w:type="spellEnd"/>
      <w:r>
        <w:rPr>
          <w:i/>
          <w:sz w:val="20"/>
        </w:rPr>
        <w:t xml:space="preserve"> （</w:t>
      </w:r>
      <w:proofErr w:type="spellStart"/>
      <w:r>
        <w:rPr>
          <w:i/>
          <w:sz w:val="20"/>
        </w:rPr>
        <w:t>Bol'shie</w:t>
      </w:r>
      <w:proofErr w:type="spellEnd"/>
      <w:r>
        <w:rPr>
          <w:i/>
          <w:sz w:val="20"/>
        </w:rPr>
        <w:t xml:space="preserve"> Unpleasantness， </w:t>
      </w:r>
      <w:r>
        <w:rPr>
          <w:sz w:val="20"/>
        </w:rPr>
        <w:t xml:space="preserve">Z. </w:t>
      </w:r>
      <w:proofErr w:type="spellStart"/>
      <w:r>
        <w:rPr>
          <w:sz w:val="20"/>
        </w:rPr>
        <w:t>布鲁姆伯格</w:t>
      </w:r>
      <w:proofErr w:type="spellEnd"/>
      <w:r>
        <w:rPr>
          <w:sz w:val="20"/>
        </w:rPr>
        <w:t>，</w:t>
      </w:r>
      <w:r>
        <w:rPr>
          <w:sz w:val="20"/>
        </w:rPr>
        <w:tab/>
      </w:r>
      <w:r>
        <w:rPr>
          <w:spacing w:val="-6"/>
          <w:sz w:val="20"/>
        </w:rPr>
        <w:t>V.</w:t>
      </w:r>
      <w:r>
        <w:rPr>
          <w:sz w:val="20"/>
        </w:rPr>
        <w:tab/>
      </w:r>
      <w:proofErr w:type="spellStart"/>
      <w:r>
        <w:rPr>
          <w:spacing w:val="-2"/>
          <w:sz w:val="20"/>
        </w:rPr>
        <w:t>布鲁姆伯格</w:t>
      </w:r>
      <w:proofErr w:type="spellEnd"/>
      <w:r>
        <w:rPr>
          <w:spacing w:val="-2"/>
          <w:sz w:val="20"/>
        </w:rPr>
        <w:t>，</w:t>
      </w:r>
      <w:r>
        <w:rPr>
          <w:sz w:val="20"/>
        </w:rPr>
        <w:tab/>
      </w:r>
      <w:r>
        <w:rPr>
          <w:spacing w:val="-2"/>
          <w:sz w:val="20"/>
        </w:rPr>
        <w:t>1961),</w:t>
      </w:r>
      <w:r>
        <w:rPr>
          <w:sz w:val="20"/>
        </w:rPr>
        <w:tab/>
      </w:r>
      <w:r>
        <w:rPr>
          <w:spacing w:val="-4"/>
          <w:sz w:val="20"/>
        </w:rPr>
        <w:t>和</w:t>
      </w:r>
      <w:r>
        <w:rPr>
          <w:sz w:val="20"/>
        </w:rPr>
        <w:tab/>
      </w:r>
      <w:proofErr w:type="spellStart"/>
      <w:r>
        <w:rPr>
          <w:spacing w:val="-10"/>
          <w:sz w:val="20"/>
        </w:rPr>
        <w:t>一个</w:t>
      </w:r>
      <w:proofErr w:type="spellEnd"/>
      <w:r>
        <w:rPr>
          <w:sz w:val="20"/>
        </w:rPr>
        <w:tab/>
      </w:r>
      <w:r>
        <w:rPr>
          <w:spacing w:val="-4"/>
          <w:sz w:val="20"/>
        </w:rPr>
        <w:t>后</w:t>
      </w:r>
      <w:r>
        <w:rPr>
          <w:sz w:val="20"/>
        </w:rPr>
        <w:tab/>
      </w:r>
      <w:proofErr w:type="spellStart"/>
      <w:r>
        <w:rPr>
          <w:spacing w:val="-2"/>
          <w:sz w:val="20"/>
        </w:rPr>
        <w:t>发布赫鲁晓夫关于类似主题的电影</w:t>
      </w:r>
      <w:proofErr w:type="spellEnd"/>
      <w:r>
        <w:rPr>
          <w:spacing w:val="-2"/>
          <w:sz w:val="20"/>
        </w:rPr>
        <w:t xml:space="preserve">， </w:t>
      </w:r>
      <w:proofErr w:type="spellStart"/>
      <w:r>
        <w:rPr>
          <w:i/>
          <w:sz w:val="20"/>
        </w:rPr>
        <w:t>间谍的激情</w:t>
      </w:r>
      <w:proofErr w:type="spellEnd"/>
      <w:r>
        <w:rPr>
          <w:i/>
          <w:sz w:val="20"/>
        </w:rPr>
        <w:t xml:space="preserve"> （</w:t>
      </w:r>
      <w:proofErr w:type="spellStart"/>
      <w:r>
        <w:rPr>
          <w:i/>
          <w:sz w:val="20"/>
        </w:rPr>
        <w:t>Shpionskie</w:t>
      </w:r>
      <w:proofErr w:type="spellEnd"/>
      <w:r>
        <w:rPr>
          <w:i/>
          <w:sz w:val="20"/>
        </w:rPr>
        <w:t xml:space="preserve"> </w:t>
      </w:r>
      <w:proofErr w:type="spellStart"/>
      <w:r>
        <w:rPr>
          <w:i/>
          <w:sz w:val="20"/>
        </w:rPr>
        <w:t>strasti</w:t>
      </w:r>
      <w:proofErr w:type="spellEnd"/>
      <w:r>
        <w:rPr>
          <w:i/>
          <w:sz w:val="20"/>
        </w:rPr>
        <w:t xml:space="preserve">， </w:t>
      </w:r>
      <w:r>
        <w:rPr>
          <w:sz w:val="20"/>
        </w:rPr>
        <w:t>E. Gamburg， 1967）。</w:t>
      </w:r>
      <w:proofErr w:type="spellStart"/>
      <w:r>
        <w:rPr>
          <w:sz w:val="20"/>
          <w:lang w:eastAsia="zh-CN"/>
        </w:rPr>
        <w:t>在所有这些电影中，最喜欢被嘲笑的主题是外国舞蹈、音乐和服装风格在流行文化中的传播。最能体现这些有害倾向的人是</w:t>
      </w:r>
      <w:proofErr w:type="spellEnd"/>
      <w:r>
        <w:rPr>
          <w:sz w:val="20"/>
          <w:lang w:eastAsia="zh-CN"/>
        </w:rPr>
        <w:t xml:space="preserve"> </w:t>
      </w:r>
      <w:proofErr w:type="spellStart"/>
      <w:r>
        <w:rPr>
          <w:i/>
          <w:sz w:val="20"/>
          <w:lang w:eastAsia="zh-CN"/>
        </w:rPr>
        <w:t>造型</w:t>
      </w:r>
      <w:proofErr w:type="spellEnd"/>
      <w:r>
        <w:rPr>
          <w:i/>
          <w:sz w:val="20"/>
          <w:lang w:eastAsia="zh-CN"/>
        </w:rPr>
        <w:t xml:space="preserve"> </w:t>
      </w:r>
      <w:proofErr w:type="spellStart"/>
      <w:r>
        <w:rPr>
          <w:sz w:val="20"/>
          <w:lang w:eastAsia="zh-CN"/>
        </w:rPr>
        <w:t>源自单词</w:t>
      </w:r>
      <w:proofErr w:type="spellEnd"/>
      <w:r>
        <w:rPr>
          <w:sz w:val="20"/>
          <w:lang w:eastAsia="zh-CN"/>
        </w:rPr>
        <w:t xml:space="preserve"> </w:t>
      </w:r>
      <w:proofErr w:type="spellStart"/>
      <w:r>
        <w:rPr>
          <w:i/>
          <w:sz w:val="20"/>
          <w:lang w:eastAsia="zh-CN"/>
        </w:rPr>
        <w:t>斯蒂尔</w:t>
      </w:r>
      <w:proofErr w:type="spellEnd"/>
      <w:r>
        <w:rPr>
          <w:i/>
          <w:sz w:val="20"/>
          <w:lang w:eastAsia="zh-CN"/>
        </w:rPr>
        <w:t xml:space="preserve">\ </w:t>
      </w:r>
      <w:proofErr w:type="spellStart"/>
      <w:r>
        <w:rPr>
          <w:sz w:val="20"/>
          <w:lang w:eastAsia="zh-CN"/>
        </w:rPr>
        <w:t>风格，以表明他们的态度以及他们特定的着装和行为方式。然而，</w:t>
      </w:r>
      <w:proofErr w:type="gramStart"/>
      <w:r>
        <w:rPr>
          <w:sz w:val="20"/>
          <w:lang w:eastAsia="zh-CN"/>
        </w:rPr>
        <w:t>讽刺和嘲笑似乎并没有立即限制这些“</w:t>
      </w:r>
      <w:proofErr w:type="gramEnd"/>
      <w:r>
        <w:rPr>
          <w:sz w:val="20"/>
          <w:lang w:eastAsia="zh-CN"/>
        </w:rPr>
        <w:t>有害”趋势的传播。对</w:t>
      </w:r>
      <w:proofErr w:type="spellEnd"/>
      <w:r>
        <w:rPr>
          <w:sz w:val="20"/>
          <w:lang w:eastAsia="zh-CN"/>
        </w:rPr>
        <w:t xml:space="preserve"> </w:t>
      </w:r>
      <w:proofErr w:type="spellStart"/>
      <w:r>
        <w:rPr>
          <w:i/>
          <w:sz w:val="20"/>
          <w:lang w:eastAsia="zh-CN"/>
        </w:rPr>
        <w:t>斯蒂利亚吉</w:t>
      </w:r>
      <w:proofErr w:type="spellEnd"/>
      <w:r>
        <w:rPr>
          <w:i/>
          <w:sz w:val="20"/>
          <w:lang w:eastAsia="zh-CN"/>
        </w:rPr>
        <w:t xml:space="preserve"> </w:t>
      </w:r>
      <w:proofErr w:type="spellStart"/>
      <w:r>
        <w:rPr>
          <w:sz w:val="20"/>
          <w:lang w:eastAsia="zh-CN"/>
        </w:rPr>
        <w:t>将在第</w:t>
      </w:r>
      <w:proofErr w:type="spellEnd"/>
      <w:r>
        <w:rPr>
          <w:sz w:val="20"/>
          <w:lang w:eastAsia="zh-CN"/>
        </w:rPr>
        <w:t xml:space="preserve"> 3 </w:t>
      </w:r>
      <w:proofErr w:type="spellStart"/>
      <w:r>
        <w:rPr>
          <w:sz w:val="20"/>
          <w:lang w:eastAsia="zh-CN"/>
        </w:rPr>
        <w:t>章对电影的分析中加以解决</w:t>
      </w:r>
      <w:proofErr w:type="spellEnd"/>
      <w:r>
        <w:rPr>
          <w:sz w:val="20"/>
          <w:lang w:eastAsia="zh-CN"/>
        </w:rPr>
        <w:t xml:space="preserve"> </w:t>
      </w:r>
      <w:proofErr w:type="spellStart"/>
      <w:r>
        <w:rPr>
          <w:i/>
          <w:sz w:val="20"/>
          <w:lang w:eastAsia="zh-CN"/>
        </w:rPr>
        <w:t>大麻烦</w:t>
      </w:r>
      <w:proofErr w:type="spellEnd"/>
      <w:r>
        <w:rPr>
          <w:i/>
          <w:sz w:val="20"/>
          <w:lang w:eastAsia="zh-CN"/>
        </w:rPr>
        <w:t xml:space="preserve">。 </w:t>
      </w:r>
      <w:proofErr w:type="spellStart"/>
      <w:r>
        <w:rPr>
          <w:sz w:val="20"/>
          <w:lang w:eastAsia="zh-CN"/>
        </w:rPr>
        <w:t>在这里，我只想指出</w:t>
      </w:r>
      <w:proofErr w:type="spellEnd"/>
      <w:r>
        <w:rPr>
          <w:sz w:val="20"/>
          <w:lang w:eastAsia="zh-CN"/>
        </w:rPr>
        <w:t xml:space="preserve">， </w:t>
      </w:r>
      <w:proofErr w:type="spellStart"/>
      <w:r>
        <w:rPr>
          <w:i/>
          <w:sz w:val="20"/>
          <w:lang w:eastAsia="zh-CN"/>
        </w:rPr>
        <w:t>斯蒂利亚吉</w:t>
      </w:r>
      <w:proofErr w:type="spellEnd"/>
      <w:r>
        <w:rPr>
          <w:i/>
          <w:sz w:val="20"/>
          <w:lang w:eastAsia="zh-CN"/>
        </w:rPr>
        <w:t xml:space="preserve"> </w:t>
      </w:r>
      <w:proofErr w:type="spellStart"/>
      <w:r>
        <w:rPr>
          <w:sz w:val="20"/>
          <w:lang w:eastAsia="zh-CN"/>
        </w:rPr>
        <w:t>数量不多，但它们被认为公开拒绝官方价值观</w:t>
      </w:r>
      <w:proofErr w:type="spellEnd"/>
      <w:r>
        <w:rPr>
          <w:sz w:val="20"/>
          <w:lang w:eastAsia="zh-CN"/>
        </w:rPr>
        <w:t>。</w:t>
      </w:r>
    </w:p>
    <w:p w14:paraId="487C52F7" w14:textId="77777777" w:rsidR="009474EB" w:rsidRDefault="009474EB">
      <w:pPr>
        <w:spacing w:line="249" w:lineRule="auto"/>
        <w:rPr>
          <w:sz w:val="20"/>
          <w:lang w:eastAsia="zh-CN"/>
        </w:rPr>
        <w:sectPr w:rsidR="009474EB">
          <w:headerReference w:type="default" r:id="rId227"/>
          <w:pgSz w:w="8590" w:h="12960"/>
          <w:pgMar w:top="700" w:right="0" w:bottom="960" w:left="380" w:header="0" w:footer="774" w:gutter="0"/>
          <w:cols w:space="720"/>
        </w:sectPr>
      </w:pPr>
    </w:p>
    <w:p w14:paraId="487C52F8" w14:textId="7251406C" w:rsidR="009474EB" w:rsidRDefault="009474EB">
      <w:pPr>
        <w:pStyle w:val="BodyText"/>
        <w:spacing w:before="3"/>
        <w:rPr>
          <w:sz w:val="18"/>
          <w:lang w:eastAsia="zh-CN"/>
        </w:rPr>
      </w:pPr>
    </w:p>
    <w:p w14:paraId="487C52F9" w14:textId="77777777" w:rsidR="009474EB" w:rsidRDefault="009474EB">
      <w:pPr>
        <w:rPr>
          <w:sz w:val="18"/>
          <w:lang w:eastAsia="zh-CN"/>
        </w:rPr>
        <w:sectPr w:rsidR="009474EB">
          <w:headerReference w:type="even" r:id="rId228"/>
          <w:headerReference w:type="default" r:id="rId229"/>
          <w:footerReference w:type="even" r:id="rId230"/>
          <w:footerReference w:type="default" r:id="rId231"/>
          <w:pgSz w:w="8590" w:h="12960"/>
          <w:pgMar w:top="980" w:right="0" w:bottom="960" w:left="380" w:header="781" w:footer="769" w:gutter="0"/>
          <w:pgNumType w:start="74"/>
          <w:cols w:space="720"/>
        </w:sectPr>
      </w:pPr>
    </w:p>
    <w:p w14:paraId="487C52FA" w14:textId="316106DE" w:rsidR="009474EB" w:rsidRDefault="00C64193">
      <w:pPr>
        <w:pStyle w:val="BodyText"/>
        <w:spacing w:before="92" w:line="249" w:lineRule="auto"/>
        <w:ind w:left="1184" w:right="23"/>
        <w:jc w:val="both"/>
      </w:pPr>
      <w:r>
        <w:rPr>
          <w:noProof/>
        </w:rPr>
        <w:drawing>
          <wp:anchor distT="0" distB="0" distL="0" distR="0" simplePos="0" relativeHeight="251658308" behindDoc="1" locked="0" layoutInCell="1" allowOverlap="1" wp14:anchorId="487C550A" wp14:editId="451C4BB2">
            <wp:simplePos x="0" y="0"/>
            <wp:positionH relativeFrom="page">
              <wp:posOffset>1549400</wp:posOffset>
            </wp:positionH>
            <wp:positionV relativeFrom="paragraph">
              <wp:posOffset>-127813</wp:posOffset>
            </wp:positionV>
            <wp:extent cx="3098800" cy="5181600"/>
            <wp:effectExtent l="0" t="0" r="0" b="0"/>
            <wp:wrapNone/>
            <wp:docPr id="10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6.png"/>
                    <pic:cNvPicPr/>
                  </pic:nvPicPr>
                  <pic:blipFill>
                    <a:blip r:embed="rId232" cstate="print"/>
                    <a:stretch>
                      <a:fillRect/>
                    </a:stretch>
                  </pic:blipFill>
                  <pic:spPr>
                    <a:xfrm>
                      <a:off x="0" y="0"/>
                      <a:ext cx="3098800" cy="5181600"/>
                    </a:xfrm>
                    <a:prstGeom prst="rect">
                      <a:avLst/>
                    </a:prstGeom>
                  </pic:spPr>
                </pic:pic>
              </a:graphicData>
            </a:graphic>
          </wp:anchor>
        </w:drawing>
      </w:r>
      <w:proofErr w:type="spellStart"/>
      <w:proofErr w:type="gramStart"/>
      <w:r>
        <w:t>当局担心他们会“</w:t>
      </w:r>
      <w:proofErr w:type="gramEnd"/>
      <w:r>
        <w:t>污染”大多数年轻人;正如最近一部关于</w:t>
      </w:r>
      <w:proofErr w:type="spellEnd"/>
      <w:r>
        <w:t xml:space="preserve"> </w:t>
      </w:r>
      <w:proofErr w:type="spellStart"/>
      <w:r>
        <w:rPr>
          <w:i/>
        </w:rPr>
        <w:t>stiliagi</w:t>
      </w:r>
      <w:proofErr w:type="spellEnd"/>
      <w:r>
        <w:rPr>
          <w:i/>
        </w:rPr>
        <w:t xml:space="preserve"> </w:t>
      </w:r>
      <w:r>
        <w:t xml:space="preserve"> </w:t>
      </w:r>
      <w:proofErr w:type="spellStart"/>
      <w:r>
        <w:t>的真人电影所说</w:t>
      </w:r>
      <w:proofErr w:type="spellEnd"/>
      <w:r>
        <w:t>，“</w:t>
      </w:r>
      <w:proofErr w:type="spellStart"/>
      <w:r>
        <w:t>每个</w:t>
      </w:r>
      <w:proofErr w:type="spellEnd"/>
      <w:r>
        <w:t xml:space="preserve"> </w:t>
      </w:r>
      <w:proofErr w:type="spellStart"/>
      <w:r>
        <w:rPr>
          <w:i/>
        </w:rPr>
        <w:t>stiliaga</w:t>
      </w:r>
      <w:proofErr w:type="spellEnd"/>
      <w:r>
        <w:rPr>
          <w:i/>
        </w:rPr>
        <w:t xml:space="preserve"> </w:t>
      </w:r>
      <w:proofErr w:type="spellStart"/>
      <w:r>
        <w:t>都是潜在的罪犯</w:t>
      </w:r>
      <w:proofErr w:type="spellEnd"/>
      <w:r>
        <w:t>”（“</w:t>
      </w:r>
      <w:proofErr w:type="spellStart"/>
      <w:r>
        <w:t>Kazhdyi</w:t>
      </w:r>
      <w:proofErr w:type="spellEnd"/>
      <w:r>
        <w:t xml:space="preserve"> </w:t>
      </w:r>
      <w:proofErr w:type="spellStart"/>
      <w:r>
        <w:t>stiliaga</w:t>
      </w:r>
      <w:proofErr w:type="spellEnd"/>
      <w:r>
        <w:t xml:space="preserve"> - </w:t>
      </w:r>
      <w:proofErr w:type="spellStart"/>
      <w:r>
        <w:t>potentsial'nyi</w:t>
      </w:r>
      <w:proofErr w:type="spellEnd"/>
      <w:r>
        <w:t xml:space="preserve"> </w:t>
      </w:r>
      <w:proofErr w:type="spellStart"/>
      <w:r>
        <w:t>prestupnik</w:t>
      </w:r>
      <w:proofErr w:type="spellEnd"/>
      <w:r>
        <w:t xml:space="preserve">”， </w:t>
      </w:r>
      <w:r>
        <w:rPr>
          <w:i/>
        </w:rPr>
        <w:t>Hipsters [</w:t>
      </w:r>
      <w:proofErr w:type="spellStart"/>
      <w:r>
        <w:rPr>
          <w:i/>
        </w:rPr>
        <w:t>Stiliagi</w:t>
      </w:r>
      <w:proofErr w:type="spellEnd"/>
      <w:r>
        <w:rPr>
          <w:i/>
        </w:rPr>
        <w:t xml:space="preserve">]， </w:t>
      </w:r>
      <w:r>
        <w:t xml:space="preserve">Valerii To </w:t>
      </w:r>
      <w:proofErr w:type="spellStart"/>
      <w:r>
        <w:t>dorovs</w:t>
      </w:r>
      <w:proofErr w:type="spellEnd"/>
      <w:r>
        <w:t xml:space="preserve"> </w:t>
      </w:r>
      <w:proofErr w:type="spellStart"/>
      <w:r>
        <w:t>kii</w:t>
      </w:r>
      <w:proofErr w:type="spellEnd"/>
      <w:r>
        <w:t>， 2008）。</w:t>
      </w:r>
    </w:p>
    <w:p w14:paraId="487C52FB" w14:textId="77777777" w:rsidR="009474EB" w:rsidRDefault="00C64193">
      <w:pPr>
        <w:pStyle w:val="BodyText"/>
        <w:spacing w:before="69" w:line="249" w:lineRule="auto"/>
        <w:ind w:left="1179" w:right="8" w:firstLine="10"/>
        <w:jc w:val="both"/>
        <w:rPr>
          <w:lang w:eastAsia="zh-CN"/>
        </w:rPr>
      </w:pPr>
      <w:proofErr w:type="spellStart"/>
      <w:r>
        <w:rPr>
          <w:lang w:eastAsia="zh-CN"/>
        </w:rPr>
        <w:t>为了将年轻人的精力引导到一些富有成效和积极的事情上，并使他们远离酗酒的危险，赫鲁晓夫发起了一系列运动，其中最著名的是</w:t>
      </w:r>
      <w:proofErr w:type="spellEnd"/>
      <w:r>
        <w:rPr>
          <w:lang w:eastAsia="zh-CN"/>
        </w:rPr>
        <w:t xml:space="preserve"> 1954 年以后的处女地项目。该计划旨在通过将中亚以前不耕地变成耕地来增加农业生产。成千上万的人参加了这项事业，其中大部分是青年和工人。共青团负责招募年轻人，并使用官方盛况（例如克里姆林宫的仪式和城镇的招待会和游行）和风格来做到这一点，即爱国主义的说服力，与 1930 </w:t>
      </w:r>
      <w:proofErr w:type="spellStart"/>
      <w:r>
        <w:rPr>
          <w:lang w:eastAsia="zh-CN"/>
        </w:rPr>
        <w:t>年代的伟大建筑项目相类比，以及帕夫利克·莫罗佐夫和帕维尔·科尔恰金等邪教人物的聚集</w:t>
      </w:r>
      <w:proofErr w:type="spellEnd"/>
      <w:r>
        <w:rPr>
          <w:lang w:eastAsia="zh-CN"/>
        </w:rPr>
        <w:t>。</w:t>
      </w:r>
      <w:r>
        <w:rPr>
          <w:position w:val="6"/>
          <w:sz w:val="13"/>
          <w:lang w:eastAsia="zh-CN"/>
        </w:rPr>
        <w:t xml:space="preserve">121 </w:t>
      </w:r>
      <w:proofErr w:type="spellStart"/>
      <w:r>
        <w:rPr>
          <w:lang w:eastAsia="zh-CN"/>
        </w:rPr>
        <w:t>没有制作动画电影明确地宣传</w:t>
      </w:r>
      <w:proofErr w:type="spellEnd"/>
      <w:r>
        <w:rPr>
          <w:lang w:eastAsia="zh-CN"/>
        </w:rPr>
        <w:t xml:space="preserve"> Virgin Lands </w:t>
      </w:r>
      <w:proofErr w:type="spellStart"/>
      <w:r>
        <w:rPr>
          <w:lang w:eastAsia="zh-CN"/>
        </w:rPr>
        <w:t>运动，这也许表明，虽然动画依赖于以国家为基础的</w:t>
      </w:r>
      <w:proofErr w:type="spellEnd"/>
      <w:r>
        <w:rPr>
          <w:lang w:eastAsia="zh-CN"/>
        </w:rPr>
        <w:t xml:space="preserve"> </w:t>
      </w:r>
      <w:proofErr w:type="spellStart"/>
      <w:r>
        <w:rPr>
          <w:lang w:eastAsia="zh-CN"/>
        </w:rPr>
        <w:t>Goskino，虽然在这些年里导演经常支持权威的观点，但政府本身并没有在特定项目中委托动画电影</w:t>
      </w:r>
      <w:proofErr w:type="spellEnd"/>
      <w:r>
        <w:rPr>
          <w:lang w:eastAsia="zh-CN"/>
        </w:rPr>
        <w:t>。</w:t>
      </w:r>
    </w:p>
    <w:p w14:paraId="487C52FC" w14:textId="77777777" w:rsidR="009474EB" w:rsidRDefault="00C64193">
      <w:pPr>
        <w:pStyle w:val="BodyText"/>
        <w:spacing w:before="101" w:line="249" w:lineRule="auto"/>
        <w:ind w:left="1179" w:firstLine="25"/>
        <w:jc w:val="both"/>
        <w:rPr>
          <w:lang w:eastAsia="zh-CN"/>
        </w:rPr>
      </w:pPr>
      <w:proofErr w:type="spellStart"/>
      <w:r>
        <w:rPr>
          <w:lang w:eastAsia="zh-CN"/>
        </w:rPr>
        <w:t>顺便说一句，唯一一部描绘伟大国家项目的动画电影是在</w:t>
      </w:r>
      <w:proofErr w:type="spellEnd"/>
      <w:r>
        <w:rPr>
          <w:lang w:eastAsia="zh-CN"/>
        </w:rPr>
        <w:t xml:space="preserve"> 1975 </w:t>
      </w:r>
      <w:proofErr w:type="spellStart"/>
      <w:r>
        <w:rPr>
          <w:lang w:eastAsia="zh-CN"/>
        </w:rPr>
        <w:t>年制作，当时勃列日涅夫政权提议重新开放拜卡尔-阿穆尔干线</w:t>
      </w:r>
      <w:proofErr w:type="spellEnd"/>
      <w:r>
        <w:rPr>
          <w:lang w:eastAsia="zh-CN"/>
        </w:rPr>
        <w:t xml:space="preserve"> （BAM） </w:t>
      </w:r>
      <w:proofErr w:type="spellStart"/>
      <w:r>
        <w:rPr>
          <w:lang w:eastAsia="zh-CN"/>
        </w:rPr>
        <w:t>项目，这是一条连接西伯利亚中部和苏联远东的铁路线，以增加边境地区的人口并增加通往太平洋港口的货物流动。这条线路的路段建于</w:t>
      </w:r>
      <w:proofErr w:type="spellEnd"/>
      <w:r>
        <w:rPr>
          <w:lang w:eastAsia="zh-CN"/>
        </w:rPr>
        <w:t xml:space="preserve"> 1930 </w:t>
      </w:r>
      <w:proofErr w:type="spellStart"/>
      <w:r>
        <w:rPr>
          <w:lang w:eastAsia="zh-CN"/>
        </w:rPr>
        <w:t>年代的不同时期，但在</w:t>
      </w:r>
      <w:proofErr w:type="spellEnd"/>
      <w:r>
        <w:rPr>
          <w:lang w:eastAsia="zh-CN"/>
        </w:rPr>
        <w:t xml:space="preserve"> 1953 </w:t>
      </w:r>
      <w:proofErr w:type="spellStart"/>
      <w:r>
        <w:rPr>
          <w:lang w:eastAsia="zh-CN"/>
        </w:rPr>
        <w:t>年斯大林去世后，BAM</w:t>
      </w:r>
      <w:proofErr w:type="spellEnd"/>
      <w:r>
        <w:rPr>
          <w:lang w:eastAsia="zh-CN"/>
        </w:rPr>
        <w:t xml:space="preserve"> </w:t>
      </w:r>
      <w:proofErr w:type="spellStart"/>
      <w:r>
        <w:rPr>
          <w:lang w:eastAsia="zh-CN"/>
        </w:rPr>
        <w:t>的所有建设工作都停止了，直到</w:t>
      </w:r>
      <w:proofErr w:type="spellEnd"/>
      <w:r>
        <w:rPr>
          <w:lang w:eastAsia="zh-CN"/>
        </w:rPr>
        <w:t xml:space="preserve"> 1974 </w:t>
      </w:r>
      <w:proofErr w:type="spellStart"/>
      <w:r>
        <w:rPr>
          <w:lang w:eastAsia="zh-CN"/>
        </w:rPr>
        <w:t>年勃列日涅夫宣布新的</w:t>
      </w:r>
      <w:proofErr w:type="spellEnd"/>
      <w:r>
        <w:rPr>
          <w:lang w:eastAsia="zh-CN"/>
        </w:rPr>
        <w:t xml:space="preserve"> BAM </w:t>
      </w:r>
      <w:proofErr w:type="spellStart"/>
      <w:r>
        <w:rPr>
          <w:lang w:eastAsia="zh-CN"/>
        </w:rPr>
        <w:t>项目将成为一个巨大的共青团项目。BAM</w:t>
      </w:r>
      <w:proofErr w:type="spellEnd"/>
      <w:r>
        <w:rPr>
          <w:lang w:eastAsia="zh-CN"/>
        </w:rPr>
        <w:t xml:space="preserve"> </w:t>
      </w:r>
      <w:proofErr w:type="spellStart"/>
      <w:r>
        <w:rPr>
          <w:lang w:eastAsia="zh-CN"/>
        </w:rPr>
        <w:t>项目在精神和招聘技巧上类似于</w:t>
      </w:r>
      <w:proofErr w:type="spellEnd"/>
      <w:r>
        <w:rPr>
          <w:lang w:eastAsia="zh-CN"/>
        </w:rPr>
        <w:t xml:space="preserve"> Virgin Lands </w:t>
      </w:r>
      <w:proofErr w:type="spellStart"/>
      <w:r>
        <w:rPr>
          <w:lang w:eastAsia="zh-CN"/>
        </w:rPr>
        <w:t>活动，但它的成功率较低。在这部电影中</w:t>
      </w:r>
      <w:proofErr w:type="spellEnd"/>
      <w:r>
        <w:rPr>
          <w:lang w:eastAsia="zh-CN"/>
        </w:rPr>
        <w:t>，《</w:t>
      </w:r>
      <w:proofErr w:type="spellStart"/>
      <w:r>
        <w:rPr>
          <w:i/>
          <w:lang w:eastAsia="zh-CN"/>
        </w:rPr>
        <w:t>我的妈妈会原谅我</w:t>
      </w:r>
      <w:proofErr w:type="spellEnd"/>
      <w:r>
        <w:rPr>
          <w:i/>
          <w:lang w:eastAsia="zh-CN"/>
        </w:rPr>
        <w:t xml:space="preserve">》（I mama </w:t>
      </w:r>
      <w:proofErr w:type="spellStart"/>
      <w:r>
        <w:rPr>
          <w:i/>
          <w:lang w:eastAsia="zh-CN"/>
        </w:rPr>
        <w:t>menia</w:t>
      </w:r>
      <w:proofErr w:type="spellEnd"/>
      <w:r>
        <w:rPr>
          <w:i/>
          <w:lang w:eastAsia="zh-CN"/>
        </w:rPr>
        <w:t xml:space="preserve"> </w:t>
      </w:r>
      <w:proofErr w:type="spellStart"/>
      <w:r>
        <w:rPr>
          <w:i/>
          <w:lang w:eastAsia="zh-CN"/>
        </w:rPr>
        <w:t>protit</w:t>
      </w:r>
      <w:proofErr w:type="spellEnd"/>
      <w:r>
        <w:rPr>
          <w:i/>
          <w:lang w:eastAsia="zh-CN"/>
        </w:rPr>
        <w:t xml:space="preserve">， </w:t>
      </w:r>
      <w:r>
        <w:rPr>
          <w:lang w:eastAsia="zh-CN"/>
        </w:rPr>
        <w:t>A. Petrov， 1975），</w:t>
      </w:r>
      <w:proofErr w:type="spellStart"/>
      <w:r>
        <w:rPr>
          <w:lang w:eastAsia="zh-CN"/>
        </w:rPr>
        <w:t>导演选择引入这个话题，而不是像</w:t>
      </w:r>
      <w:proofErr w:type="spellEnd"/>
      <w:r>
        <w:rPr>
          <w:lang w:eastAsia="zh-CN"/>
        </w:rPr>
        <w:t xml:space="preserve"> 1960 </w:t>
      </w:r>
      <w:proofErr w:type="spellStart"/>
      <w:r>
        <w:rPr>
          <w:lang w:eastAsia="zh-CN"/>
        </w:rPr>
        <w:t>年代和</w:t>
      </w:r>
      <w:proofErr w:type="spellEnd"/>
      <w:r>
        <w:rPr>
          <w:lang w:eastAsia="zh-CN"/>
        </w:rPr>
        <w:t xml:space="preserve"> 1970 </w:t>
      </w:r>
      <w:proofErr w:type="spellStart"/>
      <w:r>
        <w:rPr>
          <w:lang w:eastAsia="zh-CN"/>
        </w:rPr>
        <w:t>年代的大多数动画电影那样直接针对成年人，而是将这些想法投射到</w:t>
      </w:r>
      <w:proofErr w:type="spellEnd"/>
    </w:p>
    <w:p w14:paraId="487C52FD" w14:textId="77777777" w:rsidR="009474EB" w:rsidRDefault="00C64193">
      <w:pPr>
        <w:rPr>
          <w:sz w:val="16"/>
          <w:lang w:eastAsia="zh-CN"/>
        </w:rPr>
      </w:pPr>
      <w:r>
        <w:rPr>
          <w:lang w:eastAsia="zh-CN"/>
        </w:rPr>
        <w:br w:type="column"/>
      </w:r>
    </w:p>
    <w:p w14:paraId="487C52FE" w14:textId="77777777" w:rsidR="009474EB" w:rsidRDefault="009474EB">
      <w:pPr>
        <w:pStyle w:val="BodyText"/>
        <w:rPr>
          <w:sz w:val="16"/>
          <w:lang w:eastAsia="zh-CN"/>
        </w:rPr>
      </w:pPr>
    </w:p>
    <w:p w14:paraId="487C52FF" w14:textId="77777777" w:rsidR="009474EB" w:rsidRDefault="009474EB">
      <w:pPr>
        <w:pStyle w:val="BodyText"/>
        <w:rPr>
          <w:sz w:val="16"/>
          <w:lang w:eastAsia="zh-CN"/>
        </w:rPr>
      </w:pPr>
    </w:p>
    <w:p w14:paraId="487C5300" w14:textId="77777777" w:rsidR="009474EB" w:rsidRDefault="009474EB">
      <w:pPr>
        <w:pStyle w:val="BodyText"/>
        <w:rPr>
          <w:sz w:val="16"/>
          <w:lang w:eastAsia="zh-CN"/>
        </w:rPr>
      </w:pPr>
    </w:p>
    <w:p w14:paraId="487C5301" w14:textId="77777777" w:rsidR="009474EB" w:rsidRDefault="009474EB">
      <w:pPr>
        <w:pStyle w:val="BodyText"/>
        <w:rPr>
          <w:sz w:val="16"/>
          <w:lang w:eastAsia="zh-CN"/>
        </w:rPr>
      </w:pPr>
    </w:p>
    <w:p w14:paraId="487C5302" w14:textId="77777777" w:rsidR="009474EB" w:rsidRDefault="009474EB">
      <w:pPr>
        <w:pStyle w:val="BodyText"/>
        <w:rPr>
          <w:sz w:val="16"/>
          <w:lang w:eastAsia="zh-CN"/>
        </w:rPr>
      </w:pPr>
    </w:p>
    <w:p w14:paraId="487C5303" w14:textId="77777777" w:rsidR="009474EB" w:rsidRDefault="009474EB">
      <w:pPr>
        <w:pStyle w:val="BodyText"/>
        <w:rPr>
          <w:sz w:val="16"/>
          <w:lang w:eastAsia="zh-CN"/>
        </w:rPr>
      </w:pPr>
    </w:p>
    <w:p w14:paraId="487C5304" w14:textId="77777777" w:rsidR="009474EB" w:rsidRDefault="009474EB">
      <w:pPr>
        <w:pStyle w:val="BodyText"/>
        <w:rPr>
          <w:sz w:val="16"/>
          <w:lang w:eastAsia="zh-CN"/>
        </w:rPr>
      </w:pPr>
    </w:p>
    <w:p w14:paraId="487C5305" w14:textId="77777777" w:rsidR="009474EB" w:rsidRDefault="009474EB">
      <w:pPr>
        <w:pStyle w:val="BodyText"/>
        <w:rPr>
          <w:sz w:val="16"/>
          <w:lang w:eastAsia="zh-CN"/>
        </w:rPr>
      </w:pPr>
    </w:p>
    <w:p w14:paraId="487C5306" w14:textId="77777777" w:rsidR="009474EB" w:rsidRDefault="009474EB">
      <w:pPr>
        <w:pStyle w:val="BodyText"/>
        <w:rPr>
          <w:sz w:val="16"/>
          <w:lang w:eastAsia="zh-CN"/>
        </w:rPr>
      </w:pPr>
    </w:p>
    <w:p w14:paraId="487C5307" w14:textId="77777777" w:rsidR="009474EB" w:rsidRDefault="009474EB">
      <w:pPr>
        <w:pStyle w:val="BodyText"/>
        <w:rPr>
          <w:sz w:val="16"/>
          <w:lang w:eastAsia="zh-CN"/>
        </w:rPr>
      </w:pPr>
    </w:p>
    <w:p w14:paraId="487C5308" w14:textId="77777777" w:rsidR="009474EB" w:rsidRDefault="009474EB">
      <w:pPr>
        <w:pStyle w:val="BodyText"/>
        <w:rPr>
          <w:sz w:val="16"/>
          <w:lang w:eastAsia="zh-CN"/>
        </w:rPr>
      </w:pPr>
    </w:p>
    <w:p w14:paraId="487C5309" w14:textId="77777777" w:rsidR="009474EB" w:rsidRDefault="009474EB">
      <w:pPr>
        <w:pStyle w:val="BodyText"/>
        <w:rPr>
          <w:sz w:val="16"/>
          <w:lang w:eastAsia="zh-CN"/>
        </w:rPr>
      </w:pPr>
    </w:p>
    <w:p w14:paraId="487C530A" w14:textId="77777777" w:rsidR="009474EB" w:rsidRDefault="009474EB">
      <w:pPr>
        <w:pStyle w:val="BodyText"/>
        <w:rPr>
          <w:sz w:val="16"/>
          <w:lang w:eastAsia="zh-CN"/>
        </w:rPr>
      </w:pPr>
    </w:p>
    <w:p w14:paraId="487C530B" w14:textId="77777777" w:rsidR="009474EB" w:rsidRDefault="009474EB">
      <w:pPr>
        <w:pStyle w:val="BodyText"/>
        <w:rPr>
          <w:sz w:val="16"/>
          <w:lang w:eastAsia="zh-CN"/>
        </w:rPr>
      </w:pPr>
    </w:p>
    <w:p w14:paraId="487C530C" w14:textId="77777777" w:rsidR="009474EB" w:rsidRDefault="009474EB">
      <w:pPr>
        <w:pStyle w:val="BodyText"/>
        <w:rPr>
          <w:sz w:val="16"/>
          <w:lang w:eastAsia="zh-CN"/>
        </w:rPr>
      </w:pPr>
    </w:p>
    <w:p w14:paraId="487C530D" w14:textId="77777777" w:rsidR="009474EB" w:rsidRDefault="009474EB">
      <w:pPr>
        <w:pStyle w:val="BodyText"/>
        <w:rPr>
          <w:sz w:val="16"/>
          <w:lang w:eastAsia="zh-CN"/>
        </w:rPr>
      </w:pPr>
    </w:p>
    <w:p w14:paraId="487C530E" w14:textId="77777777" w:rsidR="009474EB" w:rsidRDefault="009474EB">
      <w:pPr>
        <w:pStyle w:val="BodyText"/>
        <w:rPr>
          <w:sz w:val="16"/>
          <w:lang w:eastAsia="zh-CN"/>
        </w:rPr>
      </w:pPr>
    </w:p>
    <w:p w14:paraId="487C530F" w14:textId="77777777" w:rsidR="009474EB" w:rsidRDefault="009474EB">
      <w:pPr>
        <w:pStyle w:val="BodyText"/>
        <w:rPr>
          <w:sz w:val="16"/>
          <w:lang w:eastAsia="zh-CN"/>
        </w:rPr>
      </w:pPr>
    </w:p>
    <w:p w14:paraId="487C5310" w14:textId="77777777" w:rsidR="009474EB" w:rsidRDefault="009474EB">
      <w:pPr>
        <w:pStyle w:val="BodyText"/>
        <w:rPr>
          <w:sz w:val="16"/>
          <w:lang w:eastAsia="zh-CN"/>
        </w:rPr>
      </w:pPr>
    </w:p>
    <w:p w14:paraId="487C5311" w14:textId="77777777" w:rsidR="009474EB" w:rsidRDefault="009474EB">
      <w:pPr>
        <w:pStyle w:val="BodyText"/>
        <w:rPr>
          <w:sz w:val="16"/>
          <w:lang w:eastAsia="zh-CN"/>
        </w:rPr>
      </w:pPr>
    </w:p>
    <w:p w14:paraId="487C5312" w14:textId="77777777" w:rsidR="009474EB" w:rsidRDefault="009474EB">
      <w:pPr>
        <w:pStyle w:val="BodyText"/>
        <w:rPr>
          <w:sz w:val="16"/>
          <w:lang w:eastAsia="zh-CN"/>
        </w:rPr>
      </w:pPr>
    </w:p>
    <w:p w14:paraId="487C5313" w14:textId="77777777" w:rsidR="009474EB" w:rsidRDefault="009474EB">
      <w:pPr>
        <w:pStyle w:val="BodyText"/>
        <w:rPr>
          <w:sz w:val="16"/>
          <w:lang w:eastAsia="zh-CN"/>
        </w:rPr>
      </w:pPr>
    </w:p>
    <w:p w14:paraId="487C5314" w14:textId="77777777" w:rsidR="009474EB" w:rsidRDefault="009474EB">
      <w:pPr>
        <w:pStyle w:val="BodyText"/>
        <w:rPr>
          <w:sz w:val="16"/>
          <w:lang w:eastAsia="zh-CN"/>
        </w:rPr>
      </w:pPr>
    </w:p>
    <w:p w14:paraId="487C5315" w14:textId="77777777" w:rsidR="009474EB" w:rsidRDefault="009474EB">
      <w:pPr>
        <w:pStyle w:val="BodyText"/>
        <w:rPr>
          <w:sz w:val="16"/>
          <w:lang w:eastAsia="zh-CN"/>
        </w:rPr>
      </w:pPr>
    </w:p>
    <w:p w14:paraId="487C5316" w14:textId="77777777" w:rsidR="009474EB" w:rsidRDefault="009474EB">
      <w:pPr>
        <w:pStyle w:val="BodyText"/>
        <w:rPr>
          <w:sz w:val="16"/>
          <w:lang w:eastAsia="zh-CN"/>
        </w:rPr>
      </w:pPr>
    </w:p>
    <w:p w14:paraId="487C5317" w14:textId="77777777" w:rsidR="009474EB" w:rsidRDefault="009474EB">
      <w:pPr>
        <w:pStyle w:val="BodyText"/>
        <w:rPr>
          <w:sz w:val="16"/>
          <w:lang w:eastAsia="zh-CN"/>
        </w:rPr>
      </w:pPr>
    </w:p>
    <w:p w14:paraId="487C5318" w14:textId="77777777" w:rsidR="009474EB" w:rsidRDefault="009474EB">
      <w:pPr>
        <w:pStyle w:val="BodyText"/>
        <w:rPr>
          <w:sz w:val="16"/>
          <w:lang w:eastAsia="zh-CN"/>
        </w:rPr>
      </w:pPr>
    </w:p>
    <w:p w14:paraId="487C5319" w14:textId="77777777" w:rsidR="009474EB" w:rsidRDefault="009474EB">
      <w:pPr>
        <w:pStyle w:val="BodyText"/>
        <w:rPr>
          <w:sz w:val="16"/>
          <w:lang w:eastAsia="zh-CN"/>
        </w:rPr>
      </w:pPr>
    </w:p>
    <w:p w14:paraId="487C531A" w14:textId="77777777" w:rsidR="009474EB" w:rsidRDefault="009474EB">
      <w:pPr>
        <w:pStyle w:val="BodyText"/>
        <w:rPr>
          <w:sz w:val="16"/>
          <w:lang w:eastAsia="zh-CN"/>
        </w:rPr>
      </w:pPr>
    </w:p>
    <w:p w14:paraId="487C531B" w14:textId="77777777" w:rsidR="009474EB" w:rsidRDefault="009474EB">
      <w:pPr>
        <w:pStyle w:val="BodyText"/>
        <w:rPr>
          <w:sz w:val="16"/>
          <w:lang w:eastAsia="zh-CN"/>
        </w:rPr>
      </w:pPr>
    </w:p>
    <w:p w14:paraId="487C531C" w14:textId="77777777" w:rsidR="009474EB" w:rsidRDefault="009474EB">
      <w:pPr>
        <w:pStyle w:val="BodyText"/>
        <w:rPr>
          <w:sz w:val="16"/>
          <w:lang w:eastAsia="zh-CN"/>
        </w:rPr>
      </w:pPr>
    </w:p>
    <w:p w14:paraId="487C531D" w14:textId="77777777" w:rsidR="009474EB" w:rsidRDefault="009474EB">
      <w:pPr>
        <w:pStyle w:val="BodyText"/>
        <w:rPr>
          <w:sz w:val="16"/>
          <w:lang w:eastAsia="zh-CN"/>
        </w:rPr>
      </w:pPr>
    </w:p>
    <w:p w14:paraId="487C531E" w14:textId="77777777" w:rsidR="009474EB" w:rsidRDefault="009474EB">
      <w:pPr>
        <w:pStyle w:val="BodyText"/>
        <w:rPr>
          <w:sz w:val="16"/>
          <w:lang w:eastAsia="zh-CN"/>
        </w:rPr>
      </w:pPr>
    </w:p>
    <w:p w14:paraId="487C531F" w14:textId="77777777" w:rsidR="009474EB" w:rsidRDefault="009474EB">
      <w:pPr>
        <w:pStyle w:val="BodyText"/>
        <w:rPr>
          <w:sz w:val="16"/>
          <w:lang w:eastAsia="zh-CN"/>
        </w:rPr>
      </w:pPr>
    </w:p>
    <w:p w14:paraId="487C5320" w14:textId="77777777" w:rsidR="009474EB" w:rsidRDefault="009474EB">
      <w:pPr>
        <w:pStyle w:val="BodyText"/>
        <w:rPr>
          <w:sz w:val="16"/>
          <w:lang w:eastAsia="zh-CN"/>
        </w:rPr>
      </w:pPr>
    </w:p>
    <w:p w14:paraId="487C5321" w14:textId="77777777" w:rsidR="009474EB" w:rsidRDefault="009474EB">
      <w:pPr>
        <w:pStyle w:val="BodyText"/>
        <w:rPr>
          <w:sz w:val="16"/>
          <w:lang w:eastAsia="zh-CN"/>
        </w:rPr>
      </w:pPr>
    </w:p>
    <w:p w14:paraId="487C5322" w14:textId="77777777" w:rsidR="009474EB" w:rsidRDefault="009474EB">
      <w:pPr>
        <w:pStyle w:val="BodyText"/>
        <w:rPr>
          <w:sz w:val="16"/>
          <w:lang w:eastAsia="zh-CN"/>
        </w:rPr>
      </w:pPr>
    </w:p>
    <w:p w14:paraId="487C5323" w14:textId="77777777" w:rsidR="009474EB" w:rsidRDefault="009474EB">
      <w:pPr>
        <w:pStyle w:val="BodyText"/>
        <w:rPr>
          <w:sz w:val="16"/>
          <w:lang w:eastAsia="zh-CN"/>
        </w:rPr>
      </w:pPr>
    </w:p>
    <w:p w14:paraId="487C5324" w14:textId="77777777" w:rsidR="009474EB" w:rsidRDefault="009474EB">
      <w:pPr>
        <w:pStyle w:val="BodyText"/>
        <w:rPr>
          <w:sz w:val="16"/>
          <w:lang w:eastAsia="zh-CN"/>
        </w:rPr>
      </w:pPr>
    </w:p>
    <w:p w14:paraId="487C5325" w14:textId="77777777" w:rsidR="009474EB" w:rsidRDefault="009474EB">
      <w:pPr>
        <w:pStyle w:val="BodyText"/>
        <w:rPr>
          <w:sz w:val="16"/>
          <w:lang w:eastAsia="zh-CN"/>
        </w:rPr>
      </w:pPr>
    </w:p>
    <w:p w14:paraId="487C5326" w14:textId="77777777" w:rsidR="009474EB" w:rsidRDefault="009474EB">
      <w:pPr>
        <w:pStyle w:val="BodyText"/>
        <w:rPr>
          <w:sz w:val="16"/>
          <w:lang w:eastAsia="zh-CN"/>
        </w:rPr>
      </w:pPr>
    </w:p>
    <w:p w14:paraId="487C5327" w14:textId="77777777" w:rsidR="009474EB" w:rsidRDefault="009474EB">
      <w:pPr>
        <w:pStyle w:val="BodyText"/>
        <w:rPr>
          <w:sz w:val="16"/>
          <w:lang w:eastAsia="zh-CN"/>
        </w:rPr>
      </w:pPr>
    </w:p>
    <w:p w14:paraId="487C5328" w14:textId="77777777" w:rsidR="009474EB" w:rsidRDefault="009474EB">
      <w:pPr>
        <w:pStyle w:val="BodyText"/>
        <w:rPr>
          <w:sz w:val="16"/>
          <w:lang w:eastAsia="zh-CN"/>
        </w:rPr>
      </w:pPr>
    </w:p>
    <w:p w14:paraId="487C5329" w14:textId="77777777" w:rsidR="009474EB" w:rsidRDefault="009474EB">
      <w:pPr>
        <w:pStyle w:val="BodyText"/>
        <w:rPr>
          <w:sz w:val="16"/>
          <w:lang w:eastAsia="zh-CN"/>
        </w:rPr>
      </w:pPr>
    </w:p>
    <w:p w14:paraId="487C532A" w14:textId="77777777" w:rsidR="009474EB" w:rsidRDefault="009474EB">
      <w:pPr>
        <w:pStyle w:val="BodyText"/>
        <w:rPr>
          <w:sz w:val="16"/>
          <w:lang w:eastAsia="zh-CN"/>
        </w:rPr>
      </w:pPr>
    </w:p>
    <w:p w14:paraId="487C532B" w14:textId="77777777" w:rsidR="009474EB" w:rsidRDefault="009474EB">
      <w:pPr>
        <w:pStyle w:val="BodyText"/>
        <w:rPr>
          <w:sz w:val="16"/>
          <w:lang w:eastAsia="zh-CN"/>
        </w:rPr>
      </w:pPr>
    </w:p>
    <w:p w14:paraId="487C532C" w14:textId="77777777" w:rsidR="009474EB" w:rsidRDefault="009474EB">
      <w:pPr>
        <w:pStyle w:val="BodyText"/>
        <w:rPr>
          <w:sz w:val="16"/>
          <w:lang w:eastAsia="zh-CN"/>
        </w:rPr>
      </w:pPr>
    </w:p>
    <w:p w14:paraId="487C532D" w14:textId="77777777" w:rsidR="009474EB" w:rsidRDefault="009474EB">
      <w:pPr>
        <w:pStyle w:val="BodyText"/>
        <w:rPr>
          <w:sz w:val="16"/>
          <w:lang w:eastAsia="zh-CN"/>
        </w:rPr>
      </w:pPr>
    </w:p>
    <w:p w14:paraId="487C532E" w14:textId="77777777" w:rsidR="009474EB" w:rsidRDefault="009474EB">
      <w:pPr>
        <w:pStyle w:val="BodyText"/>
        <w:rPr>
          <w:sz w:val="16"/>
          <w:lang w:eastAsia="zh-CN"/>
        </w:rPr>
      </w:pPr>
    </w:p>
    <w:p w14:paraId="487C532F" w14:textId="77777777" w:rsidR="009474EB" w:rsidRDefault="009474EB">
      <w:pPr>
        <w:pStyle w:val="BodyText"/>
        <w:rPr>
          <w:sz w:val="16"/>
          <w:lang w:eastAsia="zh-CN"/>
        </w:rPr>
      </w:pPr>
    </w:p>
    <w:p w14:paraId="487C5330" w14:textId="77777777" w:rsidR="009474EB" w:rsidRDefault="009474EB">
      <w:pPr>
        <w:pStyle w:val="BodyText"/>
        <w:rPr>
          <w:sz w:val="16"/>
          <w:lang w:eastAsia="zh-CN"/>
        </w:rPr>
      </w:pPr>
    </w:p>
    <w:p w14:paraId="487C5331" w14:textId="77777777" w:rsidR="009474EB" w:rsidRDefault="009474EB">
      <w:pPr>
        <w:pStyle w:val="BodyText"/>
        <w:rPr>
          <w:sz w:val="16"/>
          <w:lang w:eastAsia="zh-CN"/>
        </w:rPr>
      </w:pPr>
    </w:p>
    <w:p w14:paraId="487C5332" w14:textId="77777777" w:rsidR="009474EB" w:rsidRDefault="009474EB">
      <w:pPr>
        <w:pStyle w:val="BodyText"/>
        <w:rPr>
          <w:sz w:val="16"/>
          <w:lang w:eastAsia="zh-CN"/>
        </w:rPr>
      </w:pPr>
    </w:p>
    <w:p w14:paraId="487C5333" w14:textId="77777777" w:rsidR="009474EB" w:rsidRDefault="00C64193">
      <w:pPr>
        <w:pStyle w:val="ListParagraph"/>
        <w:numPr>
          <w:ilvl w:val="0"/>
          <w:numId w:val="1"/>
        </w:numPr>
        <w:tabs>
          <w:tab w:val="left" w:pos="403"/>
        </w:tabs>
        <w:spacing w:before="93"/>
        <w:ind w:left="414" w:right="427" w:hanging="275"/>
        <w:jc w:val="left"/>
        <w:rPr>
          <w:sz w:val="15"/>
        </w:rPr>
      </w:pPr>
      <w:r>
        <w:rPr>
          <w:sz w:val="15"/>
        </w:rPr>
        <w:t xml:space="preserve">Stites， </w:t>
      </w:r>
      <w:r>
        <w:rPr>
          <w:i/>
          <w:sz w:val="15"/>
        </w:rPr>
        <w:t>《</w:t>
      </w:r>
      <w:proofErr w:type="spellStart"/>
      <w:r>
        <w:rPr>
          <w:i/>
          <w:sz w:val="15"/>
        </w:rPr>
        <w:t>俄罗斯流行文化</w:t>
      </w:r>
      <w:proofErr w:type="spellEnd"/>
      <w:r>
        <w:rPr>
          <w:i/>
          <w:sz w:val="15"/>
        </w:rPr>
        <w:t xml:space="preserve">》， </w:t>
      </w:r>
      <w:r>
        <w:rPr>
          <w:spacing w:val="-4"/>
          <w:sz w:val="15"/>
        </w:rPr>
        <w:t>144。</w:t>
      </w:r>
    </w:p>
    <w:p w14:paraId="487C5334" w14:textId="77777777" w:rsidR="009474EB" w:rsidRDefault="009474EB">
      <w:pPr>
        <w:rPr>
          <w:sz w:val="15"/>
        </w:rPr>
        <w:sectPr w:rsidR="009474EB">
          <w:type w:val="continuous"/>
          <w:pgSz w:w="8590" w:h="12960"/>
          <w:pgMar w:top="1220" w:right="0" w:bottom="280" w:left="380" w:header="781" w:footer="769" w:gutter="0"/>
          <w:cols w:num="2" w:space="720" w:equalWidth="0">
            <w:col w:w="6295" w:space="40"/>
            <w:col w:w="1875"/>
          </w:cols>
        </w:sectPr>
      </w:pPr>
    </w:p>
    <w:p w14:paraId="487C5335" w14:textId="77777777" w:rsidR="009474EB" w:rsidRDefault="009474EB">
      <w:pPr>
        <w:pStyle w:val="BodyText"/>
        <w:spacing w:before="8"/>
        <w:rPr>
          <w:sz w:val="18"/>
        </w:rPr>
      </w:pPr>
    </w:p>
    <w:p w14:paraId="487C5336" w14:textId="77777777" w:rsidR="009474EB" w:rsidRDefault="00C64193">
      <w:pPr>
        <w:pStyle w:val="BodyText"/>
        <w:spacing w:before="92" w:line="249" w:lineRule="auto"/>
        <w:ind w:left="1785" w:right="1334" w:firstLine="5"/>
        <w:jc w:val="both"/>
        <w:rPr>
          <w:lang w:eastAsia="zh-CN"/>
        </w:rPr>
      </w:pPr>
      <w:bookmarkStart w:id="23" w:name="From_thematic_to_stylistic_changes"/>
      <w:bookmarkEnd w:id="23"/>
      <w:proofErr w:type="spellStart"/>
      <w:r>
        <w:rPr>
          <w:lang w:eastAsia="zh-CN"/>
        </w:rPr>
        <w:t>一个孩子的思想，在他的想象中觉得有必要参加这些年的一些伟大项目，做出英勇的行为，以赢得他母亲对他不良行为的原谅</w:t>
      </w:r>
      <w:proofErr w:type="spellEnd"/>
      <w:r>
        <w:rPr>
          <w:lang w:eastAsia="zh-CN"/>
        </w:rPr>
        <w:t>。</w:t>
      </w:r>
    </w:p>
    <w:p w14:paraId="487C5337" w14:textId="77777777" w:rsidR="009474EB" w:rsidRDefault="00C64193">
      <w:pPr>
        <w:pStyle w:val="BodyText"/>
        <w:spacing w:before="83" w:line="252" w:lineRule="auto"/>
        <w:ind w:left="1785" w:right="1333" w:firstLine="5"/>
        <w:jc w:val="both"/>
        <w:rPr>
          <w:lang w:eastAsia="zh-CN"/>
        </w:rPr>
      </w:pPr>
      <w:proofErr w:type="spellStart"/>
      <w:r>
        <w:rPr>
          <w:lang w:eastAsia="zh-CN"/>
        </w:rPr>
        <w:t>人们注意到，在努力做出令人愉快的选择时，艺术家们最终会有意识或无意识地屈从于当局的观点</w:t>
      </w:r>
      <w:r w:rsidRPr="0045716F">
        <w:rPr>
          <w:highlight w:val="green"/>
          <w:lang w:eastAsia="zh-CN"/>
        </w:rPr>
        <w:t>。直到</w:t>
      </w:r>
      <w:proofErr w:type="spellEnd"/>
      <w:r w:rsidRPr="0045716F">
        <w:rPr>
          <w:highlight w:val="green"/>
          <w:lang w:eastAsia="zh-CN"/>
        </w:rPr>
        <w:t xml:space="preserve"> 1960 年代后期，他们的实验才越来越多地脱离了建制派的观点，更多地反映了艺术家个人的世界观。动画电影的创新需求似乎首先源于对新主题的寻找，然后才起源于风格的选择。观众必须等到 1960 </w:t>
      </w:r>
      <w:proofErr w:type="spellStart"/>
      <w:r w:rsidRPr="0045716F">
        <w:rPr>
          <w:highlight w:val="green"/>
          <w:lang w:eastAsia="zh-CN"/>
        </w:rPr>
        <w:t>年代初才能体验到风格创新的最初迹象，这一事实表明动画在苏联政治和经济背景下发生了变化，如下页所述</w:t>
      </w:r>
      <w:proofErr w:type="spellEnd"/>
      <w:r w:rsidRPr="0045716F">
        <w:rPr>
          <w:highlight w:val="green"/>
          <w:lang w:eastAsia="zh-CN"/>
        </w:rPr>
        <w:t>。</w:t>
      </w:r>
    </w:p>
    <w:p w14:paraId="487C5338" w14:textId="77777777" w:rsidR="009474EB" w:rsidRDefault="009474EB">
      <w:pPr>
        <w:pStyle w:val="BodyText"/>
        <w:spacing w:before="7"/>
        <w:rPr>
          <w:sz w:val="19"/>
          <w:lang w:eastAsia="zh-CN"/>
        </w:rPr>
      </w:pPr>
    </w:p>
    <w:p w14:paraId="487C5339" w14:textId="77777777" w:rsidR="009474EB" w:rsidRDefault="009474EB">
      <w:pPr>
        <w:rPr>
          <w:sz w:val="19"/>
          <w:lang w:eastAsia="zh-CN"/>
        </w:rPr>
        <w:sectPr w:rsidR="009474EB">
          <w:pgSz w:w="8590" w:h="12960"/>
          <w:pgMar w:top="980" w:right="0" w:bottom="960" w:left="380" w:header="781" w:footer="769" w:gutter="0"/>
          <w:cols w:space="720"/>
        </w:sectPr>
      </w:pPr>
    </w:p>
    <w:p w14:paraId="487C533A" w14:textId="77777777" w:rsidR="009474EB" w:rsidRDefault="00C64193">
      <w:pPr>
        <w:pStyle w:val="BodyText"/>
        <w:rPr>
          <w:sz w:val="16"/>
          <w:lang w:eastAsia="zh-CN"/>
        </w:rPr>
      </w:pPr>
      <w:r>
        <w:rPr>
          <w:noProof/>
        </w:rPr>
        <w:drawing>
          <wp:anchor distT="0" distB="0" distL="0" distR="0" simplePos="0" relativeHeight="251658309" behindDoc="1" locked="0" layoutInCell="1" allowOverlap="1" wp14:anchorId="487C550C" wp14:editId="487C550D">
            <wp:simplePos x="0" y="0"/>
            <wp:positionH relativeFrom="page">
              <wp:posOffset>1752600</wp:posOffset>
            </wp:positionH>
            <wp:positionV relativeFrom="page">
              <wp:posOffset>635000</wp:posOffset>
            </wp:positionV>
            <wp:extent cx="2235200" cy="6375400"/>
            <wp:effectExtent l="0" t="0" r="0" b="0"/>
            <wp:wrapNone/>
            <wp:docPr id="11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7.png"/>
                    <pic:cNvPicPr/>
                  </pic:nvPicPr>
                  <pic:blipFill>
                    <a:blip r:embed="rId233" cstate="print"/>
                    <a:stretch>
                      <a:fillRect/>
                    </a:stretch>
                  </pic:blipFill>
                  <pic:spPr>
                    <a:xfrm>
                      <a:off x="0" y="0"/>
                      <a:ext cx="2235200" cy="6375400"/>
                    </a:xfrm>
                    <a:prstGeom prst="rect">
                      <a:avLst/>
                    </a:prstGeom>
                  </pic:spPr>
                </pic:pic>
              </a:graphicData>
            </a:graphic>
          </wp:anchor>
        </w:drawing>
      </w:r>
    </w:p>
    <w:p w14:paraId="487C533B" w14:textId="77777777" w:rsidR="009474EB" w:rsidRDefault="009474EB">
      <w:pPr>
        <w:pStyle w:val="BodyText"/>
        <w:rPr>
          <w:sz w:val="16"/>
          <w:lang w:eastAsia="zh-CN"/>
        </w:rPr>
      </w:pPr>
    </w:p>
    <w:p w14:paraId="487C533C" w14:textId="77777777" w:rsidR="009474EB" w:rsidRDefault="009474EB">
      <w:pPr>
        <w:pStyle w:val="BodyText"/>
        <w:rPr>
          <w:sz w:val="16"/>
          <w:lang w:eastAsia="zh-CN"/>
        </w:rPr>
      </w:pPr>
    </w:p>
    <w:p w14:paraId="487C533D" w14:textId="77777777" w:rsidR="009474EB" w:rsidRDefault="009474EB">
      <w:pPr>
        <w:pStyle w:val="BodyText"/>
        <w:rPr>
          <w:sz w:val="16"/>
          <w:lang w:eastAsia="zh-CN"/>
        </w:rPr>
      </w:pPr>
    </w:p>
    <w:p w14:paraId="487C533E" w14:textId="77777777" w:rsidR="009474EB" w:rsidRDefault="009474EB">
      <w:pPr>
        <w:pStyle w:val="BodyText"/>
        <w:rPr>
          <w:sz w:val="16"/>
          <w:lang w:eastAsia="zh-CN"/>
        </w:rPr>
      </w:pPr>
    </w:p>
    <w:p w14:paraId="487C533F" w14:textId="77777777" w:rsidR="009474EB" w:rsidRDefault="009474EB">
      <w:pPr>
        <w:pStyle w:val="BodyText"/>
        <w:rPr>
          <w:sz w:val="16"/>
          <w:lang w:eastAsia="zh-CN"/>
        </w:rPr>
      </w:pPr>
    </w:p>
    <w:p w14:paraId="487C5340" w14:textId="77777777" w:rsidR="009474EB" w:rsidRDefault="009474EB">
      <w:pPr>
        <w:pStyle w:val="BodyText"/>
        <w:rPr>
          <w:sz w:val="16"/>
          <w:lang w:eastAsia="zh-CN"/>
        </w:rPr>
      </w:pPr>
    </w:p>
    <w:p w14:paraId="487C5341" w14:textId="77777777" w:rsidR="009474EB" w:rsidRDefault="009474EB">
      <w:pPr>
        <w:pStyle w:val="BodyText"/>
        <w:rPr>
          <w:sz w:val="16"/>
          <w:lang w:eastAsia="zh-CN"/>
        </w:rPr>
      </w:pPr>
    </w:p>
    <w:p w14:paraId="487C5342" w14:textId="77777777" w:rsidR="009474EB" w:rsidRDefault="009474EB">
      <w:pPr>
        <w:pStyle w:val="BodyText"/>
        <w:rPr>
          <w:sz w:val="16"/>
          <w:lang w:eastAsia="zh-CN"/>
        </w:rPr>
      </w:pPr>
    </w:p>
    <w:p w14:paraId="487C5343" w14:textId="77777777" w:rsidR="009474EB" w:rsidRDefault="009474EB">
      <w:pPr>
        <w:pStyle w:val="BodyText"/>
        <w:rPr>
          <w:sz w:val="16"/>
          <w:lang w:eastAsia="zh-CN"/>
        </w:rPr>
      </w:pPr>
    </w:p>
    <w:p w14:paraId="487C5344" w14:textId="77777777" w:rsidR="009474EB" w:rsidRDefault="009474EB">
      <w:pPr>
        <w:pStyle w:val="BodyText"/>
        <w:rPr>
          <w:sz w:val="16"/>
          <w:lang w:eastAsia="zh-CN"/>
        </w:rPr>
      </w:pPr>
    </w:p>
    <w:p w14:paraId="487C5345" w14:textId="77777777" w:rsidR="009474EB" w:rsidRDefault="009474EB">
      <w:pPr>
        <w:pStyle w:val="BodyText"/>
        <w:rPr>
          <w:sz w:val="16"/>
          <w:lang w:eastAsia="zh-CN"/>
        </w:rPr>
      </w:pPr>
    </w:p>
    <w:p w14:paraId="487C5346" w14:textId="77777777" w:rsidR="009474EB" w:rsidRDefault="009474EB">
      <w:pPr>
        <w:pStyle w:val="BodyText"/>
        <w:rPr>
          <w:sz w:val="16"/>
          <w:lang w:eastAsia="zh-CN"/>
        </w:rPr>
      </w:pPr>
    </w:p>
    <w:p w14:paraId="487C5347" w14:textId="77777777" w:rsidR="009474EB" w:rsidRDefault="009474EB">
      <w:pPr>
        <w:pStyle w:val="BodyText"/>
        <w:rPr>
          <w:sz w:val="16"/>
          <w:lang w:eastAsia="zh-CN"/>
        </w:rPr>
      </w:pPr>
    </w:p>
    <w:p w14:paraId="487C5348" w14:textId="77777777" w:rsidR="009474EB" w:rsidRDefault="009474EB">
      <w:pPr>
        <w:pStyle w:val="BodyText"/>
        <w:rPr>
          <w:sz w:val="16"/>
          <w:lang w:eastAsia="zh-CN"/>
        </w:rPr>
      </w:pPr>
    </w:p>
    <w:p w14:paraId="487C5349" w14:textId="77777777" w:rsidR="009474EB" w:rsidRDefault="009474EB">
      <w:pPr>
        <w:pStyle w:val="BodyText"/>
        <w:rPr>
          <w:sz w:val="16"/>
          <w:lang w:eastAsia="zh-CN"/>
        </w:rPr>
      </w:pPr>
    </w:p>
    <w:p w14:paraId="487C534A" w14:textId="77777777" w:rsidR="009474EB" w:rsidRDefault="009474EB">
      <w:pPr>
        <w:pStyle w:val="BodyText"/>
        <w:rPr>
          <w:sz w:val="16"/>
          <w:lang w:eastAsia="zh-CN"/>
        </w:rPr>
      </w:pPr>
    </w:p>
    <w:p w14:paraId="487C534B" w14:textId="77777777" w:rsidR="009474EB" w:rsidRDefault="009474EB">
      <w:pPr>
        <w:pStyle w:val="BodyText"/>
        <w:rPr>
          <w:sz w:val="16"/>
          <w:lang w:eastAsia="zh-CN"/>
        </w:rPr>
      </w:pPr>
    </w:p>
    <w:p w14:paraId="487C534C" w14:textId="77777777" w:rsidR="009474EB" w:rsidRDefault="009474EB">
      <w:pPr>
        <w:pStyle w:val="BodyText"/>
        <w:rPr>
          <w:sz w:val="16"/>
          <w:lang w:eastAsia="zh-CN"/>
        </w:rPr>
      </w:pPr>
    </w:p>
    <w:p w14:paraId="487C534D" w14:textId="77777777" w:rsidR="009474EB" w:rsidRDefault="009474EB">
      <w:pPr>
        <w:pStyle w:val="BodyText"/>
        <w:rPr>
          <w:sz w:val="16"/>
          <w:lang w:eastAsia="zh-CN"/>
        </w:rPr>
      </w:pPr>
    </w:p>
    <w:p w14:paraId="487C534E" w14:textId="77777777" w:rsidR="009474EB" w:rsidRDefault="009474EB">
      <w:pPr>
        <w:pStyle w:val="BodyText"/>
        <w:rPr>
          <w:sz w:val="16"/>
          <w:lang w:eastAsia="zh-CN"/>
        </w:rPr>
      </w:pPr>
    </w:p>
    <w:p w14:paraId="487C534F" w14:textId="77777777" w:rsidR="009474EB" w:rsidRDefault="009474EB">
      <w:pPr>
        <w:pStyle w:val="BodyText"/>
        <w:rPr>
          <w:sz w:val="16"/>
          <w:lang w:eastAsia="zh-CN"/>
        </w:rPr>
      </w:pPr>
    </w:p>
    <w:p w14:paraId="487C5350" w14:textId="77777777" w:rsidR="009474EB" w:rsidRDefault="009474EB">
      <w:pPr>
        <w:pStyle w:val="BodyText"/>
        <w:spacing w:before="8"/>
        <w:rPr>
          <w:sz w:val="17"/>
          <w:lang w:eastAsia="zh-CN"/>
        </w:rPr>
      </w:pPr>
    </w:p>
    <w:p w14:paraId="487C5351" w14:textId="77777777" w:rsidR="009474EB" w:rsidRDefault="00C64193">
      <w:pPr>
        <w:pStyle w:val="ListParagraph"/>
        <w:numPr>
          <w:ilvl w:val="0"/>
          <w:numId w:val="1"/>
        </w:numPr>
        <w:tabs>
          <w:tab w:val="left" w:pos="390"/>
        </w:tabs>
        <w:spacing w:line="235" w:lineRule="auto"/>
        <w:ind w:left="400" w:right="38" w:hanging="255"/>
        <w:jc w:val="left"/>
        <w:rPr>
          <w:b/>
          <w:sz w:val="14"/>
        </w:rPr>
      </w:pPr>
      <w:proofErr w:type="spellStart"/>
      <w:r>
        <w:rPr>
          <w:sz w:val="15"/>
        </w:rPr>
        <w:t>查看艺术委员会</w:t>
      </w:r>
      <w:proofErr w:type="spellEnd"/>
      <w:r>
        <w:rPr>
          <w:sz w:val="15"/>
        </w:rPr>
        <w:t xml:space="preserve"> （</w:t>
      </w:r>
      <w:proofErr w:type="spellStart"/>
      <w:r>
        <w:rPr>
          <w:sz w:val="15"/>
        </w:rPr>
        <w:t>Khudsovet</w:t>
      </w:r>
      <w:proofErr w:type="spellEnd"/>
      <w:r>
        <w:rPr>
          <w:sz w:val="15"/>
        </w:rPr>
        <w:t xml:space="preserve"> - </w:t>
      </w:r>
      <w:proofErr w:type="spellStart"/>
      <w:r>
        <w:rPr>
          <w:sz w:val="15"/>
        </w:rPr>
        <w:t>khudozhestvennyi</w:t>
      </w:r>
      <w:proofErr w:type="spellEnd"/>
      <w:r>
        <w:rPr>
          <w:sz w:val="15"/>
        </w:rPr>
        <w:t xml:space="preserve"> </w:t>
      </w:r>
      <w:proofErr w:type="spellStart"/>
      <w:r>
        <w:rPr>
          <w:sz w:val="15"/>
        </w:rPr>
        <w:t>sovet</w:t>
      </w:r>
      <w:proofErr w:type="spellEnd"/>
      <w:r>
        <w:rPr>
          <w:sz w:val="15"/>
        </w:rPr>
        <w:t xml:space="preserve">） </w:t>
      </w:r>
      <w:proofErr w:type="spellStart"/>
      <w:r>
        <w:rPr>
          <w:sz w:val="15"/>
        </w:rPr>
        <w:t>会议记录</w:t>
      </w:r>
      <w:proofErr w:type="spellEnd"/>
    </w:p>
    <w:p w14:paraId="487C5352" w14:textId="77777777" w:rsidR="009474EB" w:rsidRDefault="00C64193">
      <w:pPr>
        <w:spacing w:before="2" w:line="169" w:lineRule="exact"/>
        <w:ind w:left="405"/>
        <w:rPr>
          <w:sz w:val="15"/>
        </w:rPr>
      </w:pPr>
      <w:r>
        <w:rPr>
          <w:sz w:val="15"/>
        </w:rPr>
        <w:t>在 RGALI，</w:t>
      </w:r>
    </w:p>
    <w:p w14:paraId="487C5353" w14:textId="77777777" w:rsidR="009474EB" w:rsidRDefault="00C64193">
      <w:pPr>
        <w:spacing w:line="237" w:lineRule="auto"/>
        <w:ind w:left="410" w:right="4"/>
        <w:rPr>
          <w:sz w:val="15"/>
        </w:rPr>
      </w:pPr>
      <w:proofErr w:type="spellStart"/>
      <w:r>
        <w:rPr>
          <w:spacing w:val="-2"/>
          <w:sz w:val="15"/>
        </w:rPr>
        <w:t>Soiuzmurtfil'm</w:t>
      </w:r>
      <w:proofErr w:type="spellEnd"/>
      <w:r>
        <w:rPr>
          <w:spacing w:val="-2"/>
          <w:sz w:val="15"/>
        </w:rPr>
        <w:t xml:space="preserve"> fond 2469.</w:t>
      </w:r>
    </w:p>
    <w:p w14:paraId="487C5354" w14:textId="77777777" w:rsidR="009474EB" w:rsidRDefault="00C64193">
      <w:pPr>
        <w:spacing w:line="169" w:lineRule="exact"/>
        <w:ind w:left="415"/>
        <w:rPr>
          <w:sz w:val="15"/>
        </w:rPr>
      </w:pPr>
      <w:r>
        <w:rPr>
          <w:spacing w:val="-2"/>
          <w:sz w:val="15"/>
        </w:rPr>
        <w:t>1,2,3,4,</w:t>
      </w:r>
    </w:p>
    <w:p w14:paraId="487C5355" w14:textId="77777777" w:rsidR="009474EB" w:rsidRDefault="00C64193">
      <w:pPr>
        <w:spacing w:line="237" w:lineRule="auto"/>
        <w:ind w:left="405" w:firstLine="5"/>
        <w:rPr>
          <w:sz w:val="15"/>
        </w:rPr>
      </w:pPr>
      <w:r>
        <w:rPr>
          <w:spacing w:val="-2"/>
          <w:sz w:val="15"/>
        </w:rPr>
        <w:t>“</w:t>
      </w:r>
      <w:proofErr w:type="spellStart"/>
      <w:r>
        <w:rPr>
          <w:spacing w:val="-2"/>
          <w:sz w:val="15"/>
        </w:rPr>
        <w:t>Soiuzmurtfil'm</w:t>
      </w:r>
      <w:proofErr w:type="spellEnd"/>
      <w:r>
        <w:rPr>
          <w:spacing w:val="-2"/>
          <w:sz w:val="15"/>
        </w:rPr>
        <w:t xml:space="preserve"> </w:t>
      </w:r>
      <w:proofErr w:type="spellStart"/>
      <w:r>
        <w:rPr>
          <w:spacing w:val="-2"/>
          <w:sz w:val="15"/>
        </w:rPr>
        <w:t>档案馆</w:t>
      </w:r>
      <w:proofErr w:type="spellEnd"/>
      <w:r>
        <w:rPr>
          <w:spacing w:val="-2"/>
          <w:sz w:val="15"/>
        </w:rPr>
        <w:t>。</w:t>
      </w:r>
    </w:p>
    <w:p w14:paraId="487C5356" w14:textId="77777777" w:rsidR="009474EB" w:rsidRDefault="00C64193">
      <w:pPr>
        <w:ind w:left="415"/>
        <w:rPr>
          <w:sz w:val="15"/>
        </w:rPr>
      </w:pPr>
      <w:r>
        <w:rPr>
          <w:sz w:val="15"/>
        </w:rPr>
        <w:t>1939-1974”.</w:t>
      </w:r>
    </w:p>
    <w:p w14:paraId="487C5357" w14:textId="77777777" w:rsidR="009474EB" w:rsidRDefault="00C64193">
      <w:pPr>
        <w:pStyle w:val="Heading2"/>
        <w:spacing w:before="90"/>
        <w:ind w:left="150"/>
      </w:pPr>
      <w:r>
        <w:rPr>
          <w:b w:val="0"/>
        </w:rPr>
        <w:br w:type="column"/>
      </w:r>
      <w:proofErr w:type="spellStart"/>
      <w:r>
        <w:t>从主题到风格的变化</w:t>
      </w:r>
      <w:proofErr w:type="spellEnd"/>
    </w:p>
    <w:p w14:paraId="487C5358" w14:textId="77777777" w:rsidR="009474EB" w:rsidRDefault="00C64193">
      <w:pPr>
        <w:pStyle w:val="BodyText"/>
        <w:spacing w:before="71" w:line="249" w:lineRule="auto"/>
        <w:ind w:left="145" w:right="1319"/>
        <w:jc w:val="both"/>
        <w:rPr>
          <w:lang w:eastAsia="zh-CN"/>
        </w:rPr>
      </w:pPr>
      <w:proofErr w:type="spellStart"/>
      <w:r>
        <w:rPr>
          <w:lang w:eastAsia="zh-CN"/>
        </w:rPr>
        <w:t>虽然在苏联，包括真人电影在内的艺术早在</w:t>
      </w:r>
      <w:proofErr w:type="spellEnd"/>
      <w:r>
        <w:rPr>
          <w:lang w:eastAsia="zh-CN"/>
        </w:rPr>
        <w:t xml:space="preserve"> 1956 </w:t>
      </w:r>
      <w:proofErr w:type="spellStart"/>
      <w:r>
        <w:rPr>
          <w:lang w:eastAsia="zh-CN"/>
        </w:rPr>
        <w:t>年就在风格和主题上转向了一条新的道路，而动画则需要更多时间来发展和适应</w:t>
      </w:r>
      <w:proofErr w:type="spellEnd"/>
      <w:r>
        <w:rPr>
          <w:lang w:eastAsia="zh-CN"/>
        </w:rPr>
        <w:t xml:space="preserve"> Thaw </w:t>
      </w:r>
      <w:proofErr w:type="spellStart"/>
      <w:r>
        <w:rPr>
          <w:lang w:eastAsia="zh-CN"/>
        </w:rPr>
        <w:t>更自由的氛围。动画电影在</w:t>
      </w:r>
      <w:proofErr w:type="spellEnd"/>
      <w:r>
        <w:rPr>
          <w:lang w:eastAsia="zh-CN"/>
        </w:rPr>
        <w:t xml:space="preserve"> 1950 </w:t>
      </w:r>
      <w:proofErr w:type="spellStart"/>
      <w:r>
        <w:rPr>
          <w:lang w:eastAsia="zh-CN"/>
        </w:rPr>
        <w:t>年代中期慢慢开始提出新主题，但直到</w:t>
      </w:r>
      <w:proofErr w:type="spellEnd"/>
      <w:r>
        <w:rPr>
          <w:lang w:eastAsia="zh-CN"/>
        </w:rPr>
        <w:t xml:space="preserve"> 1960 年代初才出现开创性的风格。为什么会延迟呢？除了制作一部动画电影需要数月甚至数年的明显原因（例如，与可以快速写成的抒情诗相比，这是一个明显的劣势），在分析这种现象时，还应考虑几个因素。</w:t>
      </w:r>
    </w:p>
    <w:p w14:paraId="487C5359" w14:textId="77777777" w:rsidR="009474EB" w:rsidRDefault="00C64193">
      <w:pPr>
        <w:pStyle w:val="BodyText"/>
        <w:spacing w:before="120" w:line="252" w:lineRule="auto"/>
        <w:ind w:left="165" w:right="1283" w:hanging="5"/>
        <w:jc w:val="both"/>
        <w:rPr>
          <w:i/>
          <w:lang w:eastAsia="zh-CN"/>
        </w:rPr>
      </w:pPr>
      <w:proofErr w:type="spellStart"/>
      <w:r>
        <w:rPr>
          <w:lang w:eastAsia="zh-CN"/>
        </w:rPr>
        <w:t>这些因素包括电影制作过程及其讨论和批准的不同阶段，以及工作室采用的制作系统。在</w:t>
      </w:r>
      <w:proofErr w:type="spellEnd"/>
      <w:r>
        <w:rPr>
          <w:lang w:eastAsia="zh-CN"/>
        </w:rPr>
        <w:t xml:space="preserve"> </w:t>
      </w:r>
      <w:proofErr w:type="spellStart"/>
      <w:r>
        <w:rPr>
          <w:lang w:eastAsia="zh-CN"/>
        </w:rPr>
        <w:t>Soiuzmurtfil'm，创新者和传统主义者之间的辩论经常在艺术委员会会议期间进行</w:t>
      </w:r>
      <w:proofErr w:type="spellEnd"/>
      <w:r>
        <w:rPr>
          <w:lang w:eastAsia="zh-CN"/>
        </w:rPr>
        <w:t>。</w:t>
      </w:r>
      <w:r>
        <w:rPr>
          <w:position w:val="6"/>
          <w:sz w:val="13"/>
          <w:lang w:eastAsia="zh-CN"/>
        </w:rPr>
        <w:t xml:space="preserve">122 </w:t>
      </w:r>
      <w:proofErr w:type="spellStart"/>
      <w:r>
        <w:rPr>
          <w:lang w:eastAsia="zh-CN"/>
        </w:rPr>
        <w:t>这些是在电影制作的不同阶段举行的定期会议。他们通常用于讨论和批准文学剧本</w:t>
      </w:r>
      <w:proofErr w:type="spellEnd"/>
      <w:r>
        <w:rPr>
          <w:lang w:eastAsia="zh-CN"/>
        </w:rPr>
        <w:t xml:space="preserve"> </w:t>
      </w:r>
      <w:r>
        <w:rPr>
          <w:i/>
          <w:lang w:eastAsia="zh-CN"/>
        </w:rPr>
        <w:t>（</w:t>
      </w:r>
      <w:proofErr w:type="spellStart"/>
      <w:r>
        <w:rPr>
          <w:i/>
          <w:lang w:eastAsia="zh-CN"/>
        </w:rPr>
        <w:t>literatumyi</w:t>
      </w:r>
      <w:proofErr w:type="spellEnd"/>
      <w:r>
        <w:rPr>
          <w:i/>
          <w:lang w:eastAsia="zh-CN"/>
        </w:rPr>
        <w:t xml:space="preserve"> </w:t>
      </w:r>
      <w:proofErr w:type="spellStart"/>
      <w:r>
        <w:rPr>
          <w:i/>
          <w:lang w:eastAsia="zh-CN"/>
        </w:rPr>
        <w:t>stsenarii</w:t>
      </w:r>
      <w:proofErr w:type="spellEnd"/>
      <w:r>
        <w:rPr>
          <w:i/>
          <w:lang w:eastAsia="zh-CN"/>
        </w:rPr>
        <w:t xml:space="preserve">） </w:t>
      </w:r>
      <w:proofErr w:type="spellStart"/>
      <w:r>
        <w:rPr>
          <w:lang w:eastAsia="zh-CN"/>
        </w:rPr>
        <w:t>和导演剧本</w:t>
      </w:r>
      <w:proofErr w:type="spellEnd"/>
      <w:r>
        <w:rPr>
          <w:lang w:eastAsia="zh-CN"/>
        </w:rPr>
        <w:t xml:space="preserve"> </w:t>
      </w:r>
      <w:r>
        <w:rPr>
          <w:i/>
          <w:lang w:eastAsia="zh-CN"/>
        </w:rPr>
        <w:t>（</w:t>
      </w:r>
      <w:proofErr w:type="spellStart"/>
      <w:r>
        <w:rPr>
          <w:i/>
          <w:lang w:eastAsia="zh-CN"/>
        </w:rPr>
        <w:t>rezhisserskii</w:t>
      </w:r>
      <w:proofErr w:type="spellEnd"/>
      <w:r>
        <w:rPr>
          <w:i/>
          <w:lang w:eastAsia="zh-CN"/>
        </w:rPr>
        <w:t xml:space="preserve"> </w:t>
      </w:r>
      <w:proofErr w:type="spellStart"/>
      <w:r>
        <w:rPr>
          <w:i/>
          <w:lang w:eastAsia="zh-CN"/>
        </w:rPr>
        <w:t>stsenarii</w:t>
      </w:r>
      <w:proofErr w:type="spellEnd"/>
      <w:r>
        <w:rPr>
          <w:i/>
          <w:lang w:eastAsia="zh-CN"/>
        </w:rPr>
        <w:t xml:space="preserve">， </w:t>
      </w:r>
      <w:proofErr w:type="spellStart"/>
      <w:r>
        <w:rPr>
          <w:lang w:eastAsia="zh-CN"/>
        </w:rPr>
        <w:t>其中还包括导演选择，如动作、灯光等</w:t>
      </w:r>
      <w:proofErr w:type="spellEnd"/>
      <w:r>
        <w:rPr>
          <w:lang w:eastAsia="zh-CN"/>
        </w:rPr>
        <w:t>）。</w:t>
      </w:r>
      <w:proofErr w:type="spellStart"/>
      <w:r>
        <w:rPr>
          <w:lang w:eastAsia="zh-CN"/>
        </w:rPr>
        <w:t>此外，对于某些电影，艺术委员会还必须批准为准备制作电影而收集的材料</w:t>
      </w:r>
      <w:proofErr w:type="spellEnd"/>
      <w:r>
        <w:rPr>
          <w:lang w:eastAsia="zh-CN"/>
        </w:rPr>
        <w:t xml:space="preserve"> </w:t>
      </w:r>
      <w:r>
        <w:rPr>
          <w:i/>
          <w:lang w:eastAsia="zh-CN"/>
        </w:rPr>
        <w:t>（</w:t>
      </w:r>
      <w:proofErr w:type="spellStart"/>
      <w:r>
        <w:rPr>
          <w:i/>
          <w:lang w:eastAsia="zh-CN"/>
        </w:rPr>
        <w:t>podgo</w:t>
      </w:r>
      <w:proofErr w:type="spellEnd"/>
      <w:r>
        <w:rPr>
          <w:i/>
          <w:lang w:eastAsia="zh-CN"/>
        </w:rPr>
        <w:t>-</w:t>
      </w:r>
    </w:p>
    <w:p w14:paraId="487C535A" w14:textId="77777777" w:rsidR="009474EB" w:rsidRDefault="009474EB">
      <w:pPr>
        <w:spacing w:line="252" w:lineRule="auto"/>
        <w:jc w:val="both"/>
        <w:rPr>
          <w:lang w:eastAsia="zh-CN"/>
        </w:rPr>
        <w:sectPr w:rsidR="009474EB">
          <w:type w:val="continuous"/>
          <w:pgSz w:w="8590" w:h="12960"/>
          <w:pgMar w:top="1220" w:right="0" w:bottom="280" w:left="380" w:header="781" w:footer="769" w:gutter="0"/>
          <w:cols w:num="2" w:space="720" w:equalWidth="0">
            <w:col w:w="1543" w:space="107"/>
            <w:col w:w="6560"/>
          </w:cols>
        </w:sectPr>
      </w:pPr>
    </w:p>
    <w:p w14:paraId="487C535B" w14:textId="69E7A63D" w:rsidR="009474EB" w:rsidRDefault="00313993">
      <w:pPr>
        <w:pStyle w:val="BodyText"/>
        <w:spacing w:before="3"/>
        <w:rPr>
          <w:i/>
          <w:sz w:val="18"/>
          <w:lang w:eastAsia="zh-CN"/>
        </w:rPr>
      </w:pPr>
      <w:r>
        <w:rPr>
          <w:noProof/>
        </w:rPr>
        <w:lastRenderedPageBreak/>
        <w:drawing>
          <wp:anchor distT="0" distB="0" distL="0" distR="0" simplePos="0" relativeHeight="251658310" behindDoc="1" locked="0" layoutInCell="1" allowOverlap="1" wp14:anchorId="487C550E" wp14:editId="7E07DEA6">
            <wp:simplePos x="0" y="0"/>
            <wp:positionH relativeFrom="page">
              <wp:posOffset>973567</wp:posOffset>
            </wp:positionH>
            <wp:positionV relativeFrom="paragraph">
              <wp:posOffset>27231</wp:posOffset>
            </wp:positionV>
            <wp:extent cx="2870200" cy="3581400"/>
            <wp:effectExtent l="0" t="0" r="0" b="0"/>
            <wp:wrapNone/>
            <wp:docPr id="11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8.png"/>
                    <pic:cNvPicPr/>
                  </pic:nvPicPr>
                  <pic:blipFill>
                    <a:blip r:embed="rId234" cstate="print"/>
                    <a:stretch>
                      <a:fillRect/>
                    </a:stretch>
                  </pic:blipFill>
                  <pic:spPr>
                    <a:xfrm>
                      <a:off x="0" y="0"/>
                      <a:ext cx="2870200" cy="3581400"/>
                    </a:xfrm>
                    <a:prstGeom prst="rect">
                      <a:avLst/>
                    </a:prstGeom>
                  </pic:spPr>
                </pic:pic>
              </a:graphicData>
            </a:graphic>
          </wp:anchor>
        </w:drawing>
      </w:r>
    </w:p>
    <w:p w14:paraId="487C535C" w14:textId="77777777" w:rsidR="009474EB" w:rsidRDefault="009474EB">
      <w:pPr>
        <w:rPr>
          <w:sz w:val="18"/>
          <w:lang w:eastAsia="zh-CN"/>
        </w:rPr>
        <w:sectPr w:rsidR="009474EB">
          <w:pgSz w:w="8590" w:h="12960"/>
          <w:pgMar w:top="980" w:right="0" w:bottom="960" w:left="380" w:header="781" w:footer="769" w:gutter="0"/>
          <w:cols w:space="720"/>
        </w:sectPr>
      </w:pPr>
    </w:p>
    <w:p w14:paraId="487C535D" w14:textId="6C9D4EDF" w:rsidR="009474EB" w:rsidRDefault="00C64193">
      <w:pPr>
        <w:pStyle w:val="BodyText"/>
        <w:spacing w:before="92" w:line="249" w:lineRule="auto"/>
        <w:ind w:left="1059" w:right="52" w:firstLine="10"/>
        <w:jc w:val="both"/>
        <w:rPr>
          <w:sz w:val="13"/>
          <w:lang w:eastAsia="zh-CN"/>
        </w:rPr>
      </w:pPr>
      <w:proofErr w:type="spellStart"/>
      <w:r>
        <w:rPr>
          <w:i/>
          <w:lang w:eastAsia="zh-CN"/>
        </w:rPr>
        <w:t>touiteVnyi</w:t>
      </w:r>
      <w:proofErr w:type="spellEnd"/>
      <w:r>
        <w:rPr>
          <w:i/>
          <w:lang w:eastAsia="zh-CN"/>
        </w:rPr>
        <w:t xml:space="preserve"> </w:t>
      </w:r>
      <w:proofErr w:type="spellStart"/>
      <w:r>
        <w:rPr>
          <w:i/>
          <w:lang w:eastAsia="zh-CN"/>
        </w:rPr>
        <w:t>时期</w:t>
      </w:r>
      <w:proofErr w:type="spellEnd"/>
      <w:r>
        <w:rPr>
          <w:i/>
          <w:lang w:eastAsia="zh-CN"/>
        </w:rPr>
        <w:t>），</w:t>
      </w:r>
      <w:proofErr w:type="spellStart"/>
      <w:r>
        <w:rPr>
          <w:lang w:eastAsia="zh-CN"/>
        </w:rPr>
        <w:t>最后不得不为这部电影代言。在获得艺术委员会的批准后，剧本（以及最终的盟友，最终的电影）也必须被</w:t>
      </w:r>
      <w:proofErr w:type="spellEnd"/>
      <w:r>
        <w:rPr>
          <w:lang w:eastAsia="zh-CN"/>
        </w:rPr>
        <w:t xml:space="preserve"> </w:t>
      </w:r>
      <w:proofErr w:type="spellStart"/>
      <w:r>
        <w:rPr>
          <w:lang w:eastAsia="zh-CN"/>
        </w:rPr>
        <w:t>Goskino</w:t>
      </w:r>
      <w:proofErr w:type="spellEnd"/>
      <w:r>
        <w:rPr>
          <w:lang w:eastAsia="zh-CN"/>
        </w:rPr>
        <w:t xml:space="preserve"> </w:t>
      </w:r>
      <w:proofErr w:type="spellStart"/>
      <w:r>
        <w:rPr>
          <w:lang w:eastAsia="zh-CN"/>
        </w:rPr>
        <w:t>接受，Goskino</w:t>
      </w:r>
      <w:proofErr w:type="spellEnd"/>
      <w:r>
        <w:rPr>
          <w:lang w:eastAsia="zh-CN"/>
        </w:rPr>
        <w:t xml:space="preserve"> </w:t>
      </w:r>
      <w:proofErr w:type="spellStart"/>
      <w:r>
        <w:rPr>
          <w:lang w:eastAsia="zh-CN"/>
        </w:rPr>
        <w:t>是中央国家电影行政机构，到</w:t>
      </w:r>
      <w:proofErr w:type="spellEnd"/>
      <w:r>
        <w:rPr>
          <w:lang w:eastAsia="zh-CN"/>
        </w:rPr>
        <w:t xml:space="preserve"> 1960 </w:t>
      </w:r>
      <w:proofErr w:type="spellStart"/>
      <w:r>
        <w:rPr>
          <w:lang w:eastAsia="zh-CN"/>
        </w:rPr>
        <w:t>年代中期负责监督所有电影制片厂</w:t>
      </w:r>
      <w:proofErr w:type="spellEnd"/>
      <w:r>
        <w:rPr>
          <w:lang w:eastAsia="zh-CN"/>
        </w:rPr>
        <w:t>。</w:t>
      </w:r>
      <w:r>
        <w:rPr>
          <w:position w:val="6"/>
          <w:sz w:val="13"/>
          <w:lang w:eastAsia="zh-CN"/>
        </w:rPr>
        <w:t>123 元</w:t>
      </w:r>
    </w:p>
    <w:p w14:paraId="487C535E" w14:textId="77777777" w:rsidR="009474EB" w:rsidRDefault="00C64193">
      <w:pPr>
        <w:pStyle w:val="BodyText"/>
        <w:spacing w:before="94" w:line="252" w:lineRule="auto"/>
        <w:ind w:left="1064" w:right="17"/>
        <w:jc w:val="both"/>
        <w:rPr>
          <w:lang w:eastAsia="zh-CN"/>
        </w:rPr>
      </w:pPr>
      <w:r>
        <w:rPr>
          <w:lang w:eastAsia="zh-CN"/>
        </w:rPr>
        <w:t>该工作室不仅在正式的审批程序方面阻碍了创新步骤，而且在它所采用的技术和制作系统方面也阻碍了创新步骤。事实上，</w:t>
      </w:r>
      <w:r w:rsidRPr="000A4869">
        <w:rPr>
          <w:highlight w:val="cyan"/>
          <w:lang w:eastAsia="zh-CN"/>
        </w:rPr>
        <w:t>自成立以来，Soiuzmul'tfirm 就采用了迪斯尼的赛璐珞动画技术，因此也采用了迪斯尼的电影制作过程，这类似于流水线的过程。</w:t>
      </w:r>
      <w:r>
        <w:rPr>
          <w:lang w:eastAsia="zh-CN"/>
        </w:rPr>
        <w:t>即使是最巧妙的想法，一旦通过了动画电影创作的所有阶段（例如运动、着色等各个阶段的发展），也会成为一种标准化的创作，其中初衷往往丢失了。</w:t>
      </w:r>
    </w:p>
    <w:p w14:paraId="487C535F" w14:textId="77777777" w:rsidR="009474EB" w:rsidRDefault="00C64193">
      <w:pPr>
        <w:pStyle w:val="BodyText"/>
        <w:spacing w:before="139" w:line="249" w:lineRule="auto"/>
        <w:ind w:left="1069" w:right="20"/>
        <w:rPr>
          <w:lang w:eastAsia="zh-CN"/>
        </w:rPr>
      </w:pPr>
      <w:proofErr w:type="gramStart"/>
      <w:r w:rsidRPr="000A4869">
        <w:rPr>
          <w:highlight w:val="cyan"/>
          <w:lang w:eastAsia="zh-CN"/>
        </w:rPr>
        <w:t>迪斯尼的制作风格非常适合“</w:t>
      </w:r>
      <w:proofErr w:type="gramEnd"/>
      <w:r w:rsidRPr="000A4869">
        <w:rPr>
          <w:highlight w:val="cyan"/>
          <w:lang w:eastAsia="zh-CN"/>
        </w:rPr>
        <w:t xml:space="preserve">完整动画”，即精心制作和详细的动画，其特点是不断的运动、使用多张图纸而不紧紧抓住它们、大量的艺术品和更详细的“阶段”，以产生更流畅的运动。制作这种类型的动画需要大量的艺术家和工作人员，而 </w:t>
      </w:r>
      <w:proofErr w:type="spellStart"/>
      <w:r w:rsidRPr="000A4869">
        <w:rPr>
          <w:highlight w:val="cyan"/>
          <w:lang w:eastAsia="zh-CN"/>
        </w:rPr>
        <w:t>Soiuzmul'tfirm</w:t>
      </w:r>
      <w:proofErr w:type="spellEnd"/>
      <w:r w:rsidRPr="000A4869">
        <w:rPr>
          <w:highlight w:val="cyan"/>
          <w:lang w:eastAsia="zh-CN"/>
        </w:rPr>
        <w:t xml:space="preserve"> 工作室已经或组织起来为各个部门提供必要的劳动力。</w:t>
      </w:r>
      <w:r>
        <w:rPr>
          <w:lang w:eastAsia="zh-CN"/>
        </w:rPr>
        <w:t>这种风格的特殊性质允许对艺术家的创造力进行监视，并使其适合于苏联当局的集中控制，苏联当局自 30 年代中期以来一直急于控制独立动画师的活动。只有创建小型创意部门来处理整个过程，而不是将部分工作委托给其他部门，艺术家才能更好地控制电影制作过程。但是，一小群艺术家将无法创作出完整的动画电影，这需要大量的工作，而且很难在有限的时间内制作出来。因此，只有在改革了制作系统，同时采用不同于工作室使用的主流赛璐珞技术的新方法之后，风格上的创新才有可能。</w:t>
      </w:r>
    </w:p>
    <w:p w14:paraId="487C5360" w14:textId="77777777" w:rsidR="009474EB" w:rsidRDefault="00C64193">
      <w:pPr>
        <w:pStyle w:val="BodyText"/>
        <w:spacing w:before="159" w:line="249" w:lineRule="auto"/>
        <w:ind w:left="1079" w:right="23" w:hanging="5"/>
        <w:jc w:val="both"/>
        <w:rPr>
          <w:lang w:eastAsia="zh-CN"/>
        </w:rPr>
      </w:pPr>
      <w:proofErr w:type="spellStart"/>
      <w:r>
        <w:rPr>
          <w:lang w:eastAsia="zh-CN"/>
        </w:rPr>
        <w:t>阻碍创新艺术冲动的另一个因素是缺乏高质量的剧本，这些剧本在处理新主题的同时又考虑到了特殊性</w:t>
      </w:r>
      <w:proofErr w:type="spellEnd"/>
    </w:p>
    <w:p w14:paraId="487C5361" w14:textId="77777777" w:rsidR="009474EB" w:rsidRDefault="00C64193">
      <w:pPr>
        <w:rPr>
          <w:sz w:val="16"/>
          <w:lang w:eastAsia="zh-CN"/>
        </w:rPr>
      </w:pPr>
      <w:r>
        <w:rPr>
          <w:lang w:eastAsia="zh-CN"/>
        </w:rPr>
        <w:br w:type="column"/>
      </w:r>
    </w:p>
    <w:p w14:paraId="487C5362" w14:textId="77777777" w:rsidR="009474EB" w:rsidRDefault="009474EB">
      <w:pPr>
        <w:pStyle w:val="BodyText"/>
        <w:rPr>
          <w:sz w:val="16"/>
          <w:lang w:eastAsia="zh-CN"/>
        </w:rPr>
      </w:pPr>
    </w:p>
    <w:p w14:paraId="487C5363" w14:textId="77777777" w:rsidR="009474EB" w:rsidRDefault="009474EB">
      <w:pPr>
        <w:pStyle w:val="BodyText"/>
        <w:rPr>
          <w:sz w:val="16"/>
          <w:lang w:eastAsia="zh-CN"/>
        </w:rPr>
      </w:pPr>
    </w:p>
    <w:p w14:paraId="487C5364" w14:textId="77777777" w:rsidR="009474EB" w:rsidRDefault="009474EB">
      <w:pPr>
        <w:pStyle w:val="BodyText"/>
        <w:rPr>
          <w:sz w:val="16"/>
          <w:lang w:eastAsia="zh-CN"/>
        </w:rPr>
      </w:pPr>
    </w:p>
    <w:p w14:paraId="487C5365" w14:textId="77777777" w:rsidR="009474EB" w:rsidRDefault="009474EB">
      <w:pPr>
        <w:pStyle w:val="BodyText"/>
        <w:rPr>
          <w:sz w:val="16"/>
          <w:lang w:eastAsia="zh-CN"/>
        </w:rPr>
      </w:pPr>
    </w:p>
    <w:p w14:paraId="487C5366" w14:textId="77777777" w:rsidR="009474EB" w:rsidRDefault="009474EB">
      <w:pPr>
        <w:pStyle w:val="BodyText"/>
        <w:rPr>
          <w:sz w:val="16"/>
          <w:lang w:eastAsia="zh-CN"/>
        </w:rPr>
      </w:pPr>
    </w:p>
    <w:p w14:paraId="487C5367" w14:textId="77777777" w:rsidR="009474EB" w:rsidRDefault="009474EB">
      <w:pPr>
        <w:pStyle w:val="BodyText"/>
        <w:rPr>
          <w:sz w:val="16"/>
          <w:lang w:eastAsia="zh-CN"/>
        </w:rPr>
      </w:pPr>
    </w:p>
    <w:p w14:paraId="487C5368" w14:textId="77777777" w:rsidR="009474EB" w:rsidRDefault="009474EB">
      <w:pPr>
        <w:pStyle w:val="BodyText"/>
        <w:rPr>
          <w:sz w:val="16"/>
          <w:lang w:eastAsia="zh-CN"/>
        </w:rPr>
      </w:pPr>
    </w:p>
    <w:p w14:paraId="487C5369" w14:textId="77777777" w:rsidR="009474EB" w:rsidRDefault="009474EB">
      <w:pPr>
        <w:pStyle w:val="BodyText"/>
        <w:rPr>
          <w:sz w:val="16"/>
          <w:lang w:eastAsia="zh-CN"/>
        </w:rPr>
      </w:pPr>
    </w:p>
    <w:p w14:paraId="487C536A" w14:textId="77777777" w:rsidR="009474EB" w:rsidRDefault="009474EB">
      <w:pPr>
        <w:pStyle w:val="BodyText"/>
        <w:rPr>
          <w:sz w:val="16"/>
          <w:lang w:eastAsia="zh-CN"/>
        </w:rPr>
      </w:pPr>
    </w:p>
    <w:p w14:paraId="487C536B" w14:textId="77777777" w:rsidR="009474EB" w:rsidRDefault="009474EB">
      <w:pPr>
        <w:pStyle w:val="BodyText"/>
        <w:rPr>
          <w:sz w:val="16"/>
          <w:lang w:eastAsia="zh-CN"/>
        </w:rPr>
      </w:pPr>
    </w:p>
    <w:p w14:paraId="487C536C" w14:textId="77777777" w:rsidR="009474EB" w:rsidRDefault="009474EB">
      <w:pPr>
        <w:pStyle w:val="BodyText"/>
        <w:rPr>
          <w:sz w:val="16"/>
          <w:lang w:eastAsia="zh-CN"/>
        </w:rPr>
      </w:pPr>
    </w:p>
    <w:p w14:paraId="487C536D" w14:textId="77777777" w:rsidR="009474EB" w:rsidRDefault="009474EB">
      <w:pPr>
        <w:pStyle w:val="BodyText"/>
        <w:rPr>
          <w:sz w:val="16"/>
          <w:lang w:eastAsia="zh-CN"/>
        </w:rPr>
      </w:pPr>
    </w:p>
    <w:p w14:paraId="487C536E" w14:textId="77777777" w:rsidR="009474EB" w:rsidRDefault="009474EB">
      <w:pPr>
        <w:pStyle w:val="BodyText"/>
        <w:rPr>
          <w:sz w:val="16"/>
          <w:lang w:eastAsia="zh-CN"/>
        </w:rPr>
      </w:pPr>
    </w:p>
    <w:p w14:paraId="487C536F" w14:textId="77777777" w:rsidR="009474EB" w:rsidRDefault="009474EB">
      <w:pPr>
        <w:pStyle w:val="BodyText"/>
        <w:rPr>
          <w:sz w:val="16"/>
          <w:lang w:eastAsia="zh-CN"/>
        </w:rPr>
      </w:pPr>
    </w:p>
    <w:p w14:paraId="487C5370" w14:textId="77777777" w:rsidR="009474EB" w:rsidRDefault="009474EB">
      <w:pPr>
        <w:pStyle w:val="BodyText"/>
        <w:rPr>
          <w:sz w:val="16"/>
          <w:lang w:eastAsia="zh-CN"/>
        </w:rPr>
      </w:pPr>
    </w:p>
    <w:p w14:paraId="487C5371" w14:textId="77777777" w:rsidR="009474EB" w:rsidRDefault="009474EB">
      <w:pPr>
        <w:pStyle w:val="BodyText"/>
        <w:rPr>
          <w:sz w:val="16"/>
          <w:lang w:eastAsia="zh-CN"/>
        </w:rPr>
      </w:pPr>
    </w:p>
    <w:p w14:paraId="487C5372" w14:textId="77777777" w:rsidR="009474EB" w:rsidRDefault="009474EB">
      <w:pPr>
        <w:pStyle w:val="BodyText"/>
        <w:rPr>
          <w:sz w:val="16"/>
          <w:lang w:eastAsia="zh-CN"/>
        </w:rPr>
      </w:pPr>
    </w:p>
    <w:p w14:paraId="487C5373" w14:textId="77777777" w:rsidR="009474EB" w:rsidRDefault="009474EB">
      <w:pPr>
        <w:pStyle w:val="BodyText"/>
        <w:rPr>
          <w:sz w:val="16"/>
          <w:lang w:eastAsia="zh-CN"/>
        </w:rPr>
      </w:pPr>
    </w:p>
    <w:p w14:paraId="487C5374" w14:textId="77777777" w:rsidR="009474EB" w:rsidRDefault="009474EB">
      <w:pPr>
        <w:pStyle w:val="BodyText"/>
        <w:rPr>
          <w:sz w:val="16"/>
          <w:lang w:eastAsia="zh-CN"/>
        </w:rPr>
      </w:pPr>
    </w:p>
    <w:p w14:paraId="487C5375" w14:textId="77777777" w:rsidR="009474EB" w:rsidRDefault="009474EB">
      <w:pPr>
        <w:pStyle w:val="BodyText"/>
        <w:rPr>
          <w:sz w:val="16"/>
          <w:lang w:eastAsia="zh-CN"/>
        </w:rPr>
      </w:pPr>
    </w:p>
    <w:p w14:paraId="487C5376" w14:textId="77777777" w:rsidR="009474EB" w:rsidRDefault="009474EB">
      <w:pPr>
        <w:pStyle w:val="BodyText"/>
        <w:rPr>
          <w:sz w:val="16"/>
          <w:lang w:eastAsia="zh-CN"/>
        </w:rPr>
      </w:pPr>
    </w:p>
    <w:p w14:paraId="487C5377" w14:textId="77777777" w:rsidR="009474EB" w:rsidRDefault="009474EB">
      <w:pPr>
        <w:pStyle w:val="BodyText"/>
        <w:rPr>
          <w:sz w:val="16"/>
          <w:lang w:eastAsia="zh-CN"/>
        </w:rPr>
      </w:pPr>
    </w:p>
    <w:p w14:paraId="487C5378" w14:textId="77777777" w:rsidR="009474EB" w:rsidRDefault="009474EB">
      <w:pPr>
        <w:pStyle w:val="BodyText"/>
        <w:rPr>
          <w:sz w:val="16"/>
          <w:lang w:eastAsia="zh-CN"/>
        </w:rPr>
      </w:pPr>
    </w:p>
    <w:p w14:paraId="487C5379" w14:textId="77777777" w:rsidR="009474EB" w:rsidRDefault="009474EB">
      <w:pPr>
        <w:pStyle w:val="BodyText"/>
        <w:rPr>
          <w:sz w:val="16"/>
          <w:lang w:eastAsia="zh-CN"/>
        </w:rPr>
      </w:pPr>
    </w:p>
    <w:p w14:paraId="487C537A" w14:textId="77777777" w:rsidR="009474EB" w:rsidRDefault="009474EB">
      <w:pPr>
        <w:pStyle w:val="BodyText"/>
        <w:rPr>
          <w:sz w:val="16"/>
          <w:lang w:eastAsia="zh-CN"/>
        </w:rPr>
      </w:pPr>
    </w:p>
    <w:p w14:paraId="487C537B" w14:textId="77777777" w:rsidR="009474EB" w:rsidRDefault="009474EB">
      <w:pPr>
        <w:pStyle w:val="BodyText"/>
        <w:rPr>
          <w:sz w:val="16"/>
          <w:lang w:eastAsia="zh-CN"/>
        </w:rPr>
      </w:pPr>
    </w:p>
    <w:p w14:paraId="487C537C" w14:textId="77777777" w:rsidR="009474EB" w:rsidRDefault="009474EB">
      <w:pPr>
        <w:pStyle w:val="BodyText"/>
        <w:rPr>
          <w:sz w:val="16"/>
          <w:lang w:eastAsia="zh-CN"/>
        </w:rPr>
      </w:pPr>
    </w:p>
    <w:p w14:paraId="487C537D" w14:textId="77777777" w:rsidR="009474EB" w:rsidRDefault="009474EB">
      <w:pPr>
        <w:pStyle w:val="BodyText"/>
        <w:rPr>
          <w:sz w:val="16"/>
          <w:lang w:eastAsia="zh-CN"/>
        </w:rPr>
      </w:pPr>
    </w:p>
    <w:p w14:paraId="487C537E" w14:textId="77777777" w:rsidR="009474EB" w:rsidRDefault="009474EB">
      <w:pPr>
        <w:pStyle w:val="BodyText"/>
        <w:rPr>
          <w:sz w:val="16"/>
          <w:lang w:eastAsia="zh-CN"/>
        </w:rPr>
      </w:pPr>
    </w:p>
    <w:p w14:paraId="487C537F" w14:textId="77777777" w:rsidR="009474EB" w:rsidRDefault="009474EB">
      <w:pPr>
        <w:pStyle w:val="BodyText"/>
        <w:rPr>
          <w:sz w:val="16"/>
          <w:lang w:eastAsia="zh-CN"/>
        </w:rPr>
      </w:pPr>
    </w:p>
    <w:p w14:paraId="487C5380" w14:textId="77777777" w:rsidR="009474EB" w:rsidRDefault="009474EB">
      <w:pPr>
        <w:pStyle w:val="BodyText"/>
        <w:rPr>
          <w:sz w:val="16"/>
          <w:lang w:eastAsia="zh-CN"/>
        </w:rPr>
      </w:pPr>
    </w:p>
    <w:p w14:paraId="487C5381" w14:textId="77777777" w:rsidR="009474EB" w:rsidRDefault="009474EB">
      <w:pPr>
        <w:pStyle w:val="BodyText"/>
        <w:rPr>
          <w:sz w:val="16"/>
          <w:lang w:eastAsia="zh-CN"/>
        </w:rPr>
      </w:pPr>
    </w:p>
    <w:p w14:paraId="487C5382" w14:textId="77777777" w:rsidR="009474EB" w:rsidRDefault="009474EB">
      <w:pPr>
        <w:pStyle w:val="BodyText"/>
        <w:rPr>
          <w:sz w:val="16"/>
          <w:lang w:eastAsia="zh-CN"/>
        </w:rPr>
      </w:pPr>
    </w:p>
    <w:p w14:paraId="487C5383" w14:textId="77777777" w:rsidR="009474EB" w:rsidRDefault="009474EB">
      <w:pPr>
        <w:pStyle w:val="BodyText"/>
        <w:rPr>
          <w:sz w:val="16"/>
          <w:lang w:eastAsia="zh-CN"/>
        </w:rPr>
      </w:pPr>
    </w:p>
    <w:p w14:paraId="487C5384" w14:textId="77777777" w:rsidR="009474EB" w:rsidRDefault="009474EB">
      <w:pPr>
        <w:pStyle w:val="BodyText"/>
        <w:rPr>
          <w:sz w:val="16"/>
          <w:lang w:eastAsia="zh-CN"/>
        </w:rPr>
      </w:pPr>
    </w:p>
    <w:p w14:paraId="487C5385" w14:textId="77777777" w:rsidR="009474EB" w:rsidRDefault="009474EB">
      <w:pPr>
        <w:pStyle w:val="BodyText"/>
        <w:rPr>
          <w:sz w:val="16"/>
          <w:lang w:eastAsia="zh-CN"/>
        </w:rPr>
      </w:pPr>
    </w:p>
    <w:p w14:paraId="487C5386" w14:textId="77777777" w:rsidR="009474EB" w:rsidRDefault="009474EB">
      <w:pPr>
        <w:pStyle w:val="BodyText"/>
        <w:rPr>
          <w:sz w:val="16"/>
          <w:lang w:eastAsia="zh-CN"/>
        </w:rPr>
      </w:pPr>
    </w:p>
    <w:p w14:paraId="487C5387" w14:textId="77777777" w:rsidR="009474EB" w:rsidRDefault="009474EB">
      <w:pPr>
        <w:pStyle w:val="BodyText"/>
        <w:rPr>
          <w:sz w:val="16"/>
          <w:lang w:eastAsia="zh-CN"/>
        </w:rPr>
      </w:pPr>
    </w:p>
    <w:p w14:paraId="487C5388" w14:textId="77777777" w:rsidR="009474EB" w:rsidRDefault="009474EB">
      <w:pPr>
        <w:pStyle w:val="BodyText"/>
        <w:rPr>
          <w:sz w:val="16"/>
          <w:lang w:eastAsia="zh-CN"/>
        </w:rPr>
      </w:pPr>
    </w:p>
    <w:p w14:paraId="487C5389" w14:textId="77777777" w:rsidR="009474EB" w:rsidRDefault="009474EB">
      <w:pPr>
        <w:pStyle w:val="BodyText"/>
        <w:rPr>
          <w:sz w:val="16"/>
          <w:lang w:eastAsia="zh-CN"/>
        </w:rPr>
      </w:pPr>
    </w:p>
    <w:p w14:paraId="487C538A" w14:textId="77777777" w:rsidR="009474EB" w:rsidRDefault="009474EB">
      <w:pPr>
        <w:pStyle w:val="BodyText"/>
        <w:rPr>
          <w:sz w:val="16"/>
          <w:lang w:eastAsia="zh-CN"/>
        </w:rPr>
      </w:pPr>
    </w:p>
    <w:p w14:paraId="487C538B" w14:textId="77777777" w:rsidR="009474EB" w:rsidRDefault="009474EB">
      <w:pPr>
        <w:pStyle w:val="BodyText"/>
        <w:rPr>
          <w:sz w:val="16"/>
          <w:lang w:eastAsia="zh-CN"/>
        </w:rPr>
      </w:pPr>
    </w:p>
    <w:p w14:paraId="487C538C" w14:textId="77777777" w:rsidR="009474EB" w:rsidRDefault="009474EB">
      <w:pPr>
        <w:pStyle w:val="BodyText"/>
        <w:rPr>
          <w:sz w:val="16"/>
          <w:lang w:eastAsia="zh-CN"/>
        </w:rPr>
      </w:pPr>
    </w:p>
    <w:p w14:paraId="487C538D" w14:textId="77777777" w:rsidR="009474EB" w:rsidRDefault="009474EB">
      <w:pPr>
        <w:pStyle w:val="BodyText"/>
        <w:rPr>
          <w:sz w:val="16"/>
          <w:lang w:eastAsia="zh-CN"/>
        </w:rPr>
      </w:pPr>
    </w:p>
    <w:p w14:paraId="487C538E" w14:textId="77777777" w:rsidR="009474EB" w:rsidRDefault="009474EB">
      <w:pPr>
        <w:pStyle w:val="BodyText"/>
        <w:rPr>
          <w:sz w:val="16"/>
          <w:lang w:eastAsia="zh-CN"/>
        </w:rPr>
      </w:pPr>
    </w:p>
    <w:p w14:paraId="487C538F" w14:textId="77777777" w:rsidR="009474EB" w:rsidRDefault="009474EB">
      <w:pPr>
        <w:pStyle w:val="BodyText"/>
        <w:rPr>
          <w:sz w:val="16"/>
          <w:lang w:eastAsia="zh-CN"/>
        </w:rPr>
      </w:pPr>
    </w:p>
    <w:p w14:paraId="487C5390" w14:textId="77777777" w:rsidR="009474EB" w:rsidRDefault="009474EB">
      <w:pPr>
        <w:pStyle w:val="BodyText"/>
        <w:rPr>
          <w:sz w:val="16"/>
          <w:lang w:eastAsia="zh-CN"/>
        </w:rPr>
      </w:pPr>
    </w:p>
    <w:p w14:paraId="487C5391" w14:textId="77777777" w:rsidR="009474EB" w:rsidRDefault="009474EB">
      <w:pPr>
        <w:pStyle w:val="BodyText"/>
        <w:rPr>
          <w:sz w:val="16"/>
          <w:lang w:eastAsia="zh-CN"/>
        </w:rPr>
      </w:pPr>
    </w:p>
    <w:p w14:paraId="487C5392" w14:textId="77777777" w:rsidR="009474EB" w:rsidRDefault="009474EB">
      <w:pPr>
        <w:pStyle w:val="BodyText"/>
        <w:rPr>
          <w:sz w:val="16"/>
          <w:lang w:eastAsia="zh-CN"/>
        </w:rPr>
      </w:pPr>
    </w:p>
    <w:p w14:paraId="487C5393" w14:textId="77777777" w:rsidR="009474EB" w:rsidRDefault="009474EB">
      <w:pPr>
        <w:pStyle w:val="BodyText"/>
        <w:rPr>
          <w:sz w:val="16"/>
          <w:lang w:eastAsia="zh-CN"/>
        </w:rPr>
      </w:pPr>
    </w:p>
    <w:p w14:paraId="487C5394" w14:textId="77777777" w:rsidR="009474EB" w:rsidRDefault="00C64193">
      <w:pPr>
        <w:pStyle w:val="ListParagraph"/>
        <w:numPr>
          <w:ilvl w:val="0"/>
          <w:numId w:val="1"/>
        </w:numPr>
        <w:tabs>
          <w:tab w:val="left" w:pos="366"/>
        </w:tabs>
        <w:spacing w:before="132" w:line="237" w:lineRule="auto"/>
        <w:ind w:left="390" w:right="393" w:hanging="270"/>
        <w:jc w:val="left"/>
        <w:rPr>
          <w:b/>
          <w:sz w:val="14"/>
        </w:rPr>
      </w:pPr>
      <w:proofErr w:type="spellStart"/>
      <w:r>
        <w:rPr>
          <w:sz w:val="15"/>
        </w:rPr>
        <w:t>有关详细过程，请参阅</w:t>
      </w:r>
      <w:proofErr w:type="spellEnd"/>
      <w:r>
        <w:rPr>
          <w:sz w:val="15"/>
        </w:rPr>
        <w:t xml:space="preserve"> RGALI</w:t>
      </w:r>
      <w:proofErr w:type="gramStart"/>
      <w:r>
        <w:rPr>
          <w:sz w:val="15"/>
        </w:rPr>
        <w:t>，“</w:t>
      </w:r>
      <w:proofErr w:type="spellStart"/>
      <w:proofErr w:type="gramEnd"/>
      <w:r>
        <w:rPr>
          <w:sz w:val="15"/>
        </w:rPr>
        <w:t>Perepiska</w:t>
      </w:r>
      <w:proofErr w:type="spellEnd"/>
      <w:r>
        <w:rPr>
          <w:sz w:val="15"/>
        </w:rPr>
        <w:t xml:space="preserve"> s </w:t>
      </w:r>
      <w:proofErr w:type="spellStart"/>
      <w:r>
        <w:rPr>
          <w:sz w:val="15"/>
        </w:rPr>
        <w:t>ministerstvom</w:t>
      </w:r>
      <w:proofErr w:type="spellEnd"/>
      <w:r>
        <w:rPr>
          <w:sz w:val="15"/>
        </w:rPr>
        <w:t xml:space="preserve"> o </w:t>
      </w:r>
      <w:proofErr w:type="spellStart"/>
      <w:r>
        <w:rPr>
          <w:sz w:val="15"/>
        </w:rPr>
        <w:t>rasshirenii</w:t>
      </w:r>
      <w:proofErr w:type="spellEnd"/>
      <w:r>
        <w:rPr>
          <w:sz w:val="15"/>
        </w:rPr>
        <w:t xml:space="preserve"> tematiki muFtfiFmov”。</w:t>
      </w:r>
    </w:p>
    <w:p w14:paraId="487C5395" w14:textId="77777777" w:rsidR="009474EB" w:rsidRDefault="009474EB">
      <w:pPr>
        <w:spacing w:line="237" w:lineRule="auto"/>
        <w:rPr>
          <w:sz w:val="14"/>
        </w:rPr>
        <w:sectPr w:rsidR="009474EB">
          <w:type w:val="continuous"/>
          <w:pgSz w:w="8590" w:h="12960"/>
          <w:pgMar w:top="1220" w:right="0" w:bottom="280" w:left="380" w:header="781" w:footer="769" w:gutter="0"/>
          <w:cols w:num="2" w:space="720" w:equalWidth="0">
            <w:col w:w="6190" w:space="40"/>
            <w:col w:w="1980"/>
          </w:cols>
        </w:sectPr>
      </w:pPr>
    </w:p>
    <w:p w14:paraId="487C5396" w14:textId="77777777" w:rsidR="009474EB" w:rsidRDefault="009474EB">
      <w:pPr>
        <w:pStyle w:val="BodyText"/>
        <w:spacing w:before="3"/>
        <w:rPr>
          <w:sz w:val="18"/>
        </w:rPr>
      </w:pPr>
    </w:p>
    <w:p w14:paraId="487C5397" w14:textId="77777777" w:rsidR="009474EB" w:rsidRDefault="009474EB">
      <w:pPr>
        <w:rPr>
          <w:sz w:val="18"/>
        </w:rPr>
        <w:sectPr w:rsidR="009474EB">
          <w:pgSz w:w="8590" w:h="12960"/>
          <w:pgMar w:top="980" w:right="0" w:bottom="960" w:left="380" w:header="781" w:footer="769" w:gutter="0"/>
          <w:cols w:space="720"/>
        </w:sectPr>
      </w:pPr>
    </w:p>
    <w:p w14:paraId="487C5398" w14:textId="77777777" w:rsidR="009474EB" w:rsidRDefault="009474EB">
      <w:pPr>
        <w:pStyle w:val="BodyText"/>
        <w:rPr>
          <w:sz w:val="16"/>
        </w:rPr>
      </w:pPr>
    </w:p>
    <w:p w14:paraId="487C5399" w14:textId="77777777" w:rsidR="009474EB" w:rsidRDefault="009474EB">
      <w:pPr>
        <w:pStyle w:val="BodyText"/>
        <w:rPr>
          <w:sz w:val="16"/>
        </w:rPr>
      </w:pPr>
    </w:p>
    <w:p w14:paraId="487C539A" w14:textId="77777777" w:rsidR="009474EB" w:rsidRDefault="009474EB">
      <w:pPr>
        <w:pStyle w:val="BodyText"/>
        <w:rPr>
          <w:sz w:val="16"/>
        </w:rPr>
      </w:pPr>
    </w:p>
    <w:p w14:paraId="487C539B" w14:textId="77777777" w:rsidR="009474EB" w:rsidRDefault="009474EB">
      <w:pPr>
        <w:pStyle w:val="BodyText"/>
        <w:rPr>
          <w:sz w:val="16"/>
        </w:rPr>
      </w:pPr>
    </w:p>
    <w:p w14:paraId="487C539C" w14:textId="77777777" w:rsidR="009474EB" w:rsidRDefault="009474EB">
      <w:pPr>
        <w:pStyle w:val="BodyText"/>
        <w:rPr>
          <w:sz w:val="16"/>
        </w:rPr>
      </w:pPr>
    </w:p>
    <w:p w14:paraId="487C539D" w14:textId="77777777" w:rsidR="009474EB" w:rsidRDefault="009474EB">
      <w:pPr>
        <w:pStyle w:val="BodyText"/>
        <w:rPr>
          <w:sz w:val="16"/>
        </w:rPr>
      </w:pPr>
    </w:p>
    <w:p w14:paraId="487C539E" w14:textId="77777777" w:rsidR="009474EB" w:rsidRDefault="009474EB">
      <w:pPr>
        <w:pStyle w:val="BodyText"/>
        <w:rPr>
          <w:sz w:val="16"/>
        </w:rPr>
      </w:pPr>
    </w:p>
    <w:p w14:paraId="487C539F" w14:textId="77777777" w:rsidR="009474EB" w:rsidRDefault="009474EB">
      <w:pPr>
        <w:pStyle w:val="BodyText"/>
        <w:rPr>
          <w:sz w:val="16"/>
        </w:rPr>
      </w:pPr>
    </w:p>
    <w:p w14:paraId="487C53A0" w14:textId="77777777" w:rsidR="009474EB" w:rsidRDefault="009474EB">
      <w:pPr>
        <w:pStyle w:val="BodyText"/>
        <w:rPr>
          <w:sz w:val="16"/>
        </w:rPr>
      </w:pPr>
    </w:p>
    <w:p w14:paraId="487C53A1" w14:textId="77777777" w:rsidR="009474EB" w:rsidRDefault="009474EB">
      <w:pPr>
        <w:pStyle w:val="BodyText"/>
        <w:rPr>
          <w:sz w:val="16"/>
        </w:rPr>
      </w:pPr>
    </w:p>
    <w:p w14:paraId="487C53A2" w14:textId="77777777" w:rsidR="009474EB" w:rsidRDefault="009474EB">
      <w:pPr>
        <w:pStyle w:val="BodyText"/>
        <w:rPr>
          <w:sz w:val="16"/>
        </w:rPr>
      </w:pPr>
    </w:p>
    <w:p w14:paraId="487C53A3" w14:textId="77777777" w:rsidR="009474EB" w:rsidRDefault="009474EB">
      <w:pPr>
        <w:pStyle w:val="BodyText"/>
        <w:rPr>
          <w:sz w:val="16"/>
        </w:rPr>
      </w:pPr>
    </w:p>
    <w:p w14:paraId="487C53A4" w14:textId="77777777" w:rsidR="009474EB" w:rsidRDefault="009474EB">
      <w:pPr>
        <w:pStyle w:val="BodyText"/>
        <w:rPr>
          <w:sz w:val="16"/>
        </w:rPr>
      </w:pPr>
    </w:p>
    <w:p w14:paraId="487C53A5" w14:textId="77777777" w:rsidR="009474EB" w:rsidRDefault="009474EB">
      <w:pPr>
        <w:pStyle w:val="BodyText"/>
        <w:rPr>
          <w:sz w:val="16"/>
        </w:rPr>
      </w:pPr>
    </w:p>
    <w:p w14:paraId="487C53A6" w14:textId="77777777" w:rsidR="009474EB" w:rsidRDefault="009474EB">
      <w:pPr>
        <w:pStyle w:val="BodyText"/>
        <w:rPr>
          <w:sz w:val="16"/>
        </w:rPr>
      </w:pPr>
    </w:p>
    <w:p w14:paraId="487C53A7" w14:textId="77777777" w:rsidR="009474EB" w:rsidRDefault="009474EB">
      <w:pPr>
        <w:pStyle w:val="BodyText"/>
        <w:rPr>
          <w:sz w:val="16"/>
        </w:rPr>
      </w:pPr>
    </w:p>
    <w:p w14:paraId="487C53A8" w14:textId="77777777" w:rsidR="009474EB" w:rsidRDefault="009474EB">
      <w:pPr>
        <w:pStyle w:val="BodyText"/>
        <w:rPr>
          <w:sz w:val="16"/>
        </w:rPr>
      </w:pPr>
    </w:p>
    <w:p w14:paraId="487C53A9" w14:textId="77777777" w:rsidR="009474EB" w:rsidRDefault="009474EB">
      <w:pPr>
        <w:pStyle w:val="BodyText"/>
        <w:rPr>
          <w:sz w:val="16"/>
        </w:rPr>
      </w:pPr>
    </w:p>
    <w:p w14:paraId="487C53AA" w14:textId="77777777" w:rsidR="009474EB" w:rsidRDefault="009474EB">
      <w:pPr>
        <w:pStyle w:val="BodyText"/>
        <w:rPr>
          <w:sz w:val="16"/>
        </w:rPr>
      </w:pPr>
    </w:p>
    <w:p w14:paraId="487C53AB" w14:textId="77777777" w:rsidR="009474EB" w:rsidRDefault="009474EB">
      <w:pPr>
        <w:pStyle w:val="BodyText"/>
        <w:rPr>
          <w:sz w:val="16"/>
        </w:rPr>
      </w:pPr>
    </w:p>
    <w:p w14:paraId="487C53AC" w14:textId="77777777" w:rsidR="009474EB" w:rsidRDefault="009474EB">
      <w:pPr>
        <w:pStyle w:val="BodyText"/>
        <w:rPr>
          <w:sz w:val="16"/>
        </w:rPr>
      </w:pPr>
    </w:p>
    <w:p w14:paraId="487C53AD" w14:textId="77777777" w:rsidR="009474EB" w:rsidRDefault="009474EB">
      <w:pPr>
        <w:pStyle w:val="BodyText"/>
        <w:rPr>
          <w:sz w:val="16"/>
        </w:rPr>
      </w:pPr>
    </w:p>
    <w:p w14:paraId="487C53AE" w14:textId="77777777" w:rsidR="009474EB" w:rsidRDefault="009474EB">
      <w:pPr>
        <w:pStyle w:val="BodyText"/>
        <w:rPr>
          <w:sz w:val="16"/>
        </w:rPr>
      </w:pPr>
    </w:p>
    <w:p w14:paraId="487C53AF" w14:textId="77777777" w:rsidR="009474EB" w:rsidRDefault="009474EB">
      <w:pPr>
        <w:pStyle w:val="BodyText"/>
        <w:rPr>
          <w:sz w:val="16"/>
        </w:rPr>
      </w:pPr>
    </w:p>
    <w:p w14:paraId="487C53B0" w14:textId="77777777" w:rsidR="009474EB" w:rsidRDefault="009474EB">
      <w:pPr>
        <w:pStyle w:val="BodyText"/>
        <w:rPr>
          <w:sz w:val="16"/>
        </w:rPr>
      </w:pPr>
    </w:p>
    <w:p w14:paraId="487C53B1" w14:textId="77777777" w:rsidR="009474EB" w:rsidRDefault="009474EB">
      <w:pPr>
        <w:pStyle w:val="BodyText"/>
        <w:rPr>
          <w:sz w:val="16"/>
        </w:rPr>
      </w:pPr>
    </w:p>
    <w:p w14:paraId="487C53B2" w14:textId="77777777" w:rsidR="009474EB" w:rsidRDefault="009474EB">
      <w:pPr>
        <w:pStyle w:val="BodyText"/>
        <w:rPr>
          <w:sz w:val="16"/>
        </w:rPr>
      </w:pPr>
    </w:p>
    <w:p w14:paraId="487C53B3" w14:textId="77777777" w:rsidR="009474EB" w:rsidRDefault="009474EB">
      <w:pPr>
        <w:pStyle w:val="BodyText"/>
        <w:rPr>
          <w:sz w:val="16"/>
        </w:rPr>
      </w:pPr>
    </w:p>
    <w:p w14:paraId="487C53B4" w14:textId="77777777" w:rsidR="009474EB" w:rsidRDefault="009474EB">
      <w:pPr>
        <w:pStyle w:val="BodyText"/>
        <w:rPr>
          <w:sz w:val="16"/>
        </w:rPr>
      </w:pPr>
    </w:p>
    <w:p w14:paraId="487C53B5" w14:textId="77777777" w:rsidR="009474EB" w:rsidRDefault="009474EB">
      <w:pPr>
        <w:pStyle w:val="BodyText"/>
        <w:rPr>
          <w:sz w:val="16"/>
        </w:rPr>
      </w:pPr>
    </w:p>
    <w:p w14:paraId="487C53B6" w14:textId="77777777" w:rsidR="009474EB" w:rsidRDefault="009474EB">
      <w:pPr>
        <w:pStyle w:val="BodyText"/>
        <w:rPr>
          <w:sz w:val="16"/>
        </w:rPr>
      </w:pPr>
    </w:p>
    <w:p w14:paraId="487C53B7" w14:textId="77777777" w:rsidR="009474EB" w:rsidRDefault="00C64193">
      <w:pPr>
        <w:pStyle w:val="ListParagraph"/>
        <w:numPr>
          <w:ilvl w:val="0"/>
          <w:numId w:val="1"/>
        </w:numPr>
        <w:tabs>
          <w:tab w:val="left" w:pos="395"/>
        </w:tabs>
        <w:spacing w:before="135" w:line="166" w:lineRule="exact"/>
        <w:ind w:left="395" w:hanging="270"/>
        <w:jc w:val="left"/>
        <w:rPr>
          <w:b/>
          <w:sz w:val="14"/>
        </w:rPr>
      </w:pPr>
      <w:proofErr w:type="spellStart"/>
      <w:r>
        <w:rPr>
          <w:spacing w:val="-2"/>
          <w:sz w:val="15"/>
        </w:rPr>
        <w:t>拉加利</w:t>
      </w:r>
      <w:proofErr w:type="spellEnd"/>
      <w:r>
        <w:rPr>
          <w:spacing w:val="-2"/>
          <w:sz w:val="15"/>
        </w:rPr>
        <w:t>，</w:t>
      </w:r>
    </w:p>
    <w:p w14:paraId="487C53B8" w14:textId="77777777" w:rsidR="009474EB" w:rsidRDefault="00C64193">
      <w:pPr>
        <w:spacing w:line="237" w:lineRule="auto"/>
        <w:ind w:left="390" w:right="40" w:firstLine="5"/>
        <w:rPr>
          <w:sz w:val="15"/>
        </w:rPr>
      </w:pPr>
      <w:r>
        <w:rPr>
          <w:sz w:val="15"/>
        </w:rPr>
        <w:t>“</w:t>
      </w:r>
      <w:proofErr w:type="spellStart"/>
      <w:r>
        <w:rPr>
          <w:sz w:val="15"/>
        </w:rPr>
        <w:t>Stsenamyi</w:t>
      </w:r>
      <w:proofErr w:type="spellEnd"/>
      <w:r>
        <w:rPr>
          <w:sz w:val="15"/>
        </w:rPr>
        <w:t xml:space="preserve"> </w:t>
      </w:r>
      <w:proofErr w:type="spellStart"/>
      <w:proofErr w:type="gramStart"/>
      <w:r>
        <w:rPr>
          <w:sz w:val="15"/>
        </w:rPr>
        <w:t>otdel.Perepiska</w:t>
      </w:r>
      <w:proofErr w:type="spellEnd"/>
      <w:proofErr w:type="gramEnd"/>
      <w:r>
        <w:rPr>
          <w:sz w:val="15"/>
        </w:rPr>
        <w:t xml:space="preserve"> </w:t>
      </w:r>
      <w:proofErr w:type="spellStart"/>
      <w:r>
        <w:rPr>
          <w:sz w:val="15"/>
        </w:rPr>
        <w:t>与作者在</w:t>
      </w:r>
      <w:proofErr w:type="spellEnd"/>
      <w:r>
        <w:rPr>
          <w:sz w:val="15"/>
        </w:rPr>
        <w:t xml:space="preserve"> </w:t>
      </w:r>
      <w:proofErr w:type="spellStart"/>
      <w:r>
        <w:rPr>
          <w:sz w:val="15"/>
        </w:rPr>
        <w:t>templateemykh</w:t>
      </w:r>
      <w:proofErr w:type="spellEnd"/>
      <w:r>
        <w:rPr>
          <w:sz w:val="15"/>
        </w:rPr>
        <w:t xml:space="preserve"> </w:t>
      </w:r>
      <w:proofErr w:type="spellStart"/>
      <w:r>
        <w:rPr>
          <w:sz w:val="15"/>
        </w:rPr>
        <w:t>zaiavkakh</w:t>
      </w:r>
      <w:proofErr w:type="spellEnd"/>
      <w:r>
        <w:rPr>
          <w:sz w:val="15"/>
        </w:rPr>
        <w:t xml:space="preserve"> </w:t>
      </w:r>
      <w:proofErr w:type="spellStart"/>
      <w:r>
        <w:rPr>
          <w:sz w:val="15"/>
        </w:rPr>
        <w:t>i</w:t>
      </w:r>
      <w:proofErr w:type="spellEnd"/>
      <w:r>
        <w:rPr>
          <w:sz w:val="15"/>
        </w:rPr>
        <w:t xml:space="preserve"> </w:t>
      </w:r>
      <w:proofErr w:type="spellStart"/>
      <w:r>
        <w:rPr>
          <w:sz w:val="15"/>
        </w:rPr>
        <w:t>literaturnykh</w:t>
      </w:r>
      <w:proofErr w:type="spellEnd"/>
      <w:r>
        <w:rPr>
          <w:sz w:val="15"/>
        </w:rPr>
        <w:t xml:space="preserve"> </w:t>
      </w:r>
      <w:proofErr w:type="spellStart"/>
      <w:r>
        <w:rPr>
          <w:sz w:val="15"/>
        </w:rPr>
        <w:t>stsenariiakh</w:t>
      </w:r>
      <w:proofErr w:type="spellEnd"/>
      <w:r>
        <w:rPr>
          <w:sz w:val="15"/>
        </w:rPr>
        <w:t xml:space="preserve"> （1958） 上“，16-17。</w:t>
      </w:r>
    </w:p>
    <w:p w14:paraId="487C53B9" w14:textId="77777777" w:rsidR="009474EB" w:rsidRDefault="00C64193">
      <w:pPr>
        <w:pStyle w:val="ListParagraph"/>
        <w:numPr>
          <w:ilvl w:val="0"/>
          <w:numId w:val="1"/>
        </w:numPr>
        <w:tabs>
          <w:tab w:val="left" w:pos="400"/>
        </w:tabs>
        <w:spacing w:before="113"/>
        <w:ind w:left="400" w:hanging="265"/>
        <w:jc w:val="left"/>
        <w:rPr>
          <w:b/>
          <w:sz w:val="14"/>
        </w:rPr>
      </w:pPr>
      <w:proofErr w:type="spellStart"/>
      <w:r>
        <w:rPr>
          <w:spacing w:val="-2"/>
          <w:sz w:val="15"/>
        </w:rPr>
        <w:t>拉加利</w:t>
      </w:r>
      <w:proofErr w:type="spellEnd"/>
      <w:r>
        <w:rPr>
          <w:spacing w:val="-2"/>
          <w:sz w:val="15"/>
        </w:rPr>
        <w:t>，</w:t>
      </w:r>
    </w:p>
    <w:p w14:paraId="487C53BA" w14:textId="77777777" w:rsidR="009474EB" w:rsidRDefault="00C64193">
      <w:pPr>
        <w:spacing w:before="4" w:line="237" w:lineRule="auto"/>
        <w:ind w:left="400" w:right="35"/>
        <w:rPr>
          <w:sz w:val="15"/>
        </w:rPr>
      </w:pPr>
      <w:r>
        <w:rPr>
          <w:sz w:val="15"/>
        </w:rPr>
        <w:t>“</w:t>
      </w:r>
      <w:proofErr w:type="spellStart"/>
      <w:r>
        <w:rPr>
          <w:sz w:val="15"/>
        </w:rPr>
        <w:t>Stsenamyi</w:t>
      </w:r>
      <w:proofErr w:type="spellEnd"/>
      <w:r>
        <w:rPr>
          <w:sz w:val="15"/>
        </w:rPr>
        <w:t xml:space="preserve"> </w:t>
      </w:r>
      <w:proofErr w:type="spellStart"/>
      <w:proofErr w:type="gramStart"/>
      <w:r>
        <w:rPr>
          <w:sz w:val="15"/>
        </w:rPr>
        <w:t>otdel.Perepiska</w:t>
      </w:r>
      <w:proofErr w:type="spellEnd"/>
      <w:proofErr w:type="gramEnd"/>
      <w:r>
        <w:rPr>
          <w:sz w:val="15"/>
        </w:rPr>
        <w:t xml:space="preserve"> so </w:t>
      </w:r>
      <w:proofErr w:type="spellStart"/>
      <w:r>
        <w:rPr>
          <w:sz w:val="15"/>
        </w:rPr>
        <w:t>zriteliami</w:t>
      </w:r>
      <w:proofErr w:type="spellEnd"/>
      <w:r>
        <w:rPr>
          <w:sz w:val="15"/>
        </w:rPr>
        <w:t xml:space="preserve"> po </w:t>
      </w:r>
      <w:proofErr w:type="spellStart"/>
      <w:r>
        <w:rPr>
          <w:sz w:val="15"/>
        </w:rPr>
        <w:t>voprosam</w:t>
      </w:r>
      <w:proofErr w:type="spellEnd"/>
      <w:r>
        <w:rPr>
          <w:sz w:val="15"/>
        </w:rPr>
        <w:t xml:space="preserve"> </w:t>
      </w:r>
      <w:proofErr w:type="spellStart"/>
      <w:r>
        <w:rPr>
          <w:sz w:val="15"/>
        </w:rPr>
        <w:t>rasshireniia</w:t>
      </w:r>
      <w:proofErr w:type="spellEnd"/>
      <w:r>
        <w:rPr>
          <w:sz w:val="15"/>
        </w:rPr>
        <w:t xml:space="preserve"> </w:t>
      </w:r>
      <w:proofErr w:type="spellStart"/>
      <w:r>
        <w:rPr>
          <w:sz w:val="15"/>
        </w:rPr>
        <w:t>rematiki</w:t>
      </w:r>
      <w:proofErr w:type="spellEnd"/>
      <w:r>
        <w:rPr>
          <w:sz w:val="15"/>
        </w:rPr>
        <w:t xml:space="preserve"> </w:t>
      </w:r>
      <w:proofErr w:type="spellStart"/>
      <w:r>
        <w:rPr>
          <w:sz w:val="15"/>
        </w:rPr>
        <w:t>murtfil'mov</w:t>
      </w:r>
      <w:proofErr w:type="spellEnd"/>
      <w:r>
        <w:rPr>
          <w:sz w:val="15"/>
        </w:rPr>
        <w:t xml:space="preserve"> （1957）“;</w:t>
      </w:r>
      <w:proofErr w:type="spellStart"/>
      <w:r>
        <w:rPr>
          <w:sz w:val="15"/>
        </w:rPr>
        <w:t>拉加利</w:t>
      </w:r>
      <w:proofErr w:type="spellEnd"/>
      <w:r>
        <w:rPr>
          <w:sz w:val="15"/>
        </w:rPr>
        <w:t>，</w:t>
      </w:r>
    </w:p>
    <w:p w14:paraId="487C53BB" w14:textId="77777777" w:rsidR="009474EB" w:rsidRDefault="00C64193">
      <w:pPr>
        <w:spacing w:line="237" w:lineRule="auto"/>
        <w:ind w:left="399" w:right="36" w:firstLine="5"/>
        <w:rPr>
          <w:sz w:val="15"/>
        </w:rPr>
      </w:pPr>
      <w:proofErr w:type="spellStart"/>
      <w:r>
        <w:rPr>
          <w:spacing w:val="-2"/>
          <w:sz w:val="15"/>
        </w:rPr>
        <w:t>Soiuzmurtfil'm</w:t>
      </w:r>
      <w:proofErr w:type="spellEnd"/>
      <w:r>
        <w:rPr>
          <w:spacing w:val="-2"/>
          <w:sz w:val="15"/>
        </w:rPr>
        <w:t xml:space="preserve"> “</w:t>
      </w:r>
      <w:proofErr w:type="spellStart"/>
      <w:r>
        <w:rPr>
          <w:spacing w:val="-2"/>
          <w:sz w:val="15"/>
        </w:rPr>
        <w:t>Stsenamyi</w:t>
      </w:r>
      <w:proofErr w:type="spellEnd"/>
      <w:r>
        <w:rPr>
          <w:spacing w:val="-2"/>
          <w:sz w:val="15"/>
        </w:rPr>
        <w:t xml:space="preserve"> </w:t>
      </w:r>
      <w:proofErr w:type="spellStart"/>
      <w:proofErr w:type="gramStart"/>
      <w:r>
        <w:rPr>
          <w:spacing w:val="-2"/>
          <w:sz w:val="15"/>
        </w:rPr>
        <w:t>otdel.Perepiska</w:t>
      </w:r>
      <w:proofErr w:type="spellEnd"/>
      <w:proofErr w:type="gramEnd"/>
      <w:r>
        <w:rPr>
          <w:spacing w:val="-2"/>
          <w:sz w:val="15"/>
        </w:rPr>
        <w:t xml:space="preserve"> s </w:t>
      </w:r>
      <w:proofErr w:type="spellStart"/>
      <w:r>
        <w:rPr>
          <w:spacing w:val="-2"/>
          <w:sz w:val="15"/>
        </w:rPr>
        <w:t>zriteliami</w:t>
      </w:r>
      <w:proofErr w:type="spellEnd"/>
      <w:r>
        <w:rPr>
          <w:spacing w:val="-2"/>
          <w:sz w:val="15"/>
        </w:rPr>
        <w:t xml:space="preserve"> po </w:t>
      </w:r>
      <w:proofErr w:type="spellStart"/>
      <w:r>
        <w:rPr>
          <w:spacing w:val="-2"/>
          <w:sz w:val="15"/>
        </w:rPr>
        <w:t>voprosam</w:t>
      </w:r>
      <w:proofErr w:type="spellEnd"/>
      <w:r>
        <w:rPr>
          <w:spacing w:val="-2"/>
          <w:sz w:val="15"/>
        </w:rPr>
        <w:t xml:space="preserve"> </w:t>
      </w:r>
      <w:proofErr w:type="spellStart"/>
      <w:r>
        <w:rPr>
          <w:spacing w:val="-2"/>
          <w:sz w:val="15"/>
        </w:rPr>
        <w:t>rassireniia</w:t>
      </w:r>
      <w:proofErr w:type="spellEnd"/>
      <w:r>
        <w:rPr>
          <w:spacing w:val="-2"/>
          <w:sz w:val="15"/>
        </w:rPr>
        <w:t xml:space="preserve"> </w:t>
      </w:r>
      <w:proofErr w:type="spellStart"/>
      <w:r>
        <w:rPr>
          <w:spacing w:val="-2"/>
          <w:sz w:val="15"/>
        </w:rPr>
        <w:t>tematiki</w:t>
      </w:r>
      <w:proofErr w:type="spellEnd"/>
      <w:r>
        <w:rPr>
          <w:spacing w:val="-2"/>
          <w:sz w:val="15"/>
        </w:rPr>
        <w:t xml:space="preserve"> </w:t>
      </w:r>
      <w:proofErr w:type="spellStart"/>
      <w:r>
        <w:rPr>
          <w:spacing w:val="-2"/>
          <w:sz w:val="15"/>
        </w:rPr>
        <w:t>mul'tfirmov</w:t>
      </w:r>
      <w:proofErr w:type="spellEnd"/>
      <w:r>
        <w:rPr>
          <w:spacing w:val="-2"/>
          <w:sz w:val="15"/>
        </w:rPr>
        <w:t xml:space="preserve"> （1958）“.</w:t>
      </w:r>
    </w:p>
    <w:p w14:paraId="487C53BC" w14:textId="77777777" w:rsidR="009474EB" w:rsidRDefault="00C64193">
      <w:pPr>
        <w:pStyle w:val="BodyText"/>
        <w:spacing w:before="92" w:line="249" w:lineRule="auto"/>
        <w:ind w:left="125" w:right="1364"/>
        <w:jc w:val="both"/>
        <w:rPr>
          <w:lang w:eastAsia="zh-CN"/>
        </w:rPr>
      </w:pPr>
      <w:r>
        <w:rPr>
          <w:lang w:eastAsia="zh-CN"/>
        </w:rPr>
        <w:br w:type="column"/>
      </w:r>
      <w:proofErr w:type="spellStart"/>
      <w:r>
        <w:rPr>
          <w:lang w:eastAsia="zh-CN"/>
        </w:rPr>
        <w:lastRenderedPageBreak/>
        <w:t>的动画。早在</w:t>
      </w:r>
      <w:proofErr w:type="spellEnd"/>
      <w:r>
        <w:rPr>
          <w:lang w:eastAsia="zh-CN"/>
        </w:rPr>
        <w:t xml:space="preserve"> 1958 </w:t>
      </w:r>
      <w:proofErr w:type="spellStart"/>
      <w:r>
        <w:rPr>
          <w:lang w:eastAsia="zh-CN"/>
        </w:rPr>
        <w:t>年，Soiuzmurtfil'm</w:t>
      </w:r>
      <w:proofErr w:type="spellEnd"/>
      <w:r>
        <w:rPr>
          <w:lang w:eastAsia="zh-CN"/>
        </w:rPr>
        <w:t xml:space="preserve"> </w:t>
      </w:r>
      <w:proofErr w:type="spellStart"/>
      <w:r>
        <w:rPr>
          <w:lang w:eastAsia="zh-CN"/>
        </w:rPr>
        <w:t>导演</w:t>
      </w:r>
      <w:proofErr w:type="spellEnd"/>
      <w:r>
        <w:rPr>
          <w:lang w:eastAsia="zh-CN"/>
        </w:rPr>
        <w:t xml:space="preserve"> S. Kulikov </w:t>
      </w:r>
      <w:proofErr w:type="spellStart"/>
      <w:r>
        <w:rPr>
          <w:lang w:eastAsia="zh-CN"/>
        </w:rPr>
        <w:t>在回答编剧关</w:t>
      </w:r>
      <w:r>
        <w:rPr>
          <w:lang w:eastAsia="zh-CN"/>
        </w:rPr>
        <w:t>于成功剧本的询问时，就强调了漫画和怪诞在动画中的重要性，并明确指出了讽刺的必要性</w:t>
      </w:r>
      <w:proofErr w:type="spellEnd"/>
      <w:r>
        <w:rPr>
          <w:lang w:eastAsia="zh-CN"/>
        </w:rPr>
        <w:t>。</w:t>
      </w:r>
    </w:p>
    <w:p w14:paraId="487C53BD" w14:textId="77777777" w:rsidR="009474EB" w:rsidRDefault="00C64193">
      <w:pPr>
        <w:spacing w:before="115" w:line="230" w:lineRule="auto"/>
        <w:ind w:left="485" w:right="1334"/>
        <w:jc w:val="both"/>
        <w:rPr>
          <w:sz w:val="12"/>
        </w:rPr>
      </w:pPr>
      <w:r>
        <w:rPr>
          <w:noProof/>
        </w:rPr>
        <w:drawing>
          <wp:anchor distT="0" distB="0" distL="0" distR="0" simplePos="0" relativeHeight="251658311" behindDoc="1" locked="0" layoutInCell="1" allowOverlap="1" wp14:anchorId="487C5510" wp14:editId="487C5511">
            <wp:simplePos x="0" y="0"/>
            <wp:positionH relativeFrom="page">
              <wp:posOffset>279400</wp:posOffset>
            </wp:positionH>
            <wp:positionV relativeFrom="paragraph">
              <wp:posOffset>-841192</wp:posOffset>
            </wp:positionV>
            <wp:extent cx="4283075" cy="3733800"/>
            <wp:effectExtent l="0" t="0" r="0" b="0"/>
            <wp:wrapNone/>
            <wp:docPr id="11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9.png"/>
                    <pic:cNvPicPr/>
                  </pic:nvPicPr>
                  <pic:blipFill>
                    <a:blip r:embed="rId235" cstate="print"/>
                    <a:stretch>
                      <a:fillRect/>
                    </a:stretch>
                  </pic:blipFill>
                  <pic:spPr>
                    <a:xfrm>
                      <a:off x="0" y="0"/>
                      <a:ext cx="4283075" cy="3733800"/>
                    </a:xfrm>
                    <a:prstGeom prst="rect">
                      <a:avLst/>
                    </a:prstGeom>
                  </pic:spPr>
                </pic:pic>
              </a:graphicData>
            </a:graphic>
          </wp:anchor>
        </w:drawing>
      </w:r>
      <w:r>
        <w:rPr>
          <w:sz w:val="19"/>
          <w:lang w:eastAsia="zh-CN"/>
        </w:rPr>
        <w:t>该工作室需要用于绘制动画和木偶电影的讽刺剧本。在这些剧本中，冷酷无情的人、国家手段的投机者、官僚等等，都应该被嘲笑。但这并不意味着人们应该只描绘生活的消极和阴暗面。在展示和揭示它们的同时，也有必要将它们与好的和积极的现象并列。这使得作品更加生动和令人信服，最重要的是，它正确地反映了环境和生活。</w:t>
      </w:r>
      <w:r>
        <w:rPr>
          <w:position w:val="6"/>
          <w:sz w:val="12"/>
        </w:rPr>
        <w:t>124 元</w:t>
      </w:r>
    </w:p>
    <w:p w14:paraId="487C53BE" w14:textId="77777777" w:rsidR="009474EB" w:rsidRDefault="00C64193">
      <w:pPr>
        <w:pStyle w:val="BodyText"/>
        <w:spacing w:before="161" w:line="249" w:lineRule="auto"/>
        <w:ind w:left="125" w:right="1293" w:firstLine="10"/>
        <w:jc w:val="both"/>
        <w:rPr>
          <w:lang w:eastAsia="zh-CN"/>
        </w:rPr>
      </w:pPr>
      <w:r>
        <w:rPr>
          <w:lang w:eastAsia="zh-CN"/>
        </w:rPr>
        <w:t xml:space="preserve">在提交剧本时，编剧通常不会考虑到制作动画需要一个漫长的过程，而动画短片通常不少于六个月。这个漫长的过程无法以足够快的速度制作电影以跟上社会面临的最新问题。此外，要求制片厂将 </w:t>
      </w:r>
      <w:proofErr w:type="spellStart"/>
      <w:r>
        <w:rPr>
          <w:i/>
          <w:lang w:eastAsia="zh-CN"/>
        </w:rPr>
        <w:t>Krokodil</w:t>
      </w:r>
      <w:proofErr w:type="spellEnd"/>
      <w:r>
        <w:rPr>
          <w:i/>
          <w:lang w:eastAsia="zh-CN"/>
        </w:rPr>
        <w:t xml:space="preserve"> </w:t>
      </w:r>
      <w:r>
        <w:rPr>
          <w:lang w:eastAsia="zh-CN"/>
        </w:rPr>
        <w:t xml:space="preserve">或 </w:t>
      </w:r>
      <w:r>
        <w:rPr>
          <w:i/>
          <w:lang w:eastAsia="zh-CN"/>
        </w:rPr>
        <w:t xml:space="preserve">Perets </w:t>
      </w:r>
      <w:proofErr w:type="spellStart"/>
      <w:r>
        <w:rPr>
          <w:i/>
          <w:lang w:eastAsia="zh-CN"/>
        </w:rPr>
        <w:t>等期刊搬上银幕的观众</w:t>
      </w:r>
      <w:proofErr w:type="spellEnd"/>
      <w:r>
        <w:rPr>
          <w:i/>
          <w:lang w:eastAsia="zh-CN"/>
        </w:rPr>
        <w:t>，</w:t>
      </w:r>
      <w:r>
        <w:rPr>
          <w:i/>
          <w:position w:val="6"/>
          <w:sz w:val="13"/>
          <w:lang w:eastAsia="zh-CN"/>
        </w:rPr>
        <w:t xml:space="preserve">125 </w:t>
      </w:r>
      <w:r>
        <w:rPr>
          <w:lang w:eastAsia="zh-CN"/>
        </w:rPr>
        <w:t>不理解根据讽刺期刊的漫画风格制作动画电影所固有的实际困难。</w:t>
      </w:r>
      <w:proofErr w:type="gramStart"/>
      <w:r>
        <w:rPr>
          <w:lang w:eastAsia="zh-CN"/>
        </w:rPr>
        <w:t>制作动画所需的漫长时间解释了为什么第一部讽刺动画电影处理苏联社会的“</w:t>
      </w:r>
      <w:proofErr w:type="gramEnd"/>
      <w:r>
        <w:rPr>
          <w:lang w:eastAsia="zh-CN"/>
        </w:rPr>
        <w:t>长期”问题，即多年来在期刊上受到攻击的主题。当处理当代生活中的主题的愿望变得紧迫时，动画师面临着寻找新的、简化的形式，使他们能够跟上快速变化的主题。</w:t>
      </w:r>
    </w:p>
    <w:p w14:paraId="487C53BF" w14:textId="77777777" w:rsidR="009474EB" w:rsidRDefault="00C64193">
      <w:pPr>
        <w:pStyle w:val="BodyText"/>
        <w:spacing w:before="163" w:line="252" w:lineRule="auto"/>
        <w:ind w:left="145" w:right="1283" w:hanging="30"/>
        <w:jc w:val="center"/>
        <w:rPr>
          <w:lang w:eastAsia="zh-CN"/>
        </w:rPr>
      </w:pPr>
      <w:proofErr w:type="gramStart"/>
      <w:r>
        <w:rPr>
          <w:lang w:eastAsia="zh-CN"/>
        </w:rPr>
        <w:t>其他国家的动画师也在寻找更线性的风格，1950 年代国外已经出现了新的动画实验。与苏联动画不同，西方动画在主题选择上受政治限制较少，但由于不受国家资助，由于自由市场的需求和电影制作成本的要求，有时还被迫寻找更方便的解决方案，有时还需要将动画电影改编到其他领域，例如广告。多亏了几位才华横溢的艺术家在战后的特定时刻开始制作动画，这些经济因素并没有导致动画质量下降，而是发展出一种更简单风格的主要原因。</w:t>
      </w:r>
      <w:proofErr w:type="gramEnd"/>
    </w:p>
    <w:p w14:paraId="487C53C0" w14:textId="77777777" w:rsidR="009474EB" w:rsidRDefault="009474EB">
      <w:pPr>
        <w:spacing w:line="252" w:lineRule="auto"/>
        <w:jc w:val="center"/>
        <w:rPr>
          <w:lang w:eastAsia="zh-CN"/>
        </w:rPr>
        <w:sectPr w:rsidR="009474EB">
          <w:type w:val="continuous"/>
          <w:pgSz w:w="8590" w:h="12960"/>
          <w:pgMar w:top="1220" w:right="0" w:bottom="280" w:left="380" w:header="781" w:footer="769" w:gutter="0"/>
          <w:cols w:num="2" w:space="720" w:equalWidth="0">
            <w:col w:w="1512" w:space="143"/>
            <w:col w:w="6555"/>
          </w:cols>
        </w:sectPr>
      </w:pPr>
    </w:p>
    <w:p w14:paraId="487C53C1" w14:textId="77777777" w:rsidR="009474EB" w:rsidRDefault="009474EB">
      <w:pPr>
        <w:pStyle w:val="BodyText"/>
        <w:spacing w:before="8"/>
        <w:rPr>
          <w:sz w:val="18"/>
          <w:lang w:eastAsia="zh-CN"/>
        </w:rPr>
      </w:pPr>
    </w:p>
    <w:p w14:paraId="487C53C2" w14:textId="77777777" w:rsidR="009474EB" w:rsidRDefault="00C64193">
      <w:pPr>
        <w:pStyle w:val="BodyText"/>
        <w:spacing w:before="92" w:line="244" w:lineRule="auto"/>
        <w:ind w:left="1119" w:right="2021" w:hanging="10"/>
        <w:rPr>
          <w:lang w:eastAsia="zh-CN"/>
        </w:rPr>
      </w:pPr>
      <w:r>
        <w:rPr>
          <w:noProof/>
        </w:rPr>
        <w:drawing>
          <wp:anchor distT="0" distB="0" distL="0" distR="0" simplePos="0" relativeHeight="251658312" behindDoc="1" locked="0" layoutInCell="1" allowOverlap="1" wp14:anchorId="487C5512" wp14:editId="487C5513">
            <wp:simplePos x="0" y="0"/>
            <wp:positionH relativeFrom="page">
              <wp:posOffset>965200</wp:posOffset>
            </wp:positionH>
            <wp:positionV relativeFrom="paragraph">
              <wp:posOffset>-137338</wp:posOffset>
            </wp:positionV>
            <wp:extent cx="3657600" cy="4873625"/>
            <wp:effectExtent l="0" t="0" r="0" b="0"/>
            <wp:wrapNone/>
            <wp:docPr id="11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0.png"/>
                    <pic:cNvPicPr/>
                  </pic:nvPicPr>
                  <pic:blipFill>
                    <a:blip r:embed="rId236" cstate="print"/>
                    <a:stretch>
                      <a:fillRect/>
                    </a:stretch>
                  </pic:blipFill>
                  <pic:spPr>
                    <a:xfrm>
                      <a:off x="0" y="0"/>
                      <a:ext cx="3657600" cy="4873625"/>
                    </a:xfrm>
                    <a:prstGeom prst="rect">
                      <a:avLst/>
                    </a:prstGeom>
                  </pic:spPr>
                </pic:pic>
              </a:graphicData>
            </a:graphic>
          </wp:anchor>
        </w:drawing>
      </w:r>
      <w:bookmarkStart w:id="24" w:name="Foreign_influence_on_stylistic_choices"/>
      <w:bookmarkEnd w:id="24"/>
      <w:proofErr w:type="spellStart"/>
      <w:r>
        <w:rPr>
          <w:lang w:eastAsia="zh-CN"/>
        </w:rPr>
        <w:t>将使动画师在不牺牲其工作质量的情况下更加灵活</w:t>
      </w:r>
      <w:proofErr w:type="spellEnd"/>
      <w:r>
        <w:rPr>
          <w:lang w:eastAsia="zh-CN"/>
        </w:rPr>
        <w:t>。</w:t>
      </w:r>
    </w:p>
    <w:p w14:paraId="487C53C3" w14:textId="77777777" w:rsidR="009474EB" w:rsidRDefault="009474EB">
      <w:pPr>
        <w:pStyle w:val="BodyText"/>
        <w:spacing w:before="4"/>
        <w:rPr>
          <w:sz w:val="16"/>
          <w:lang w:eastAsia="zh-CN"/>
        </w:rPr>
      </w:pPr>
    </w:p>
    <w:p w14:paraId="487C53C4" w14:textId="77777777" w:rsidR="009474EB" w:rsidRDefault="009474EB">
      <w:pPr>
        <w:rPr>
          <w:sz w:val="16"/>
          <w:lang w:eastAsia="zh-CN"/>
        </w:rPr>
        <w:sectPr w:rsidR="009474EB">
          <w:pgSz w:w="8590" w:h="12960"/>
          <w:pgMar w:top="1000" w:right="0" w:bottom="960" w:left="380" w:header="781" w:footer="769" w:gutter="0"/>
          <w:cols w:space="720"/>
        </w:sectPr>
      </w:pPr>
    </w:p>
    <w:p w14:paraId="487C53C5" w14:textId="77777777" w:rsidR="009474EB" w:rsidRDefault="00C64193">
      <w:pPr>
        <w:pStyle w:val="Heading2"/>
        <w:spacing w:before="90"/>
        <w:ind w:left="1115"/>
        <w:rPr>
          <w:lang w:eastAsia="zh-CN"/>
        </w:rPr>
      </w:pPr>
      <w:proofErr w:type="spellStart"/>
      <w:r>
        <w:rPr>
          <w:lang w:eastAsia="zh-CN"/>
        </w:rPr>
        <w:t>外国对风格选择的影响</w:t>
      </w:r>
      <w:proofErr w:type="spellEnd"/>
    </w:p>
    <w:p w14:paraId="487C53C6" w14:textId="77777777" w:rsidR="009474EB" w:rsidRDefault="00C64193">
      <w:pPr>
        <w:pStyle w:val="BodyText"/>
        <w:spacing w:before="57" w:line="252" w:lineRule="auto"/>
        <w:ind w:left="1109" w:right="37" w:firstLine="15"/>
        <w:jc w:val="both"/>
        <w:rPr>
          <w:lang w:eastAsia="zh-CN"/>
        </w:rPr>
      </w:pPr>
      <w:proofErr w:type="gramStart"/>
      <w:r>
        <w:rPr>
          <w:lang w:eastAsia="zh-CN"/>
        </w:rPr>
        <w:t>吸引苏联动画师的最有影响力的趋势之一是一种称为“</w:t>
      </w:r>
      <w:proofErr w:type="gramEnd"/>
      <w:r>
        <w:rPr>
          <w:lang w:eastAsia="zh-CN"/>
        </w:rPr>
        <w:t>有限动画”的新风格，它在二战后传播到各个国家。这里的“有限”并不是一个贬义词，而只是定义了一种与“完整动画”相对立的风格，</w:t>
      </w:r>
      <w:r>
        <w:rPr>
          <w:position w:val="6"/>
          <w:sz w:val="13"/>
          <w:lang w:eastAsia="zh-CN"/>
        </w:rPr>
        <w:t xml:space="preserve">126 </w:t>
      </w:r>
      <w:r>
        <w:rPr>
          <w:lang w:eastAsia="zh-CN"/>
        </w:rPr>
        <w:t xml:space="preserve">如前所述，最好的例子可以在经典的迪斯尼风格中找到。有限动画的特点是运动限制（相同的图像用于多个帧）、简单的绘图以及仅由几个基本细节描绘的裸露背景。在东方，在萨格勒布动画电影学院的南斯拉夫艺术家中可以找到这种动画的大师，例如在 1950 </w:t>
      </w:r>
      <w:proofErr w:type="spellStart"/>
      <w:r>
        <w:rPr>
          <w:lang w:eastAsia="zh-CN"/>
        </w:rPr>
        <w:t>年代和</w:t>
      </w:r>
      <w:proofErr w:type="spellEnd"/>
      <w:r>
        <w:rPr>
          <w:lang w:eastAsia="zh-CN"/>
        </w:rPr>
        <w:t xml:space="preserve"> 1960 </w:t>
      </w:r>
      <w:proofErr w:type="spellStart"/>
      <w:r>
        <w:rPr>
          <w:lang w:eastAsia="zh-CN"/>
        </w:rPr>
        <w:t>年代初领导工作室的</w:t>
      </w:r>
      <w:proofErr w:type="spellEnd"/>
      <w:r>
        <w:rPr>
          <w:lang w:eastAsia="zh-CN"/>
        </w:rPr>
        <w:t xml:space="preserve"> Dusan </w:t>
      </w:r>
      <w:proofErr w:type="spellStart"/>
      <w:r>
        <w:rPr>
          <w:lang w:eastAsia="zh-CN"/>
        </w:rPr>
        <w:t>Vukotic、Vatroslav</w:t>
      </w:r>
      <w:proofErr w:type="spellEnd"/>
      <w:r>
        <w:rPr>
          <w:lang w:eastAsia="zh-CN"/>
        </w:rPr>
        <w:t xml:space="preserve"> Mimica 和 Vlado </w:t>
      </w:r>
      <w:proofErr w:type="spellStart"/>
      <w:r>
        <w:rPr>
          <w:lang w:eastAsia="zh-CN"/>
        </w:rPr>
        <w:t>Kristi;在西方，与</w:t>
      </w:r>
      <w:proofErr w:type="spellEnd"/>
      <w:r>
        <w:rPr>
          <w:lang w:eastAsia="zh-CN"/>
        </w:rPr>
        <w:t xml:space="preserve"> </w:t>
      </w:r>
      <w:proofErr w:type="spellStart"/>
      <w:r>
        <w:rPr>
          <w:lang w:eastAsia="zh-CN"/>
        </w:rPr>
        <w:t>UPA（美国联合生产）的美国艺术家合作</w:t>
      </w:r>
      <w:proofErr w:type="spellEnd"/>
      <w:r>
        <w:rPr>
          <w:lang w:eastAsia="zh-CN"/>
        </w:rPr>
        <w:t>。</w:t>
      </w:r>
    </w:p>
    <w:p w14:paraId="487C53C7" w14:textId="77777777" w:rsidR="009474EB" w:rsidRDefault="00C64193">
      <w:pPr>
        <w:pStyle w:val="BodyText"/>
        <w:spacing w:before="66" w:line="249" w:lineRule="auto"/>
        <w:ind w:left="1139" w:right="20" w:hanging="5"/>
        <w:rPr>
          <w:lang w:eastAsia="zh-CN"/>
        </w:rPr>
      </w:pPr>
      <w:r>
        <w:rPr>
          <w:lang w:eastAsia="zh-CN"/>
        </w:rPr>
        <w:t>南斯拉夫是当时唯一一个拥有准自由市场经济的社会主义国家，</w:t>
      </w:r>
      <w:r w:rsidRPr="0037181F">
        <w:rPr>
          <w:highlight w:val="cyan"/>
          <w:lang w:eastAsia="zh-CN"/>
        </w:rPr>
        <w:t>有限动画的出现是由于需要节省制作动画电影的时间，以满足广告的需求。</w:t>
      </w:r>
      <w:r>
        <w:rPr>
          <w:lang w:eastAsia="zh-CN"/>
        </w:rPr>
        <w:t xml:space="preserve">同样，简化动画有助于 </w:t>
      </w:r>
      <w:proofErr w:type="spellStart"/>
      <w:r>
        <w:rPr>
          <w:lang w:eastAsia="zh-CN"/>
        </w:rPr>
        <w:t>hus</w:t>
      </w:r>
      <w:proofErr w:type="spellEnd"/>
      <w:r>
        <w:rPr>
          <w:lang w:eastAsia="zh-CN"/>
        </w:rPr>
        <w:t xml:space="preserve"> band </w:t>
      </w:r>
      <w:proofErr w:type="spellStart"/>
      <w:r>
        <w:rPr>
          <w:lang w:eastAsia="zh-CN"/>
        </w:rPr>
        <w:t>资源，因为与苏联不同，政府并没有广泛资助动画工作室</w:t>
      </w:r>
      <w:proofErr w:type="spellEnd"/>
      <w:r>
        <w:rPr>
          <w:lang w:eastAsia="zh-CN"/>
        </w:rPr>
        <w:t>。</w:t>
      </w:r>
    </w:p>
    <w:p w14:paraId="487C53C8" w14:textId="77777777" w:rsidR="009474EB" w:rsidRDefault="00C64193">
      <w:pPr>
        <w:pStyle w:val="BodyText"/>
        <w:spacing w:before="81" w:line="249" w:lineRule="auto"/>
        <w:ind w:left="1129" w:right="32" w:firstLine="10"/>
        <w:jc w:val="both"/>
        <w:rPr>
          <w:lang w:eastAsia="zh-CN"/>
        </w:rPr>
      </w:pPr>
      <w:r>
        <w:rPr>
          <w:lang w:eastAsia="zh-CN"/>
        </w:rPr>
        <w:t>线性背景、示意图和幽默但同时又具有哲学意义的情境是早期萨格勒布学校电影的特点。南斯拉夫艺术家使用的约定俗成的风格非常适合他们电影中处理的主题，这些主题侧重于来自当代生活的主题和情境，通常以诙谐和滑稽的形式出现。</w:t>
      </w:r>
    </w:p>
    <w:p w14:paraId="487C53C9" w14:textId="77777777" w:rsidR="009474EB" w:rsidRDefault="00C64193">
      <w:pPr>
        <w:pStyle w:val="BodyText"/>
        <w:spacing w:before="91" w:line="249" w:lineRule="auto"/>
        <w:ind w:left="1124" w:right="33" w:firstLine="10"/>
        <w:jc w:val="both"/>
        <w:rPr>
          <w:lang w:eastAsia="zh-CN"/>
        </w:rPr>
      </w:pPr>
      <w:proofErr w:type="gramStart"/>
      <w:r>
        <w:rPr>
          <w:lang w:eastAsia="zh-CN"/>
        </w:rPr>
        <w:t>萨格勒布学派的大师们追随了这些年世界动画的趋势，创作没有对话或有限制的口头文本的电影，这一选择体现了视觉时代的重要性和表现力。动画师在他们的电影中一直考虑到图像和单词的不同时间价值。虽然图像可以立即被感知，但这个词需要时间来表达，因此需要时间来表达</w:t>
      </w:r>
      <w:proofErr w:type="gramEnd"/>
    </w:p>
    <w:p w14:paraId="487C53CA" w14:textId="77777777" w:rsidR="009474EB" w:rsidRDefault="00C64193">
      <w:pPr>
        <w:rPr>
          <w:sz w:val="16"/>
          <w:lang w:eastAsia="zh-CN"/>
        </w:rPr>
      </w:pPr>
      <w:r>
        <w:rPr>
          <w:lang w:eastAsia="zh-CN"/>
        </w:rPr>
        <w:br w:type="column"/>
      </w:r>
    </w:p>
    <w:p w14:paraId="487C53CB" w14:textId="77777777" w:rsidR="009474EB" w:rsidRDefault="009474EB">
      <w:pPr>
        <w:pStyle w:val="BodyText"/>
        <w:rPr>
          <w:sz w:val="16"/>
          <w:lang w:eastAsia="zh-CN"/>
        </w:rPr>
      </w:pPr>
    </w:p>
    <w:p w14:paraId="487C53CC" w14:textId="77777777" w:rsidR="009474EB" w:rsidRDefault="009474EB">
      <w:pPr>
        <w:pStyle w:val="BodyText"/>
        <w:rPr>
          <w:sz w:val="16"/>
          <w:lang w:eastAsia="zh-CN"/>
        </w:rPr>
      </w:pPr>
    </w:p>
    <w:p w14:paraId="487C53CD" w14:textId="77777777" w:rsidR="009474EB" w:rsidRDefault="009474EB">
      <w:pPr>
        <w:pStyle w:val="BodyText"/>
        <w:rPr>
          <w:sz w:val="16"/>
          <w:lang w:eastAsia="zh-CN"/>
        </w:rPr>
      </w:pPr>
    </w:p>
    <w:p w14:paraId="487C53CE" w14:textId="77777777" w:rsidR="009474EB" w:rsidRDefault="009474EB">
      <w:pPr>
        <w:pStyle w:val="BodyText"/>
        <w:rPr>
          <w:sz w:val="16"/>
          <w:lang w:eastAsia="zh-CN"/>
        </w:rPr>
      </w:pPr>
    </w:p>
    <w:p w14:paraId="487C53CF" w14:textId="77777777" w:rsidR="009474EB" w:rsidRDefault="009474EB">
      <w:pPr>
        <w:pStyle w:val="BodyText"/>
        <w:rPr>
          <w:sz w:val="16"/>
          <w:lang w:eastAsia="zh-CN"/>
        </w:rPr>
      </w:pPr>
    </w:p>
    <w:p w14:paraId="487C53D0" w14:textId="77777777" w:rsidR="009474EB" w:rsidRDefault="009474EB">
      <w:pPr>
        <w:pStyle w:val="BodyText"/>
        <w:rPr>
          <w:sz w:val="16"/>
          <w:lang w:eastAsia="zh-CN"/>
        </w:rPr>
      </w:pPr>
    </w:p>
    <w:p w14:paraId="487C53D1" w14:textId="77777777" w:rsidR="009474EB" w:rsidRDefault="009474EB">
      <w:pPr>
        <w:pStyle w:val="BodyText"/>
        <w:rPr>
          <w:sz w:val="16"/>
          <w:lang w:eastAsia="zh-CN"/>
        </w:rPr>
      </w:pPr>
    </w:p>
    <w:p w14:paraId="487C53D2" w14:textId="77777777" w:rsidR="009474EB" w:rsidRDefault="009474EB">
      <w:pPr>
        <w:pStyle w:val="BodyText"/>
        <w:rPr>
          <w:sz w:val="16"/>
          <w:lang w:eastAsia="zh-CN"/>
        </w:rPr>
      </w:pPr>
    </w:p>
    <w:p w14:paraId="487C53D3" w14:textId="77777777" w:rsidR="009474EB" w:rsidRDefault="009474EB">
      <w:pPr>
        <w:pStyle w:val="BodyText"/>
        <w:rPr>
          <w:sz w:val="16"/>
          <w:lang w:eastAsia="zh-CN"/>
        </w:rPr>
      </w:pPr>
    </w:p>
    <w:p w14:paraId="487C53D4" w14:textId="77777777" w:rsidR="009474EB" w:rsidRDefault="009474EB">
      <w:pPr>
        <w:pStyle w:val="BodyText"/>
        <w:rPr>
          <w:sz w:val="16"/>
          <w:lang w:eastAsia="zh-CN"/>
        </w:rPr>
      </w:pPr>
    </w:p>
    <w:p w14:paraId="487C53D5" w14:textId="77777777" w:rsidR="009474EB" w:rsidRDefault="009474EB">
      <w:pPr>
        <w:pStyle w:val="BodyText"/>
        <w:rPr>
          <w:sz w:val="16"/>
          <w:lang w:eastAsia="zh-CN"/>
        </w:rPr>
      </w:pPr>
    </w:p>
    <w:p w14:paraId="487C53D6" w14:textId="77777777" w:rsidR="009474EB" w:rsidRDefault="009474EB">
      <w:pPr>
        <w:pStyle w:val="BodyText"/>
        <w:rPr>
          <w:sz w:val="16"/>
          <w:lang w:eastAsia="zh-CN"/>
        </w:rPr>
      </w:pPr>
    </w:p>
    <w:p w14:paraId="487C53D7" w14:textId="77777777" w:rsidR="009474EB" w:rsidRDefault="009474EB">
      <w:pPr>
        <w:pStyle w:val="BodyText"/>
        <w:rPr>
          <w:sz w:val="16"/>
          <w:lang w:eastAsia="zh-CN"/>
        </w:rPr>
      </w:pPr>
    </w:p>
    <w:p w14:paraId="487C53D8" w14:textId="77777777" w:rsidR="009474EB" w:rsidRDefault="009474EB">
      <w:pPr>
        <w:pStyle w:val="BodyText"/>
        <w:rPr>
          <w:sz w:val="16"/>
          <w:lang w:eastAsia="zh-CN"/>
        </w:rPr>
      </w:pPr>
    </w:p>
    <w:p w14:paraId="487C53D9" w14:textId="77777777" w:rsidR="009474EB" w:rsidRDefault="009474EB">
      <w:pPr>
        <w:pStyle w:val="BodyText"/>
        <w:rPr>
          <w:sz w:val="16"/>
          <w:lang w:eastAsia="zh-CN"/>
        </w:rPr>
      </w:pPr>
    </w:p>
    <w:p w14:paraId="487C53DA" w14:textId="77777777" w:rsidR="009474EB" w:rsidRDefault="009474EB">
      <w:pPr>
        <w:pStyle w:val="BodyText"/>
        <w:rPr>
          <w:sz w:val="16"/>
          <w:lang w:eastAsia="zh-CN"/>
        </w:rPr>
      </w:pPr>
    </w:p>
    <w:p w14:paraId="487C53DB" w14:textId="77777777" w:rsidR="009474EB" w:rsidRDefault="009474EB">
      <w:pPr>
        <w:pStyle w:val="BodyText"/>
        <w:rPr>
          <w:sz w:val="16"/>
          <w:lang w:eastAsia="zh-CN"/>
        </w:rPr>
      </w:pPr>
    </w:p>
    <w:p w14:paraId="487C53DC" w14:textId="77777777" w:rsidR="009474EB" w:rsidRDefault="009474EB">
      <w:pPr>
        <w:pStyle w:val="BodyText"/>
        <w:rPr>
          <w:sz w:val="16"/>
          <w:lang w:eastAsia="zh-CN"/>
        </w:rPr>
      </w:pPr>
    </w:p>
    <w:p w14:paraId="487C53DD" w14:textId="77777777" w:rsidR="009474EB" w:rsidRDefault="009474EB">
      <w:pPr>
        <w:pStyle w:val="BodyText"/>
        <w:rPr>
          <w:sz w:val="16"/>
          <w:lang w:eastAsia="zh-CN"/>
        </w:rPr>
      </w:pPr>
    </w:p>
    <w:p w14:paraId="487C53DE" w14:textId="77777777" w:rsidR="009474EB" w:rsidRDefault="009474EB">
      <w:pPr>
        <w:pStyle w:val="BodyText"/>
        <w:rPr>
          <w:sz w:val="16"/>
          <w:lang w:eastAsia="zh-CN"/>
        </w:rPr>
      </w:pPr>
    </w:p>
    <w:p w14:paraId="487C53DF" w14:textId="77777777" w:rsidR="009474EB" w:rsidRDefault="009474EB">
      <w:pPr>
        <w:pStyle w:val="BodyText"/>
        <w:rPr>
          <w:sz w:val="16"/>
          <w:lang w:eastAsia="zh-CN"/>
        </w:rPr>
      </w:pPr>
    </w:p>
    <w:p w14:paraId="487C53E0" w14:textId="77777777" w:rsidR="009474EB" w:rsidRDefault="009474EB">
      <w:pPr>
        <w:pStyle w:val="BodyText"/>
        <w:rPr>
          <w:sz w:val="16"/>
          <w:lang w:eastAsia="zh-CN"/>
        </w:rPr>
      </w:pPr>
    </w:p>
    <w:p w14:paraId="487C53E1" w14:textId="77777777" w:rsidR="009474EB" w:rsidRDefault="009474EB">
      <w:pPr>
        <w:pStyle w:val="BodyText"/>
        <w:rPr>
          <w:sz w:val="16"/>
          <w:lang w:eastAsia="zh-CN"/>
        </w:rPr>
      </w:pPr>
    </w:p>
    <w:p w14:paraId="487C53E2" w14:textId="77777777" w:rsidR="009474EB" w:rsidRDefault="009474EB">
      <w:pPr>
        <w:pStyle w:val="BodyText"/>
        <w:rPr>
          <w:sz w:val="16"/>
          <w:lang w:eastAsia="zh-CN"/>
        </w:rPr>
      </w:pPr>
    </w:p>
    <w:p w14:paraId="487C53E3" w14:textId="77777777" w:rsidR="009474EB" w:rsidRDefault="009474EB">
      <w:pPr>
        <w:pStyle w:val="BodyText"/>
        <w:rPr>
          <w:sz w:val="16"/>
          <w:lang w:eastAsia="zh-CN"/>
        </w:rPr>
      </w:pPr>
    </w:p>
    <w:p w14:paraId="487C53E4" w14:textId="77777777" w:rsidR="009474EB" w:rsidRDefault="009474EB">
      <w:pPr>
        <w:pStyle w:val="BodyText"/>
        <w:rPr>
          <w:sz w:val="16"/>
          <w:lang w:eastAsia="zh-CN"/>
        </w:rPr>
      </w:pPr>
    </w:p>
    <w:p w14:paraId="487C53E5" w14:textId="77777777" w:rsidR="009474EB" w:rsidRDefault="009474EB">
      <w:pPr>
        <w:pStyle w:val="BodyText"/>
        <w:rPr>
          <w:sz w:val="16"/>
          <w:lang w:eastAsia="zh-CN"/>
        </w:rPr>
      </w:pPr>
    </w:p>
    <w:p w14:paraId="487C53E6" w14:textId="77777777" w:rsidR="009474EB" w:rsidRDefault="009474EB">
      <w:pPr>
        <w:pStyle w:val="BodyText"/>
        <w:rPr>
          <w:sz w:val="16"/>
          <w:lang w:eastAsia="zh-CN"/>
        </w:rPr>
      </w:pPr>
    </w:p>
    <w:p w14:paraId="487C53E7" w14:textId="77777777" w:rsidR="009474EB" w:rsidRDefault="009474EB">
      <w:pPr>
        <w:pStyle w:val="BodyText"/>
        <w:rPr>
          <w:sz w:val="16"/>
          <w:lang w:eastAsia="zh-CN"/>
        </w:rPr>
      </w:pPr>
    </w:p>
    <w:p w14:paraId="487C53E8" w14:textId="77777777" w:rsidR="009474EB" w:rsidRDefault="009474EB">
      <w:pPr>
        <w:pStyle w:val="BodyText"/>
        <w:rPr>
          <w:sz w:val="16"/>
          <w:lang w:eastAsia="zh-CN"/>
        </w:rPr>
      </w:pPr>
    </w:p>
    <w:p w14:paraId="487C53E9" w14:textId="77777777" w:rsidR="009474EB" w:rsidRDefault="009474EB">
      <w:pPr>
        <w:pStyle w:val="BodyText"/>
        <w:rPr>
          <w:sz w:val="16"/>
          <w:lang w:eastAsia="zh-CN"/>
        </w:rPr>
      </w:pPr>
    </w:p>
    <w:p w14:paraId="487C53EA" w14:textId="77777777" w:rsidR="009474EB" w:rsidRDefault="009474EB">
      <w:pPr>
        <w:pStyle w:val="BodyText"/>
        <w:rPr>
          <w:sz w:val="16"/>
          <w:lang w:eastAsia="zh-CN"/>
        </w:rPr>
      </w:pPr>
    </w:p>
    <w:p w14:paraId="487C53EB" w14:textId="77777777" w:rsidR="009474EB" w:rsidRDefault="009474EB">
      <w:pPr>
        <w:pStyle w:val="BodyText"/>
        <w:rPr>
          <w:sz w:val="16"/>
          <w:lang w:eastAsia="zh-CN"/>
        </w:rPr>
      </w:pPr>
    </w:p>
    <w:p w14:paraId="487C53EC" w14:textId="77777777" w:rsidR="009474EB" w:rsidRDefault="009474EB">
      <w:pPr>
        <w:pStyle w:val="BodyText"/>
        <w:rPr>
          <w:sz w:val="16"/>
          <w:lang w:eastAsia="zh-CN"/>
        </w:rPr>
      </w:pPr>
    </w:p>
    <w:p w14:paraId="487C53ED" w14:textId="77777777" w:rsidR="009474EB" w:rsidRDefault="009474EB">
      <w:pPr>
        <w:pStyle w:val="BodyText"/>
        <w:rPr>
          <w:sz w:val="16"/>
          <w:lang w:eastAsia="zh-CN"/>
        </w:rPr>
      </w:pPr>
    </w:p>
    <w:p w14:paraId="487C53EE" w14:textId="77777777" w:rsidR="009474EB" w:rsidRDefault="009474EB">
      <w:pPr>
        <w:pStyle w:val="BodyText"/>
        <w:rPr>
          <w:sz w:val="16"/>
          <w:lang w:eastAsia="zh-CN"/>
        </w:rPr>
      </w:pPr>
    </w:p>
    <w:p w14:paraId="487C53EF" w14:textId="77777777" w:rsidR="009474EB" w:rsidRDefault="009474EB">
      <w:pPr>
        <w:pStyle w:val="BodyText"/>
        <w:rPr>
          <w:sz w:val="16"/>
          <w:lang w:eastAsia="zh-CN"/>
        </w:rPr>
      </w:pPr>
    </w:p>
    <w:p w14:paraId="487C53F0" w14:textId="77777777" w:rsidR="009474EB" w:rsidRDefault="009474EB">
      <w:pPr>
        <w:pStyle w:val="BodyText"/>
        <w:rPr>
          <w:sz w:val="16"/>
          <w:lang w:eastAsia="zh-CN"/>
        </w:rPr>
      </w:pPr>
    </w:p>
    <w:p w14:paraId="487C53F1" w14:textId="77777777" w:rsidR="009474EB" w:rsidRDefault="009474EB">
      <w:pPr>
        <w:pStyle w:val="BodyText"/>
        <w:rPr>
          <w:sz w:val="16"/>
          <w:lang w:eastAsia="zh-CN"/>
        </w:rPr>
      </w:pPr>
    </w:p>
    <w:p w14:paraId="487C53F2" w14:textId="77777777" w:rsidR="009474EB" w:rsidRDefault="009474EB">
      <w:pPr>
        <w:pStyle w:val="BodyText"/>
        <w:rPr>
          <w:sz w:val="16"/>
          <w:lang w:eastAsia="zh-CN"/>
        </w:rPr>
      </w:pPr>
    </w:p>
    <w:p w14:paraId="487C53F3" w14:textId="77777777" w:rsidR="009474EB" w:rsidRDefault="009474EB">
      <w:pPr>
        <w:pStyle w:val="BodyText"/>
        <w:rPr>
          <w:sz w:val="16"/>
          <w:lang w:eastAsia="zh-CN"/>
        </w:rPr>
      </w:pPr>
    </w:p>
    <w:p w14:paraId="487C53F4" w14:textId="77777777" w:rsidR="009474EB" w:rsidRDefault="009474EB">
      <w:pPr>
        <w:pStyle w:val="BodyText"/>
        <w:rPr>
          <w:sz w:val="16"/>
          <w:lang w:eastAsia="zh-CN"/>
        </w:rPr>
      </w:pPr>
    </w:p>
    <w:p w14:paraId="487C53F5" w14:textId="77777777" w:rsidR="009474EB" w:rsidRDefault="009474EB">
      <w:pPr>
        <w:pStyle w:val="BodyText"/>
        <w:rPr>
          <w:sz w:val="16"/>
          <w:lang w:eastAsia="zh-CN"/>
        </w:rPr>
      </w:pPr>
    </w:p>
    <w:p w14:paraId="487C53F6" w14:textId="77777777" w:rsidR="009474EB" w:rsidRDefault="009474EB">
      <w:pPr>
        <w:pStyle w:val="BodyText"/>
        <w:spacing w:before="6"/>
        <w:rPr>
          <w:sz w:val="13"/>
          <w:lang w:eastAsia="zh-CN"/>
        </w:rPr>
      </w:pPr>
    </w:p>
    <w:p w14:paraId="487C53F7" w14:textId="77777777" w:rsidR="009474EB" w:rsidRDefault="00C64193">
      <w:pPr>
        <w:pStyle w:val="ListParagraph"/>
        <w:numPr>
          <w:ilvl w:val="0"/>
          <w:numId w:val="1"/>
        </w:numPr>
        <w:tabs>
          <w:tab w:val="left" w:pos="356"/>
        </w:tabs>
        <w:spacing w:line="237" w:lineRule="auto"/>
        <w:ind w:left="375" w:right="483" w:hanging="265"/>
        <w:jc w:val="left"/>
        <w:rPr>
          <w:b/>
          <w:sz w:val="14"/>
        </w:rPr>
      </w:pPr>
      <w:proofErr w:type="spellStart"/>
      <w:proofErr w:type="gramStart"/>
      <w:r>
        <w:rPr>
          <w:sz w:val="15"/>
        </w:rPr>
        <w:t>有关“</w:t>
      </w:r>
      <w:proofErr w:type="gramEnd"/>
      <w:r>
        <w:rPr>
          <w:sz w:val="15"/>
        </w:rPr>
        <w:t>完整动画”和“有限动画”之间差异的详细说明，请参见</w:t>
      </w:r>
      <w:proofErr w:type="spellEnd"/>
      <w:r>
        <w:rPr>
          <w:sz w:val="15"/>
        </w:rPr>
        <w:t xml:space="preserve"> </w:t>
      </w:r>
      <w:proofErr w:type="spellStart"/>
      <w:r>
        <w:rPr>
          <w:sz w:val="15"/>
        </w:rPr>
        <w:t>Fumiss，Zr</w:t>
      </w:r>
      <w:proofErr w:type="spellEnd"/>
      <w:r>
        <w:rPr>
          <w:sz w:val="15"/>
        </w:rPr>
        <w:t xml:space="preserve">/ </w:t>
      </w:r>
      <w:r>
        <w:rPr>
          <w:i/>
          <w:sz w:val="15"/>
        </w:rPr>
        <w:t xml:space="preserve">in Motion，135-153 </w:t>
      </w:r>
      <w:r>
        <w:rPr>
          <w:sz w:val="15"/>
        </w:rPr>
        <w:t>。</w:t>
      </w:r>
    </w:p>
    <w:p w14:paraId="487C53F8" w14:textId="77777777" w:rsidR="009474EB" w:rsidRDefault="009474EB">
      <w:pPr>
        <w:spacing w:line="237" w:lineRule="auto"/>
        <w:rPr>
          <w:sz w:val="14"/>
        </w:rPr>
        <w:sectPr w:rsidR="009474EB">
          <w:type w:val="continuous"/>
          <w:pgSz w:w="8590" w:h="12960"/>
          <w:pgMar w:top="1220" w:right="0" w:bottom="280" w:left="380" w:header="781" w:footer="769" w:gutter="0"/>
          <w:cols w:num="2" w:space="720" w:equalWidth="0">
            <w:col w:w="6245" w:space="40"/>
            <w:col w:w="1925"/>
          </w:cols>
        </w:sectPr>
      </w:pPr>
    </w:p>
    <w:p w14:paraId="487C53F9" w14:textId="77777777" w:rsidR="009474EB" w:rsidRDefault="00C64193">
      <w:pPr>
        <w:spacing w:before="67"/>
        <w:ind w:left="2990"/>
        <w:rPr>
          <w:sz w:val="19"/>
        </w:rPr>
      </w:pPr>
      <w:r>
        <w:rPr>
          <w:noProof/>
        </w:rPr>
        <w:lastRenderedPageBreak/>
        <w:drawing>
          <wp:anchor distT="0" distB="0" distL="0" distR="0" simplePos="0" relativeHeight="251658313" behindDoc="1" locked="0" layoutInCell="1" allowOverlap="1" wp14:anchorId="487C5514" wp14:editId="487C5515">
            <wp:simplePos x="0" y="0"/>
            <wp:positionH relativeFrom="page">
              <wp:posOffset>2717800</wp:posOffset>
            </wp:positionH>
            <wp:positionV relativeFrom="paragraph">
              <wp:posOffset>88508</wp:posOffset>
            </wp:positionV>
            <wp:extent cx="1447800" cy="5511800"/>
            <wp:effectExtent l="0" t="0" r="0" b="0"/>
            <wp:wrapNone/>
            <wp:docPr id="11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1.png"/>
                    <pic:cNvPicPr/>
                  </pic:nvPicPr>
                  <pic:blipFill>
                    <a:blip r:embed="rId237" cstate="print"/>
                    <a:stretch>
                      <a:fillRect/>
                    </a:stretch>
                  </pic:blipFill>
                  <pic:spPr>
                    <a:xfrm>
                      <a:off x="0" y="0"/>
                      <a:ext cx="1447800" cy="5511800"/>
                    </a:xfrm>
                    <a:prstGeom prst="rect">
                      <a:avLst/>
                    </a:prstGeom>
                  </pic:spPr>
                </pic:pic>
              </a:graphicData>
            </a:graphic>
          </wp:anchor>
        </w:drawing>
      </w:r>
      <w:r>
        <w:rPr>
          <w:sz w:val="19"/>
        </w:rPr>
        <w:t xml:space="preserve">第 2 章 </w:t>
      </w:r>
      <w:proofErr w:type="spellStart"/>
      <w:r>
        <w:rPr>
          <w:sz w:val="19"/>
        </w:rPr>
        <w:t>从宣传到儿童电影</w:t>
      </w:r>
      <w:proofErr w:type="spellEnd"/>
    </w:p>
    <w:p w14:paraId="487C53FA" w14:textId="77777777" w:rsidR="009474EB" w:rsidRDefault="009474EB">
      <w:pPr>
        <w:pStyle w:val="BodyText"/>
        <w:spacing w:before="4"/>
        <w:rPr>
          <w:sz w:val="18"/>
        </w:rPr>
      </w:pPr>
    </w:p>
    <w:p w14:paraId="487C53FB" w14:textId="77777777" w:rsidR="009474EB" w:rsidRDefault="009474EB">
      <w:pPr>
        <w:rPr>
          <w:sz w:val="18"/>
        </w:rPr>
        <w:sectPr w:rsidR="009474EB">
          <w:headerReference w:type="default" r:id="rId238"/>
          <w:footerReference w:type="even" r:id="rId239"/>
          <w:footerReference w:type="default" r:id="rId240"/>
          <w:pgSz w:w="8590" w:h="12960"/>
          <w:pgMar w:top="700" w:right="0" w:bottom="960" w:left="380" w:header="0" w:footer="769" w:gutter="0"/>
          <w:pgNumType w:start="79"/>
          <w:cols w:space="720"/>
        </w:sectPr>
      </w:pPr>
    </w:p>
    <w:p w14:paraId="487C53FC" w14:textId="77777777" w:rsidR="009474EB" w:rsidRDefault="009474EB">
      <w:pPr>
        <w:pStyle w:val="BodyText"/>
        <w:rPr>
          <w:sz w:val="16"/>
        </w:rPr>
      </w:pPr>
    </w:p>
    <w:p w14:paraId="487C53FD" w14:textId="77777777" w:rsidR="009474EB" w:rsidRDefault="009474EB">
      <w:pPr>
        <w:pStyle w:val="BodyText"/>
        <w:rPr>
          <w:sz w:val="16"/>
        </w:rPr>
      </w:pPr>
    </w:p>
    <w:p w14:paraId="487C53FE" w14:textId="77777777" w:rsidR="009474EB" w:rsidRDefault="009474EB">
      <w:pPr>
        <w:pStyle w:val="BodyText"/>
        <w:rPr>
          <w:sz w:val="16"/>
        </w:rPr>
      </w:pPr>
    </w:p>
    <w:p w14:paraId="487C53FF" w14:textId="77777777" w:rsidR="009474EB" w:rsidRDefault="009474EB">
      <w:pPr>
        <w:pStyle w:val="BodyText"/>
        <w:rPr>
          <w:sz w:val="16"/>
        </w:rPr>
      </w:pPr>
    </w:p>
    <w:p w14:paraId="487C5400" w14:textId="77777777" w:rsidR="009474EB" w:rsidRDefault="009474EB">
      <w:pPr>
        <w:pStyle w:val="BodyText"/>
        <w:rPr>
          <w:sz w:val="16"/>
        </w:rPr>
      </w:pPr>
    </w:p>
    <w:p w14:paraId="487C5401" w14:textId="77777777" w:rsidR="009474EB" w:rsidRDefault="009474EB">
      <w:pPr>
        <w:pStyle w:val="BodyText"/>
        <w:rPr>
          <w:sz w:val="16"/>
        </w:rPr>
      </w:pPr>
    </w:p>
    <w:p w14:paraId="487C5402" w14:textId="77777777" w:rsidR="009474EB" w:rsidRDefault="009474EB">
      <w:pPr>
        <w:pStyle w:val="BodyText"/>
        <w:rPr>
          <w:sz w:val="16"/>
        </w:rPr>
      </w:pPr>
    </w:p>
    <w:p w14:paraId="487C5403" w14:textId="77777777" w:rsidR="009474EB" w:rsidRDefault="009474EB">
      <w:pPr>
        <w:pStyle w:val="BodyText"/>
        <w:rPr>
          <w:sz w:val="16"/>
        </w:rPr>
      </w:pPr>
    </w:p>
    <w:p w14:paraId="487C5404" w14:textId="77777777" w:rsidR="009474EB" w:rsidRDefault="009474EB">
      <w:pPr>
        <w:pStyle w:val="BodyText"/>
        <w:rPr>
          <w:sz w:val="16"/>
        </w:rPr>
      </w:pPr>
    </w:p>
    <w:p w14:paraId="487C5405" w14:textId="77777777" w:rsidR="009474EB" w:rsidRDefault="009474EB">
      <w:pPr>
        <w:pStyle w:val="BodyText"/>
        <w:rPr>
          <w:sz w:val="16"/>
        </w:rPr>
      </w:pPr>
    </w:p>
    <w:p w14:paraId="487C5406" w14:textId="77777777" w:rsidR="009474EB" w:rsidRDefault="009474EB">
      <w:pPr>
        <w:pStyle w:val="BodyText"/>
        <w:rPr>
          <w:sz w:val="16"/>
        </w:rPr>
      </w:pPr>
    </w:p>
    <w:p w14:paraId="487C5407" w14:textId="77777777" w:rsidR="009474EB" w:rsidRDefault="009474EB">
      <w:pPr>
        <w:pStyle w:val="BodyText"/>
        <w:rPr>
          <w:sz w:val="16"/>
        </w:rPr>
      </w:pPr>
    </w:p>
    <w:p w14:paraId="487C5408" w14:textId="77777777" w:rsidR="009474EB" w:rsidRDefault="009474EB">
      <w:pPr>
        <w:pStyle w:val="BodyText"/>
        <w:rPr>
          <w:sz w:val="16"/>
        </w:rPr>
      </w:pPr>
    </w:p>
    <w:p w14:paraId="487C5409" w14:textId="77777777" w:rsidR="009474EB" w:rsidRDefault="009474EB">
      <w:pPr>
        <w:pStyle w:val="BodyText"/>
        <w:rPr>
          <w:sz w:val="16"/>
        </w:rPr>
      </w:pPr>
    </w:p>
    <w:p w14:paraId="487C540A" w14:textId="77777777" w:rsidR="009474EB" w:rsidRDefault="009474EB">
      <w:pPr>
        <w:pStyle w:val="BodyText"/>
        <w:rPr>
          <w:sz w:val="16"/>
        </w:rPr>
      </w:pPr>
    </w:p>
    <w:p w14:paraId="487C540B" w14:textId="77777777" w:rsidR="009474EB" w:rsidRDefault="009474EB">
      <w:pPr>
        <w:pStyle w:val="BodyText"/>
        <w:rPr>
          <w:sz w:val="16"/>
        </w:rPr>
      </w:pPr>
    </w:p>
    <w:p w14:paraId="487C540C" w14:textId="77777777" w:rsidR="009474EB" w:rsidRDefault="009474EB">
      <w:pPr>
        <w:pStyle w:val="BodyText"/>
        <w:rPr>
          <w:sz w:val="16"/>
        </w:rPr>
      </w:pPr>
    </w:p>
    <w:p w14:paraId="487C540D" w14:textId="77777777" w:rsidR="009474EB" w:rsidRDefault="009474EB">
      <w:pPr>
        <w:pStyle w:val="BodyText"/>
        <w:rPr>
          <w:sz w:val="16"/>
        </w:rPr>
      </w:pPr>
    </w:p>
    <w:p w14:paraId="487C540E" w14:textId="77777777" w:rsidR="009474EB" w:rsidRDefault="009474EB">
      <w:pPr>
        <w:pStyle w:val="BodyText"/>
        <w:rPr>
          <w:sz w:val="16"/>
        </w:rPr>
      </w:pPr>
    </w:p>
    <w:p w14:paraId="487C540F" w14:textId="77777777" w:rsidR="009474EB" w:rsidRDefault="009474EB">
      <w:pPr>
        <w:pStyle w:val="BodyText"/>
        <w:rPr>
          <w:sz w:val="16"/>
        </w:rPr>
      </w:pPr>
    </w:p>
    <w:p w14:paraId="487C5410" w14:textId="77777777" w:rsidR="009474EB" w:rsidRDefault="009474EB">
      <w:pPr>
        <w:pStyle w:val="BodyText"/>
        <w:rPr>
          <w:sz w:val="16"/>
        </w:rPr>
      </w:pPr>
    </w:p>
    <w:p w14:paraId="487C5411" w14:textId="77777777" w:rsidR="009474EB" w:rsidRDefault="009474EB">
      <w:pPr>
        <w:pStyle w:val="BodyText"/>
        <w:rPr>
          <w:sz w:val="16"/>
        </w:rPr>
      </w:pPr>
    </w:p>
    <w:p w14:paraId="487C5412" w14:textId="77777777" w:rsidR="009474EB" w:rsidRDefault="009474EB">
      <w:pPr>
        <w:pStyle w:val="BodyText"/>
        <w:rPr>
          <w:sz w:val="16"/>
        </w:rPr>
      </w:pPr>
    </w:p>
    <w:p w14:paraId="487C5413" w14:textId="77777777" w:rsidR="009474EB" w:rsidRDefault="009474EB">
      <w:pPr>
        <w:pStyle w:val="BodyText"/>
        <w:rPr>
          <w:sz w:val="16"/>
        </w:rPr>
      </w:pPr>
    </w:p>
    <w:p w14:paraId="487C5414" w14:textId="77777777" w:rsidR="009474EB" w:rsidRDefault="009474EB">
      <w:pPr>
        <w:pStyle w:val="BodyText"/>
        <w:rPr>
          <w:sz w:val="16"/>
        </w:rPr>
      </w:pPr>
    </w:p>
    <w:p w14:paraId="487C5415" w14:textId="77777777" w:rsidR="009474EB" w:rsidRDefault="009474EB">
      <w:pPr>
        <w:pStyle w:val="BodyText"/>
        <w:rPr>
          <w:sz w:val="16"/>
        </w:rPr>
      </w:pPr>
    </w:p>
    <w:p w14:paraId="487C5416" w14:textId="77777777" w:rsidR="009474EB" w:rsidRDefault="009474EB">
      <w:pPr>
        <w:pStyle w:val="BodyText"/>
        <w:rPr>
          <w:sz w:val="16"/>
        </w:rPr>
      </w:pPr>
    </w:p>
    <w:p w14:paraId="487C5417" w14:textId="77777777" w:rsidR="009474EB" w:rsidRDefault="009474EB">
      <w:pPr>
        <w:pStyle w:val="BodyText"/>
        <w:rPr>
          <w:sz w:val="16"/>
        </w:rPr>
      </w:pPr>
    </w:p>
    <w:p w14:paraId="487C5418" w14:textId="77777777" w:rsidR="009474EB" w:rsidRDefault="009474EB">
      <w:pPr>
        <w:pStyle w:val="BodyText"/>
        <w:rPr>
          <w:sz w:val="16"/>
        </w:rPr>
      </w:pPr>
    </w:p>
    <w:p w14:paraId="487C5419" w14:textId="77777777" w:rsidR="009474EB" w:rsidRDefault="009474EB">
      <w:pPr>
        <w:pStyle w:val="BodyText"/>
        <w:rPr>
          <w:sz w:val="16"/>
        </w:rPr>
      </w:pPr>
    </w:p>
    <w:p w14:paraId="487C541A" w14:textId="77777777" w:rsidR="009474EB" w:rsidRDefault="009474EB">
      <w:pPr>
        <w:pStyle w:val="BodyText"/>
        <w:rPr>
          <w:sz w:val="16"/>
        </w:rPr>
      </w:pPr>
    </w:p>
    <w:p w14:paraId="487C541B" w14:textId="77777777" w:rsidR="009474EB" w:rsidRDefault="009474EB">
      <w:pPr>
        <w:pStyle w:val="BodyText"/>
        <w:rPr>
          <w:sz w:val="16"/>
        </w:rPr>
      </w:pPr>
    </w:p>
    <w:p w14:paraId="487C541C" w14:textId="77777777" w:rsidR="009474EB" w:rsidRDefault="009474EB">
      <w:pPr>
        <w:pStyle w:val="BodyText"/>
        <w:rPr>
          <w:sz w:val="16"/>
        </w:rPr>
      </w:pPr>
    </w:p>
    <w:p w14:paraId="487C541D" w14:textId="77777777" w:rsidR="009474EB" w:rsidRDefault="009474EB">
      <w:pPr>
        <w:pStyle w:val="BodyText"/>
        <w:rPr>
          <w:sz w:val="16"/>
        </w:rPr>
      </w:pPr>
    </w:p>
    <w:p w14:paraId="487C541E" w14:textId="77777777" w:rsidR="009474EB" w:rsidRDefault="009474EB">
      <w:pPr>
        <w:pStyle w:val="BodyText"/>
        <w:rPr>
          <w:sz w:val="16"/>
        </w:rPr>
      </w:pPr>
    </w:p>
    <w:p w14:paraId="487C541F" w14:textId="77777777" w:rsidR="009474EB" w:rsidRDefault="009474EB">
      <w:pPr>
        <w:pStyle w:val="BodyText"/>
        <w:rPr>
          <w:sz w:val="16"/>
        </w:rPr>
      </w:pPr>
    </w:p>
    <w:p w14:paraId="487C5420" w14:textId="77777777" w:rsidR="009474EB" w:rsidRDefault="009474EB">
      <w:pPr>
        <w:pStyle w:val="BodyText"/>
        <w:rPr>
          <w:sz w:val="16"/>
        </w:rPr>
      </w:pPr>
    </w:p>
    <w:p w14:paraId="487C5421" w14:textId="77777777" w:rsidR="009474EB" w:rsidRDefault="009474EB">
      <w:pPr>
        <w:pStyle w:val="BodyText"/>
        <w:rPr>
          <w:sz w:val="16"/>
        </w:rPr>
      </w:pPr>
    </w:p>
    <w:p w14:paraId="487C5422" w14:textId="77777777" w:rsidR="009474EB" w:rsidRDefault="009474EB">
      <w:pPr>
        <w:pStyle w:val="BodyText"/>
        <w:rPr>
          <w:sz w:val="16"/>
        </w:rPr>
      </w:pPr>
    </w:p>
    <w:p w14:paraId="487C5423" w14:textId="77777777" w:rsidR="009474EB" w:rsidRDefault="009474EB">
      <w:pPr>
        <w:pStyle w:val="BodyText"/>
        <w:rPr>
          <w:sz w:val="16"/>
        </w:rPr>
      </w:pPr>
    </w:p>
    <w:p w14:paraId="487C5424" w14:textId="77777777" w:rsidR="009474EB" w:rsidRDefault="009474EB">
      <w:pPr>
        <w:pStyle w:val="BodyText"/>
        <w:rPr>
          <w:sz w:val="16"/>
        </w:rPr>
      </w:pPr>
    </w:p>
    <w:p w14:paraId="487C5425" w14:textId="77777777" w:rsidR="009474EB" w:rsidRDefault="009474EB">
      <w:pPr>
        <w:pStyle w:val="BodyText"/>
        <w:rPr>
          <w:sz w:val="16"/>
        </w:rPr>
      </w:pPr>
    </w:p>
    <w:p w14:paraId="487C5426" w14:textId="77777777" w:rsidR="009474EB" w:rsidRDefault="009474EB">
      <w:pPr>
        <w:pStyle w:val="BodyText"/>
        <w:rPr>
          <w:sz w:val="16"/>
        </w:rPr>
      </w:pPr>
    </w:p>
    <w:p w14:paraId="487C5427" w14:textId="77777777" w:rsidR="009474EB" w:rsidRDefault="009474EB">
      <w:pPr>
        <w:pStyle w:val="BodyText"/>
        <w:rPr>
          <w:sz w:val="16"/>
        </w:rPr>
      </w:pPr>
    </w:p>
    <w:p w14:paraId="487C5428" w14:textId="77777777" w:rsidR="009474EB" w:rsidRDefault="00C64193">
      <w:pPr>
        <w:pStyle w:val="ListParagraph"/>
        <w:numPr>
          <w:ilvl w:val="0"/>
          <w:numId w:val="1"/>
        </w:numPr>
        <w:tabs>
          <w:tab w:val="left" w:pos="390"/>
        </w:tabs>
        <w:spacing w:before="116" w:line="235" w:lineRule="auto"/>
        <w:ind w:left="380" w:right="38" w:hanging="255"/>
        <w:jc w:val="left"/>
        <w:rPr>
          <w:b/>
          <w:sz w:val="14"/>
        </w:rPr>
      </w:pPr>
      <w:proofErr w:type="spellStart"/>
      <w:r>
        <w:rPr>
          <w:sz w:val="15"/>
        </w:rPr>
        <w:t>有关</w:t>
      </w:r>
      <w:proofErr w:type="spellEnd"/>
      <w:r>
        <w:rPr>
          <w:sz w:val="15"/>
        </w:rPr>
        <w:t xml:space="preserve"> UPA </w:t>
      </w:r>
      <w:proofErr w:type="spellStart"/>
      <w:r>
        <w:rPr>
          <w:sz w:val="15"/>
        </w:rPr>
        <w:t>历史和美学的讨论，请参阅</w:t>
      </w:r>
      <w:proofErr w:type="spellEnd"/>
      <w:r>
        <w:rPr>
          <w:sz w:val="15"/>
        </w:rPr>
        <w:t xml:space="preserve"> </w:t>
      </w:r>
      <w:proofErr w:type="spellStart"/>
      <w:r>
        <w:rPr>
          <w:sz w:val="15"/>
        </w:rPr>
        <w:t>Fumiss</w:t>
      </w:r>
      <w:proofErr w:type="spellEnd"/>
      <w:r>
        <w:rPr>
          <w:sz w:val="15"/>
        </w:rPr>
        <w:t xml:space="preserve">， </w:t>
      </w:r>
      <w:r>
        <w:rPr>
          <w:i/>
          <w:sz w:val="15"/>
        </w:rPr>
        <w:t>Ari in Motion</w:t>
      </w:r>
      <w:r>
        <w:rPr>
          <w:sz w:val="15"/>
        </w:rPr>
        <w:t>， 139-</w:t>
      </w:r>
      <w:proofErr w:type="gramStart"/>
      <w:r>
        <w:rPr>
          <w:sz w:val="15"/>
        </w:rPr>
        <w:t>142;屏障</w:t>
      </w:r>
      <w:proofErr w:type="gramEnd"/>
      <w:r>
        <w:rPr>
          <w:sz w:val="15"/>
        </w:rPr>
        <w:t xml:space="preserve">， </w:t>
      </w:r>
      <w:proofErr w:type="spellStart"/>
      <w:r>
        <w:rPr>
          <w:i/>
          <w:sz w:val="15"/>
        </w:rPr>
        <w:t>好莱坞卡通</w:t>
      </w:r>
      <w:proofErr w:type="spellEnd"/>
      <w:r>
        <w:rPr>
          <w:i/>
          <w:sz w:val="15"/>
        </w:rPr>
        <w:t xml:space="preserve">， </w:t>
      </w:r>
      <w:r>
        <w:rPr>
          <w:sz w:val="15"/>
        </w:rPr>
        <w:t>501-568。</w:t>
      </w:r>
    </w:p>
    <w:p w14:paraId="487C5429" w14:textId="77777777" w:rsidR="009474EB" w:rsidRDefault="00C64193">
      <w:pPr>
        <w:pStyle w:val="ListParagraph"/>
        <w:numPr>
          <w:ilvl w:val="0"/>
          <w:numId w:val="1"/>
        </w:numPr>
        <w:tabs>
          <w:tab w:val="left" w:pos="395"/>
        </w:tabs>
        <w:spacing w:before="125" w:line="237" w:lineRule="auto"/>
        <w:ind w:left="335" w:right="40" w:hanging="210"/>
        <w:jc w:val="left"/>
        <w:rPr>
          <w:b/>
          <w:sz w:val="14"/>
        </w:rPr>
      </w:pPr>
      <w:r>
        <w:rPr>
          <w:sz w:val="15"/>
        </w:rPr>
        <w:t>1967 年，阿塔马诺夫根据比德斯特鲁普的漫画制作了一部电</w:t>
      </w:r>
      <w:r>
        <w:rPr>
          <w:sz w:val="15"/>
        </w:rPr>
        <w:t xml:space="preserve">影《77ie </w:t>
      </w:r>
      <w:r>
        <w:rPr>
          <w:i/>
          <w:sz w:val="15"/>
        </w:rPr>
        <w:t>Bench （</w:t>
      </w:r>
      <w:proofErr w:type="spellStart"/>
      <w:r>
        <w:rPr>
          <w:i/>
          <w:sz w:val="15"/>
        </w:rPr>
        <w:t>Skameika</w:t>
      </w:r>
      <w:proofErr w:type="spellEnd"/>
      <w:r>
        <w:rPr>
          <w:i/>
          <w:sz w:val="15"/>
        </w:rPr>
        <w:t>）》。</w:t>
      </w:r>
    </w:p>
    <w:p w14:paraId="487C542A" w14:textId="77777777" w:rsidR="009474EB" w:rsidRDefault="00C64193">
      <w:pPr>
        <w:pStyle w:val="BodyText"/>
        <w:spacing w:before="92" w:line="249" w:lineRule="auto"/>
        <w:ind w:left="130" w:right="1348" w:hanging="5"/>
        <w:jc w:val="both"/>
        <w:rPr>
          <w:lang w:eastAsia="zh-CN"/>
        </w:rPr>
      </w:pPr>
      <w:r>
        <w:rPr>
          <w:lang w:eastAsia="zh-CN"/>
        </w:rPr>
        <w:br w:type="column"/>
      </w:r>
      <w:proofErr w:type="spellStart"/>
      <w:r>
        <w:rPr>
          <w:lang w:eastAsia="zh-CN"/>
        </w:rPr>
        <w:lastRenderedPageBreak/>
        <w:t>处理。在动画的这个阶段，为了寻找紧凑的时间，</w:t>
      </w:r>
      <w:proofErr w:type="gramStart"/>
      <w:r>
        <w:rPr>
          <w:lang w:eastAsia="zh-CN"/>
        </w:rPr>
        <w:t>动画师倾向于用手势或声音来代替这个词;</w:t>
      </w:r>
      <w:r>
        <w:rPr>
          <w:lang w:eastAsia="zh-CN"/>
        </w:rPr>
        <w:t>人类的思想是视觉上的</w:t>
      </w:r>
      <w:proofErr w:type="gramEnd"/>
      <w:r>
        <w:rPr>
          <w:lang w:eastAsia="zh-CN"/>
        </w:rPr>
        <w:t>，而不是口头表达的</w:t>
      </w:r>
      <w:proofErr w:type="spellEnd"/>
      <w:r>
        <w:rPr>
          <w:lang w:eastAsia="zh-CN"/>
        </w:rPr>
        <w:t>。</w:t>
      </w:r>
    </w:p>
    <w:p w14:paraId="487C542B" w14:textId="77777777" w:rsidR="009474EB" w:rsidRDefault="00C64193">
      <w:pPr>
        <w:pStyle w:val="BodyText"/>
        <w:spacing w:before="68" w:line="249" w:lineRule="auto"/>
        <w:ind w:left="130" w:right="1312"/>
      </w:pPr>
      <w:proofErr w:type="spellStart"/>
      <w:r>
        <w:rPr>
          <w:lang w:eastAsia="zh-CN"/>
        </w:rPr>
        <w:t>在寻找一种新的简单有效的风格的过程中，</w:t>
      </w:r>
      <w:r w:rsidRPr="0037181F">
        <w:rPr>
          <w:highlight w:val="cyan"/>
          <w:lang w:eastAsia="zh-CN"/>
        </w:rPr>
        <w:t>Yugo</w:t>
      </w:r>
      <w:proofErr w:type="spellEnd"/>
      <w:r w:rsidRPr="0037181F">
        <w:rPr>
          <w:highlight w:val="cyan"/>
          <w:lang w:eastAsia="zh-CN"/>
        </w:rPr>
        <w:t xml:space="preserve"> </w:t>
      </w:r>
      <w:proofErr w:type="spellStart"/>
      <w:r w:rsidRPr="0037181F">
        <w:rPr>
          <w:highlight w:val="cyan"/>
          <w:lang w:eastAsia="zh-CN"/>
        </w:rPr>
        <w:t>斯拉夫艺术家创造了一种风格化的语言</w:t>
      </w:r>
      <w:r>
        <w:rPr>
          <w:lang w:eastAsia="zh-CN"/>
        </w:rPr>
        <w:t>，让人想起几年前美国工作室</w:t>
      </w:r>
      <w:proofErr w:type="spellEnd"/>
      <w:r>
        <w:rPr>
          <w:lang w:eastAsia="zh-CN"/>
        </w:rPr>
        <w:t xml:space="preserve"> UPA127 </w:t>
      </w:r>
      <w:proofErr w:type="spellStart"/>
      <w:r>
        <w:rPr>
          <w:lang w:eastAsia="zh-CN"/>
        </w:rPr>
        <w:t>培育的语言。在</w:t>
      </w:r>
      <w:proofErr w:type="spellEnd"/>
      <w:r>
        <w:rPr>
          <w:lang w:eastAsia="zh-CN"/>
        </w:rPr>
        <w:t xml:space="preserve"> UPA 工作的艺术家决心创造一种新的动画风格，与占主导地位的迪斯尼风格形成鲜明对比。他们也拒绝口语，并对与现代艺术、正式设计和极简主义原则相关的视觉选择感兴趣。</w:t>
      </w:r>
      <w:r w:rsidRPr="0037181F">
        <w:rPr>
          <w:highlight w:val="cyan"/>
          <w:lang w:eastAsia="zh-CN"/>
        </w:rPr>
        <w:t>他们的电影反映了现代艺术实践，他们关注平面性、缺乏透视或扭曲的透视、使用几种原色、缺乏多余的细节和细致入微的背景，以及使用简单、复杂的人物。</w:t>
      </w:r>
      <w:r>
        <w:rPr>
          <w:lang w:eastAsia="zh-CN"/>
        </w:rPr>
        <w:t xml:space="preserve">在 UPA </w:t>
      </w:r>
      <w:proofErr w:type="spellStart"/>
      <w:r>
        <w:rPr>
          <w:lang w:eastAsia="zh-CN"/>
        </w:rPr>
        <w:t>创作的电影与迪斯尼电影不同，因为它们关注人类角色，而不是拟人化的动物角色，而且它们的制作系统差异很大。UPA</w:t>
      </w:r>
      <w:proofErr w:type="spellEnd"/>
      <w:r>
        <w:rPr>
          <w:lang w:eastAsia="zh-CN"/>
        </w:rPr>
        <w:t xml:space="preserve"> 拒绝了迪斯尼工作室使用的动画流水线系统，并将制作委托给自发形成的小团体。在采用“有限动画”的同时，艺术家们创造了简化的背景，这样人物在“干净”的空间中移动，就会强调屏幕的平面性。平面图形与迪斯尼的现实主义风格以及他试图通过使用多平面摄像机创造非常相似的深度感相冲突。风格化的人物还需要新的动作类型——不是像迪斯尼电影那样流畅自然的动作，而是更粗暴和不均匀的手势。</w:t>
      </w:r>
      <w:r>
        <w:t xml:space="preserve">UPA </w:t>
      </w:r>
      <w:proofErr w:type="spellStart"/>
      <w:r>
        <w:t>艺术家的绘画引入了漫画般的、怪诞和尖锐的形式，极大地影响了</w:t>
      </w:r>
      <w:proofErr w:type="spellEnd"/>
      <w:r>
        <w:t xml:space="preserve"> 1960 </w:t>
      </w:r>
      <w:proofErr w:type="spellStart"/>
      <w:r>
        <w:t>年代苏联艺术家的视觉选择，他们已经对法国漫画家和插画家让·埃菲尔、丹麦艺术家赫鲁夫·比德斯特鲁普</w:t>
      </w:r>
      <w:proofErr w:type="spellEnd"/>
      <w:r>
        <w:t xml:space="preserve"> （Herluf Bidstrup） </w:t>
      </w:r>
      <w:proofErr w:type="spellStart"/>
      <w:r>
        <w:t>等图形大师的漫画和风格化方式着迷</w:t>
      </w:r>
      <w:proofErr w:type="spellEnd"/>
      <w:r>
        <w:t>，</w:t>
      </w:r>
      <w:r>
        <w:rPr>
          <w:position w:val="6"/>
          <w:sz w:val="13"/>
        </w:rPr>
        <w:t xml:space="preserve">128 </w:t>
      </w:r>
      <w:proofErr w:type="spellStart"/>
      <w:r>
        <w:t>俄罗斯乐队</w:t>
      </w:r>
      <w:proofErr w:type="spellEnd"/>
      <w:r>
        <w:t xml:space="preserve"> </w:t>
      </w:r>
      <w:proofErr w:type="spellStart"/>
      <w:r>
        <w:t>Kukryniksy（Mikhail</w:t>
      </w:r>
      <w:proofErr w:type="spellEnd"/>
      <w:r>
        <w:t xml:space="preserve"> </w:t>
      </w:r>
      <w:proofErr w:type="spellStart"/>
      <w:r>
        <w:t>Kupriianov、Porfirii</w:t>
      </w:r>
      <w:proofErr w:type="spellEnd"/>
      <w:r>
        <w:t xml:space="preserve"> Krylov 和 Nikolai Sokolov）、</w:t>
      </w:r>
      <w:proofErr w:type="spellStart"/>
      <w:r>
        <w:t>捷克斯洛伐克的</w:t>
      </w:r>
      <w:proofErr w:type="spellEnd"/>
      <w:r>
        <w:t xml:space="preserve"> Josef </w:t>
      </w:r>
      <w:proofErr w:type="spellStart"/>
      <w:r>
        <w:t>Lada，以及美国的</w:t>
      </w:r>
      <w:proofErr w:type="spellEnd"/>
      <w:r>
        <w:t xml:space="preserve"> Saul Steinberg 和 James Thurber。</w:t>
      </w:r>
    </w:p>
    <w:p w14:paraId="487C542C" w14:textId="77777777" w:rsidR="009474EB" w:rsidRDefault="00C64193">
      <w:pPr>
        <w:pStyle w:val="BodyText"/>
        <w:spacing w:before="119" w:line="249" w:lineRule="auto"/>
        <w:ind w:left="155" w:right="1323"/>
        <w:jc w:val="both"/>
        <w:rPr>
          <w:lang w:eastAsia="zh-CN"/>
        </w:rPr>
      </w:pPr>
      <w:proofErr w:type="spellStart"/>
      <w:r w:rsidRPr="0037181F">
        <w:rPr>
          <w:highlight w:val="cyan"/>
          <w:lang w:eastAsia="zh-CN"/>
        </w:rPr>
        <w:t>由于</w:t>
      </w:r>
      <w:proofErr w:type="spellEnd"/>
      <w:r w:rsidRPr="0037181F">
        <w:rPr>
          <w:highlight w:val="cyan"/>
          <w:lang w:eastAsia="zh-CN"/>
        </w:rPr>
        <w:t xml:space="preserve"> Thaw </w:t>
      </w:r>
      <w:proofErr w:type="spellStart"/>
      <w:r w:rsidRPr="0037181F">
        <w:rPr>
          <w:highlight w:val="cyan"/>
          <w:lang w:eastAsia="zh-CN"/>
        </w:rPr>
        <w:t>期间明显更轻松的气氛，苏联艺术家接触到了前几年无法获得的绘画艺术和现代设计。</w:t>
      </w:r>
      <w:r>
        <w:rPr>
          <w:lang w:eastAsia="zh-CN"/>
        </w:rPr>
        <w:t>在她</w:t>
      </w:r>
      <w:proofErr w:type="spellEnd"/>
    </w:p>
    <w:p w14:paraId="487C542D" w14:textId="77777777" w:rsidR="009474EB" w:rsidRDefault="009474EB">
      <w:pPr>
        <w:spacing w:line="249" w:lineRule="auto"/>
        <w:jc w:val="both"/>
        <w:rPr>
          <w:lang w:eastAsia="zh-CN"/>
        </w:rPr>
        <w:sectPr w:rsidR="009474EB">
          <w:type w:val="continuous"/>
          <w:pgSz w:w="8590" w:h="12960"/>
          <w:pgMar w:top="1220" w:right="0" w:bottom="280" w:left="380" w:header="0" w:footer="724" w:gutter="0"/>
          <w:cols w:num="2" w:space="720" w:equalWidth="0">
            <w:col w:w="1602" w:space="48"/>
            <w:col w:w="6560"/>
          </w:cols>
        </w:sectPr>
      </w:pPr>
    </w:p>
    <w:p w14:paraId="487C542E" w14:textId="77777777" w:rsidR="009474EB" w:rsidRDefault="00C64193">
      <w:pPr>
        <w:spacing w:before="72"/>
        <w:ind w:left="1035"/>
        <w:rPr>
          <w:sz w:val="19"/>
          <w:lang w:eastAsia="zh-CN"/>
        </w:rPr>
      </w:pPr>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542F" w14:textId="77777777" w:rsidR="009474EB" w:rsidRDefault="009474EB">
      <w:pPr>
        <w:pStyle w:val="BodyText"/>
        <w:spacing w:before="9"/>
        <w:rPr>
          <w:sz w:val="18"/>
          <w:lang w:eastAsia="zh-CN"/>
        </w:rPr>
      </w:pPr>
    </w:p>
    <w:p w14:paraId="487C5430" w14:textId="77777777" w:rsidR="009474EB" w:rsidRDefault="009474EB">
      <w:pPr>
        <w:rPr>
          <w:sz w:val="18"/>
          <w:lang w:eastAsia="zh-CN"/>
        </w:rPr>
        <w:sectPr w:rsidR="009474EB">
          <w:headerReference w:type="even" r:id="rId241"/>
          <w:pgSz w:w="8590" w:h="12960"/>
          <w:pgMar w:top="740" w:right="0" w:bottom="920" w:left="380" w:header="0" w:footer="724" w:gutter="0"/>
          <w:cols w:space="720"/>
        </w:sectPr>
      </w:pPr>
    </w:p>
    <w:p w14:paraId="487C5431" w14:textId="77777777" w:rsidR="009474EB" w:rsidRDefault="00C64193">
      <w:pPr>
        <w:pStyle w:val="BodyText"/>
        <w:spacing w:before="92" w:line="249" w:lineRule="auto"/>
        <w:ind w:left="1025" w:right="13" w:firstLine="5"/>
        <w:jc w:val="both"/>
        <w:rPr>
          <w:sz w:val="13"/>
          <w:lang w:eastAsia="zh-CN"/>
        </w:rPr>
      </w:pPr>
      <w:r>
        <w:rPr>
          <w:noProof/>
        </w:rPr>
        <w:drawing>
          <wp:anchor distT="0" distB="0" distL="0" distR="0" simplePos="0" relativeHeight="251658314" behindDoc="1" locked="0" layoutInCell="1" allowOverlap="1" wp14:anchorId="487C5516" wp14:editId="487C5517">
            <wp:simplePos x="0" y="0"/>
            <wp:positionH relativeFrom="page">
              <wp:posOffset>889000</wp:posOffset>
            </wp:positionH>
            <wp:positionV relativeFrom="page">
              <wp:posOffset>482600</wp:posOffset>
            </wp:positionV>
            <wp:extent cx="3987800" cy="7010400"/>
            <wp:effectExtent l="0" t="0" r="0" b="0"/>
            <wp:wrapNone/>
            <wp:docPr id="12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2.png"/>
                    <pic:cNvPicPr/>
                  </pic:nvPicPr>
                  <pic:blipFill>
                    <a:blip r:embed="rId242" cstate="print"/>
                    <a:stretch>
                      <a:fillRect/>
                    </a:stretch>
                  </pic:blipFill>
                  <pic:spPr>
                    <a:xfrm>
                      <a:off x="0" y="0"/>
                      <a:ext cx="3987800" cy="7010400"/>
                    </a:xfrm>
                    <a:prstGeom prst="rect">
                      <a:avLst/>
                    </a:prstGeom>
                  </pic:spPr>
                </pic:pic>
              </a:graphicData>
            </a:graphic>
          </wp:anchor>
        </w:drawing>
      </w:r>
      <w:proofErr w:type="spellStart"/>
      <w:r>
        <w:rPr>
          <w:lang w:eastAsia="zh-CN"/>
        </w:rPr>
        <w:t>约瑟芬·沃尔</w:t>
      </w:r>
      <w:proofErr w:type="spellEnd"/>
      <w:r>
        <w:rPr>
          <w:lang w:eastAsia="zh-CN"/>
        </w:rPr>
        <w:t xml:space="preserve"> （Josephine Woll） </w:t>
      </w:r>
      <w:proofErr w:type="spellStart"/>
      <w:r>
        <w:rPr>
          <w:lang w:eastAsia="zh-CN"/>
        </w:rPr>
        <w:t>指出，国立电影学校</w:t>
      </w:r>
      <w:proofErr w:type="spellEnd"/>
      <w:r>
        <w:rPr>
          <w:lang w:eastAsia="zh-CN"/>
        </w:rPr>
        <w:t xml:space="preserve"> VGIK 的学生不仅能够观看西方电影，还可以听到理查德·瓦格纳、安东·韦伯恩、阿诺德·肖恩伯格和阿尔班·伯格以前被禁止的音乐。他们还可以看到俄罗斯现代主义艺术家的画作，这些画家的作品尚未完全正式获得，如卡兹米尔·马列维奇、瓦西里·康定斯基和帕维尔·菲洛诺夫，以及阅读一些仍然被禁的作家的作品，如尼古拉·古米列夫、丹尼尔·哈姆斯、叶夫根尼·扎米亚京、鲍里斯·皮尔尼亚克、马塞尔·普鲁斯特和奥尔德斯·赫胥黎。</w:t>
      </w:r>
      <w:r>
        <w:rPr>
          <w:position w:val="6"/>
          <w:sz w:val="13"/>
          <w:lang w:eastAsia="zh-CN"/>
        </w:rPr>
        <w:t>129 元</w:t>
      </w:r>
    </w:p>
    <w:p w14:paraId="487C5432" w14:textId="77777777" w:rsidR="009474EB" w:rsidRDefault="00C64193">
      <w:pPr>
        <w:pStyle w:val="BodyText"/>
        <w:spacing w:before="69" w:line="249" w:lineRule="auto"/>
        <w:ind w:left="1029" w:firstLine="10"/>
        <w:jc w:val="both"/>
        <w:rPr>
          <w:lang w:eastAsia="zh-CN"/>
        </w:rPr>
      </w:pPr>
      <w:r>
        <w:rPr>
          <w:lang w:eastAsia="zh-CN"/>
        </w:rPr>
        <w:t xml:space="preserve">此外，在这个缓和时期，苏联动画导演有机会参加国际电影节。1956 年 4 月 25 </w:t>
      </w:r>
      <w:proofErr w:type="spellStart"/>
      <w:r>
        <w:rPr>
          <w:lang w:eastAsia="zh-CN"/>
        </w:rPr>
        <w:t>日至</w:t>
      </w:r>
      <w:proofErr w:type="spellEnd"/>
      <w:r>
        <w:rPr>
          <w:lang w:eastAsia="zh-CN"/>
        </w:rPr>
        <w:t xml:space="preserve"> 5 月 3 </w:t>
      </w:r>
      <w:proofErr w:type="spellStart"/>
      <w:r>
        <w:rPr>
          <w:lang w:eastAsia="zh-CN"/>
        </w:rPr>
        <w:t>日，由法国教育部</w:t>
      </w:r>
      <w:proofErr w:type="spellEnd"/>
      <w:r>
        <w:rPr>
          <w:lang w:eastAsia="zh-CN"/>
        </w:rPr>
        <w:t xml:space="preserve"> </w:t>
      </w:r>
      <w:proofErr w:type="spellStart"/>
      <w:r>
        <w:rPr>
          <w:lang w:eastAsia="zh-CN"/>
        </w:rPr>
        <w:t>cin</w:t>
      </w:r>
      <w:proofErr w:type="spellEnd"/>
      <w:r>
        <w:rPr>
          <w:lang w:eastAsia="zh-CN"/>
        </w:rPr>
        <w:t xml:space="preserve"> ema </w:t>
      </w:r>
      <w:proofErr w:type="spellStart"/>
      <w:r>
        <w:rPr>
          <w:lang w:eastAsia="zh-CN"/>
        </w:rPr>
        <w:t>委员会组织的国际动画节是第一个专门致力于动画的节日，在戛纳举行。</w:t>
      </w:r>
      <w:r>
        <w:t>伊万·伊万诺夫·瓦诺</w:t>
      </w:r>
      <w:proofErr w:type="spellEnd"/>
      <w:r>
        <w:t xml:space="preserve"> （Ivan Ivanov- Vano） </w:t>
      </w:r>
      <w:proofErr w:type="spellStart"/>
      <w:r>
        <w:t>和列夫·阿塔马诺夫</w:t>
      </w:r>
      <w:proofErr w:type="spellEnd"/>
      <w:r>
        <w:t xml:space="preserve"> （Lev </w:t>
      </w:r>
      <w:proofErr w:type="spellStart"/>
      <w:r>
        <w:t>Atamanov</w:t>
      </w:r>
      <w:proofErr w:type="spellEnd"/>
      <w:r>
        <w:t xml:space="preserve">） </w:t>
      </w:r>
      <w:proofErr w:type="spellStart"/>
      <w:r>
        <w:t>被派来代表</w:t>
      </w:r>
      <w:proofErr w:type="spellEnd"/>
      <w:r>
        <w:t xml:space="preserve"> Soi- </w:t>
      </w:r>
      <w:proofErr w:type="spellStart"/>
      <w:r>
        <w:t>uzmul'tfirm</w:t>
      </w:r>
      <w:proofErr w:type="spellEnd"/>
      <w:r>
        <w:t xml:space="preserve"> </w:t>
      </w:r>
      <w:proofErr w:type="spellStart"/>
      <w:r>
        <w:t>工作室，在这次会议上会见了世界上最有影响力的动画导演，如法国艺术家保罗·格里莫</w:t>
      </w:r>
      <w:proofErr w:type="spellEnd"/>
      <w:r>
        <w:t xml:space="preserve"> （Paul </w:t>
      </w:r>
      <w:proofErr w:type="spellStart"/>
      <w:r>
        <w:t>Grimault</w:t>
      </w:r>
      <w:proofErr w:type="spellEnd"/>
      <w:r>
        <w:t>）、</w:t>
      </w:r>
      <w:proofErr w:type="spellStart"/>
      <w:r>
        <w:t>亚历山大·阿列克谢耶夫</w:t>
      </w:r>
      <w:proofErr w:type="spellEnd"/>
      <w:r>
        <w:t xml:space="preserve"> （Aleksandr Alekseev）、</w:t>
      </w:r>
      <w:proofErr w:type="spellStart"/>
      <w:r>
        <w:t>克莱尔·帕克</w:t>
      </w:r>
      <w:proofErr w:type="spellEnd"/>
      <w:r>
        <w:t xml:space="preserve"> （Claire Parker）、</w:t>
      </w:r>
      <w:proofErr w:type="spellStart"/>
      <w:r>
        <w:t>亨利·格鲁尔</w:t>
      </w:r>
      <w:proofErr w:type="spellEnd"/>
      <w:r>
        <w:t xml:space="preserve"> （Henri Gruel） </w:t>
      </w:r>
      <w:proofErr w:type="spellStart"/>
      <w:r>
        <w:t>和让·菲尔</w:t>
      </w:r>
      <w:proofErr w:type="spellEnd"/>
      <w:r>
        <w:t xml:space="preserve"> （Jean Image）;</w:t>
      </w:r>
      <w:proofErr w:type="spellStart"/>
      <w:r>
        <w:t>英国电影制作人约翰·哈拉斯</w:t>
      </w:r>
      <w:proofErr w:type="spellEnd"/>
      <w:r>
        <w:t xml:space="preserve"> （John Halas） </w:t>
      </w:r>
      <w:proofErr w:type="spellStart"/>
      <w:r>
        <w:t>和乔伊·巴切勒</w:t>
      </w:r>
      <w:proofErr w:type="spellEnd"/>
      <w:r>
        <w:t xml:space="preserve"> （Joy Batchelor）;</w:t>
      </w:r>
      <w:proofErr w:type="spellStart"/>
      <w:r>
        <w:t>波兰人</w:t>
      </w:r>
      <w:proofErr w:type="spellEnd"/>
      <w:r>
        <w:t xml:space="preserve"> </w:t>
      </w:r>
      <w:proofErr w:type="spellStart"/>
      <w:r>
        <w:t>Wlodzimierz</w:t>
      </w:r>
      <w:proofErr w:type="spellEnd"/>
      <w:r>
        <w:t xml:space="preserve"> </w:t>
      </w:r>
      <w:proofErr w:type="spellStart"/>
      <w:r>
        <w:t>Haupe;捷克斯洛伐克的</w:t>
      </w:r>
      <w:proofErr w:type="spellEnd"/>
      <w:r>
        <w:t xml:space="preserve"> Jiri Trnka 和 Karel </w:t>
      </w:r>
      <w:proofErr w:type="spellStart"/>
      <w:r>
        <w:t>Zeman;美国</w:t>
      </w:r>
      <w:proofErr w:type="spellEnd"/>
      <w:r>
        <w:t xml:space="preserve"> UPA </w:t>
      </w:r>
      <w:proofErr w:type="spellStart"/>
      <w:r>
        <w:t>董事</w:t>
      </w:r>
      <w:proofErr w:type="spellEnd"/>
      <w:r>
        <w:t xml:space="preserve"> Stephen </w:t>
      </w:r>
      <w:proofErr w:type="spellStart"/>
      <w:r>
        <w:t>Bosustow</w:t>
      </w:r>
      <w:proofErr w:type="spellEnd"/>
      <w:r>
        <w:t xml:space="preserve"> 和 John </w:t>
      </w:r>
      <w:proofErr w:type="spellStart"/>
      <w:r>
        <w:t>Hubley;加拿大国家电影委员会导演诺曼·麦克拉伦</w:t>
      </w:r>
      <w:proofErr w:type="spellEnd"/>
      <w:r>
        <w:t xml:space="preserve"> （Norman McLaren） </w:t>
      </w:r>
      <w:proofErr w:type="spellStart"/>
      <w:r>
        <w:t>和科林·洛</w:t>
      </w:r>
      <w:proofErr w:type="spellEnd"/>
      <w:r>
        <w:t xml:space="preserve"> （Colin Low）;</w:t>
      </w:r>
      <w:proofErr w:type="spellStart"/>
      <w:r>
        <w:t>以及其他几位原创和创新艺术家</w:t>
      </w:r>
      <w:proofErr w:type="spellEnd"/>
      <w:r>
        <w:t>。</w:t>
      </w:r>
      <w:r>
        <w:rPr>
          <w:position w:val="6"/>
          <w:sz w:val="13"/>
          <w:lang w:eastAsia="zh-CN"/>
        </w:rPr>
        <w:t xml:space="preserve">130 </w:t>
      </w:r>
      <w:r>
        <w:rPr>
          <w:lang w:eastAsia="zh-CN"/>
        </w:rPr>
        <w:t>这次大会使苏联动画师能够与外国艺术家接触，并熟悉新的创新技术。各国作品的放映、讨论和展览对参加此次活动的苏联艺术家产生了很大的影响。</w:t>
      </w:r>
    </w:p>
    <w:p w14:paraId="487C5433" w14:textId="77777777" w:rsidR="009474EB" w:rsidRDefault="00C64193">
      <w:pPr>
        <w:pStyle w:val="BodyText"/>
        <w:spacing w:before="102" w:line="252" w:lineRule="auto"/>
        <w:ind w:left="1044" w:firstLine="5"/>
        <w:jc w:val="both"/>
      </w:pPr>
      <w:proofErr w:type="spellStart"/>
      <w:r>
        <w:t>伊万诺夫-瓦诺在他的书</w:t>
      </w:r>
      <w:r>
        <w:rPr>
          <w:i/>
        </w:rPr>
        <w:t>中</w:t>
      </w:r>
      <w:proofErr w:type="spellEnd"/>
      <w:r>
        <w:rPr>
          <w:i/>
        </w:rPr>
        <w:t xml:space="preserve"> </w:t>
      </w:r>
      <w:proofErr w:type="spellStart"/>
      <w:r>
        <w:rPr>
          <w:i/>
        </w:rPr>
        <w:t>卡德尔扎卡德罗姆</w:t>
      </w:r>
      <w:proofErr w:type="spellEnd"/>
      <w:r>
        <w:rPr>
          <w:i/>
        </w:rPr>
        <w:t xml:space="preserve"> </w:t>
      </w:r>
      <w:proofErr w:type="spellStart"/>
      <w:r>
        <w:t>回忆了他与</w:t>
      </w:r>
      <w:proofErr w:type="spellEnd"/>
      <w:r>
        <w:t xml:space="preserve"> UPA </w:t>
      </w:r>
      <w:proofErr w:type="spellStart"/>
      <w:r>
        <w:t>的斯蒂芬·博苏斯托</w:t>
      </w:r>
      <w:proofErr w:type="spellEnd"/>
      <w:r>
        <w:t xml:space="preserve"> （Stephen </w:t>
      </w:r>
      <w:proofErr w:type="spellStart"/>
      <w:r>
        <w:t>Bosustow</w:t>
      </w:r>
      <w:proofErr w:type="spellEnd"/>
      <w:r>
        <w:t>）、</w:t>
      </w:r>
      <w:proofErr w:type="spellStart"/>
      <w:r>
        <w:t>亚历山大·阿列克谢耶夫</w:t>
      </w:r>
      <w:proofErr w:type="spellEnd"/>
      <w:r>
        <w:t xml:space="preserve"> （Aleksandr Alekseev） </w:t>
      </w:r>
      <w:proofErr w:type="spellStart"/>
      <w:r>
        <w:t>和他用针屏技术制作的电影，以及诺曼·麦克拉伦</w:t>
      </w:r>
      <w:proofErr w:type="spellEnd"/>
      <w:r>
        <w:t xml:space="preserve"> （Norman McLaren） </w:t>
      </w:r>
      <w:proofErr w:type="spellStart"/>
      <w:r>
        <w:t>和他直接在胶片上绘制的图纸的实验。Ivanov-Vano</w:t>
      </w:r>
      <w:proofErr w:type="spellEnd"/>
      <w:r>
        <w:t xml:space="preserve"> </w:t>
      </w:r>
      <w:proofErr w:type="spellStart"/>
      <w:r>
        <w:t>也很高兴看到捷克斯洛伐克停止了木偶动画，尤其是在</w:t>
      </w:r>
      <w:proofErr w:type="spellEnd"/>
      <w:r>
        <w:t xml:space="preserve"> </w:t>
      </w:r>
      <w:proofErr w:type="spellStart"/>
      <w:r>
        <w:t>Soiuz</w:t>
      </w:r>
      <w:proofErr w:type="spellEnd"/>
      <w:r>
        <w:t xml:space="preserve">- </w:t>
      </w:r>
      <w:proofErr w:type="spellStart"/>
      <w:r>
        <w:t>mul'tfil'm</w:t>
      </w:r>
      <w:proofErr w:type="spellEnd"/>
      <w:r>
        <w:t xml:space="preserve"> </w:t>
      </w:r>
      <w:proofErr w:type="spellStart"/>
      <w:r>
        <w:t>新成立的木偶动画部门正在缓慢发展的时候。亨利·格鲁尔</w:t>
      </w:r>
      <w:proofErr w:type="spellEnd"/>
      <w:r>
        <w:t xml:space="preserve"> （Henri Gruel） </w:t>
      </w:r>
      <w:proofErr w:type="spellStart"/>
      <w:r>
        <w:t>的电影，特别是</w:t>
      </w:r>
      <w:r>
        <w:rPr>
          <w:i/>
        </w:rPr>
        <w:t>《吉普赛人和蝴蝶</w:t>
      </w:r>
      <w:proofErr w:type="spellEnd"/>
      <w:r>
        <w:rPr>
          <w:i/>
        </w:rPr>
        <w:t>》（Gitanos et papillons，</w:t>
      </w:r>
      <w:proofErr w:type="gramStart"/>
      <w:r>
        <w:rPr>
          <w:i/>
        </w:rPr>
        <w:t xml:space="preserve">1954  </w:t>
      </w:r>
      <w:proofErr w:type="spellStart"/>
      <w:r>
        <w:rPr>
          <w:i/>
        </w:rPr>
        <w:t>年</w:t>
      </w:r>
      <w:proofErr w:type="gramEnd"/>
      <w:r>
        <w:t>）和</w:t>
      </w:r>
      <w:r>
        <w:rPr>
          <w:i/>
        </w:rPr>
        <w:t>巴达布的《旅程</w:t>
      </w:r>
      <w:proofErr w:type="spellEnd"/>
      <w:r>
        <w:rPr>
          <w:i/>
        </w:rPr>
        <w:t xml:space="preserve">》（Le voyage de Badabou，1955 </w:t>
      </w:r>
      <w:r>
        <w:t>年），</w:t>
      </w:r>
      <w:proofErr w:type="spellStart"/>
      <w:r>
        <w:t>创作了</w:t>
      </w:r>
      <w:proofErr w:type="spellEnd"/>
    </w:p>
    <w:p w14:paraId="487C5434" w14:textId="77777777" w:rsidR="009474EB" w:rsidRDefault="00C64193">
      <w:pPr>
        <w:rPr>
          <w:sz w:val="16"/>
        </w:rPr>
      </w:pPr>
      <w:r>
        <w:br w:type="column"/>
      </w:r>
    </w:p>
    <w:p w14:paraId="487C5435" w14:textId="77777777" w:rsidR="009474EB" w:rsidRDefault="009474EB">
      <w:pPr>
        <w:pStyle w:val="BodyText"/>
        <w:rPr>
          <w:sz w:val="16"/>
        </w:rPr>
      </w:pPr>
    </w:p>
    <w:p w14:paraId="487C5436" w14:textId="77777777" w:rsidR="009474EB" w:rsidRDefault="009474EB">
      <w:pPr>
        <w:pStyle w:val="BodyText"/>
        <w:rPr>
          <w:sz w:val="16"/>
        </w:rPr>
      </w:pPr>
    </w:p>
    <w:p w14:paraId="487C5437" w14:textId="77777777" w:rsidR="009474EB" w:rsidRDefault="009474EB">
      <w:pPr>
        <w:pStyle w:val="BodyText"/>
        <w:rPr>
          <w:sz w:val="16"/>
        </w:rPr>
      </w:pPr>
    </w:p>
    <w:p w14:paraId="487C5438" w14:textId="77777777" w:rsidR="009474EB" w:rsidRDefault="009474EB">
      <w:pPr>
        <w:pStyle w:val="BodyText"/>
        <w:rPr>
          <w:sz w:val="16"/>
        </w:rPr>
      </w:pPr>
    </w:p>
    <w:p w14:paraId="487C5439" w14:textId="77777777" w:rsidR="009474EB" w:rsidRDefault="009474EB">
      <w:pPr>
        <w:pStyle w:val="BodyText"/>
        <w:rPr>
          <w:sz w:val="16"/>
        </w:rPr>
      </w:pPr>
    </w:p>
    <w:p w14:paraId="487C543A" w14:textId="77777777" w:rsidR="009474EB" w:rsidRDefault="009474EB">
      <w:pPr>
        <w:pStyle w:val="BodyText"/>
        <w:rPr>
          <w:sz w:val="16"/>
        </w:rPr>
      </w:pPr>
    </w:p>
    <w:p w14:paraId="487C543B" w14:textId="77777777" w:rsidR="009474EB" w:rsidRDefault="009474EB">
      <w:pPr>
        <w:pStyle w:val="BodyText"/>
        <w:rPr>
          <w:sz w:val="16"/>
        </w:rPr>
      </w:pPr>
    </w:p>
    <w:p w14:paraId="487C543C" w14:textId="77777777" w:rsidR="009474EB" w:rsidRDefault="009474EB">
      <w:pPr>
        <w:pStyle w:val="BodyText"/>
        <w:rPr>
          <w:sz w:val="16"/>
        </w:rPr>
      </w:pPr>
    </w:p>
    <w:p w14:paraId="487C543D" w14:textId="77777777" w:rsidR="009474EB" w:rsidRDefault="009474EB">
      <w:pPr>
        <w:pStyle w:val="BodyText"/>
        <w:rPr>
          <w:sz w:val="16"/>
        </w:rPr>
      </w:pPr>
    </w:p>
    <w:p w14:paraId="487C543E" w14:textId="77777777" w:rsidR="009474EB" w:rsidRDefault="009474EB">
      <w:pPr>
        <w:pStyle w:val="BodyText"/>
        <w:rPr>
          <w:sz w:val="16"/>
        </w:rPr>
      </w:pPr>
    </w:p>
    <w:p w14:paraId="487C543F" w14:textId="77777777" w:rsidR="009474EB" w:rsidRDefault="009474EB">
      <w:pPr>
        <w:pStyle w:val="BodyText"/>
        <w:rPr>
          <w:sz w:val="16"/>
        </w:rPr>
      </w:pPr>
    </w:p>
    <w:p w14:paraId="487C5440" w14:textId="77777777" w:rsidR="009474EB" w:rsidRDefault="009474EB">
      <w:pPr>
        <w:pStyle w:val="BodyText"/>
        <w:rPr>
          <w:sz w:val="16"/>
        </w:rPr>
      </w:pPr>
    </w:p>
    <w:p w14:paraId="487C5441" w14:textId="77777777" w:rsidR="009474EB" w:rsidRDefault="009474EB">
      <w:pPr>
        <w:pStyle w:val="BodyText"/>
        <w:rPr>
          <w:sz w:val="16"/>
        </w:rPr>
      </w:pPr>
    </w:p>
    <w:p w14:paraId="487C5442" w14:textId="77777777" w:rsidR="009474EB" w:rsidRDefault="009474EB">
      <w:pPr>
        <w:pStyle w:val="BodyText"/>
        <w:rPr>
          <w:sz w:val="16"/>
        </w:rPr>
      </w:pPr>
    </w:p>
    <w:p w14:paraId="487C5443" w14:textId="77777777" w:rsidR="009474EB" w:rsidRDefault="009474EB">
      <w:pPr>
        <w:pStyle w:val="BodyText"/>
        <w:rPr>
          <w:sz w:val="16"/>
        </w:rPr>
      </w:pPr>
    </w:p>
    <w:p w14:paraId="487C5444" w14:textId="77777777" w:rsidR="009474EB" w:rsidRDefault="009474EB">
      <w:pPr>
        <w:pStyle w:val="BodyText"/>
        <w:rPr>
          <w:sz w:val="16"/>
        </w:rPr>
      </w:pPr>
    </w:p>
    <w:p w14:paraId="487C5445" w14:textId="77777777" w:rsidR="009474EB" w:rsidRDefault="009474EB">
      <w:pPr>
        <w:pStyle w:val="BodyText"/>
        <w:rPr>
          <w:sz w:val="16"/>
        </w:rPr>
      </w:pPr>
    </w:p>
    <w:p w14:paraId="487C5446" w14:textId="77777777" w:rsidR="009474EB" w:rsidRDefault="009474EB">
      <w:pPr>
        <w:pStyle w:val="BodyText"/>
        <w:rPr>
          <w:sz w:val="16"/>
        </w:rPr>
      </w:pPr>
    </w:p>
    <w:p w14:paraId="487C5447" w14:textId="77777777" w:rsidR="009474EB" w:rsidRDefault="009474EB">
      <w:pPr>
        <w:pStyle w:val="BodyText"/>
        <w:rPr>
          <w:sz w:val="16"/>
        </w:rPr>
      </w:pPr>
    </w:p>
    <w:p w14:paraId="487C5448" w14:textId="77777777" w:rsidR="009474EB" w:rsidRDefault="009474EB">
      <w:pPr>
        <w:pStyle w:val="BodyText"/>
        <w:rPr>
          <w:sz w:val="16"/>
        </w:rPr>
      </w:pPr>
    </w:p>
    <w:p w14:paraId="487C5449" w14:textId="77777777" w:rsidR="009474EB" w:rsidRDefault="009474EB">
      <w:pPr>
        <w:pStyle w:val="BodyText"/>
        <w:rPr>
          <w:sz w:val="16"/>
        </w:rPr>
      </w:pPr>
    </w:p>
    <w:p w14:paraId="487C544A" w14:textId="77777777" w:rsidR="009474EB" w:rsidRDefault="009474EB">
      <w:pPr>
        <w:pStyle w:val="BodyText"/>
        <w:rPr>
          <w:sz w:val="16"/>
        </w:rPr>
      </w:pPr>
    </w:p>
    <w:p w14:paraId="487C544B" w14:textId="77777777" w:rsidR="009474EB" w:rsidRDefault="009474EB">
      <w:pPr>
        <w:pStyle w:val="BodyText"/>
        <w:rPr>
          <w:sz w:val="16"/>
        </w:rPr>
      </w:pPr>
    </w:p>
    <w:p w14:paraId="487C544C" w14:textId="77777777" w:rsidR="009474EB" w:rsidRDefault="009474EB">
      <w:pPr>
        <w:pStyle w:val="BodyText"/>
        <w:rPr>
          <w:sz w:val="16"/>
        </w:rPr>
      </w:pPr>
    </w:p>
    <w:p w14:paraId="487C544D" w14:textId="77777777" w:rsidR="009474EB" w:rsidRDefault="009474EB">
      <w:pPr>
        <w:pStyle w:val="BodyText"/>
        <w:rPr>
          <w:sz w:val="16"/>
        </w:rPr>
      </w:pPr>
    </w:p>
    <w:p w14:paraId="487C544E" w14:textId="77777777" w:rsidR="009474EB" w:rsidRDefault="009474EB">
      <w:pPr>
        <w:pStyle w:val="BodyText"/>
        <w:rPr>
          <w:sz w:val="16"/>
        </w:rPr>
      </w:pPr>
    </w:p>
    <w:p w14:paraId="487C544F" w14:textId="77777777" w:rsidR="009474EB" w:rsidRDefault="009474EB">
      <w:pPr>
        <w:pStyle w:val="BodyText"/>
        <w:rPr>
          <w:sz w:val="16"/>
        </w:rPr>
      </w:pPr>
    </w:p>
    <w:p w14:paraId="487C5450" w14:textId="77777777" w:rsidR="009474EB" w:rsidRDefault="009474EB">
      <w:pPr>
        <w:pStyle w:val="BodyText"/>
        <w:rPr>
          <w:sz w:val="16"/>
        </w:rPr>
      </w:pPr>
    </w:p>
    <w:p w14:paraId="487C5451" w14:textId="77777777" w:rsidR="009474EB" w:rsidRDefault="009474EB">
      <w:pPr>
        <w:pStyle w:val="BodyText"/>
        <w:rPr>
          <w:sz w:val="16"/>
        </w:rPr>
      </w:pPr>
    </w:p>
    <w:p w14:paraId="487C5452" w14:textId="77777777" w:rsidR="009474EB" w:rsidRDefault="009474EB">
      <w:pPr>
        <w:pStyle w:val="BodyText"/>
        <w:rPr>
          <w:sz w:val="16"/>
        </w:rPr>
      </w:pPr>
    </w:p>
    <w:p w14:paraId="487C5453" w14:textId="77777777" w:rsidR="009474EB" w:rsidRDefault="009474EB">
      <w:pPr>
        <w:pStyle w:val="BodyText"/>
        <w:rPr>
          <w:sz w:val="16"/>
        </w:rPr>
      </w:pPr>
    </w:p>
    <w:p w14:paraId="487C5454" w14:textId="77777777" w:rsidR="009474EB" w:rsidRDefault="009474EB">
      <w:pPr>
        <w:pStyle w:val="BodyText"/>
        <w:rPr>
          <w:sz w:val="16"/>
        </w:rPr>
      </w:pPr>
    </w:p>
    <w:p w14:paraId="487C5455" w14:textId="77777777" w:rsidR="009474EB" w:rsidRDefault="009474EB">
      <w:pPr>
        <w:pStyle w:val="BodyText"/>
        <w:rPr>
          <w:sz w:val="16"/>
        </w:rPr>
      </w:pPr>
    </w:p>
    <w:p w14:paraId="487C5456" w14:textId="77777777" w:rsidR="009474EB" w:rsidRDefault="009474EB">
      <w:pPr>
        <w:pStyle w:val="BodyText"/>
        <w:rPr>
          <w:sz w:val="16"/>
        </w:rPr>
      </w:pPr>
    </w:p>
    <w:p w14:paraId="487C5457" w14:textId="77777777" w:rsidR="009474EB" w:rsidRDefault="009474EB">
      <w:pPr>
        <w:pStyle w:val="BodyText"/>
        <w:rPr>
          <w:sz w:val="16"/>
        </w:rPr>
      </w:pPr>
    </w:p>
    <w:p w14:paraId="487C5458" w14:textId="77777777" w:rsidR="009474EB" w:rsidRDefault="009474EB">
      <w:pPr>
        <w:pStyle w:val="BodyText"/>
        <w:rPr>
          <w:sz w:val="16"/>
        </w:rPr>
      </w:pPr>
    </w:p>
    <w:p w14:paraId="487C5459" w14:textId="77777777" w:rsidR="009474EB" w:rsidRDefault="009474EB">
      <w:pPr>
        <w:pStyle w:val="BodyText"/>
        <w:spacing w:before="10"/>
        <w:rPr>
          <w:sz w:val="17"/>
        </w:rPr>
      </w:pPr>
    </w:p>
    <w:p w14:paraId="487C545A" w14:textId="77777777" w:rsidR="009474EB" w:rsidRDefault="00C64193">
      <w:pPr>
        <w:pStyle w:val="ListParagraph"/>
        <w:numPr>
          <w:ilvl w:val="0"/>
          <w:numId w:val="1"/>
        </w:numPr>
        <w:tabs>
          <w:tab w:val="left" w:pos="405"/>
        </w:tabs>
        <w:spacing w:line="171" w:lineRule="exact"/>
        <w:ind w:left="404" w:hanging="266"/>
        <w:jc w:val="left"/>
        <w:rPr>
          <w:b/>
          <w:sz w:val="14"/>
        </w:rPr>
      </w:pPr>
      <w:proofErr w:type="spellStart"/>
      <w:r>
        <w:rPr>
          <w:sz w:val="15"/>
        </w:rPr>
        <w:t>沃尔</w:t>
      </w:r>
      <w:proofErr w:type="spellEnd"/>
      <w:r>
        <w:rPr>
          <w:sz w:val="15"/>
        </w:rPr>
        <w:t xml:space="preserve">， </w:t>
      </w:r>
      <w:proofErr w:type="spellStart"/>
      <w:r>
        <w:rPr>
          <w:i/>
          <w:sz w:val="15"/>
        </w:rPr>
        <w:t>真实图像</w:t>
      </w:r>
      <w:proofErr w:type="spellEnd"/>
      <w:r>
        <w:rPr>
          <w:i/>
          <w:sz w:val="15"/>
        </w:rPr>
        <w:t>，</w:t>
      </w:r>
    </w:p>
    <w:p w14:paraId="487C545B" w14:textId="77777777" w:rsidR="009474EB" w:rsidRDefault="00C64193">
      <w:pPr>
        <w:spacing w:line="171" w:lineRule="exact"/>
        <w:ind w:left="414"/>
        <w:rPr>
          <w:sz w:val="15"/>
        </w:rPr>
      </w:pPr>
      <w:r>
        <w:rPr>
          <w:spacing w:val="-5"/>
          <w:sz w:val="15"/>
        </w:rPr>
        <w:t>31.</w:t>
      </w:r>
    </w:p>
    <w:p w14:paraId="487C545C" w14:textId="77777777" w:rsidR="009474EB" w:rsidRDefault="00C64193">
      <w:pPr>
        <w:pStyle w:val="ListParagraph"/>
        <w:numPr>
          <w:ilvl w:val="0"/>
          <w:numId w:val="1"/>
        </w:numPr>
        <w:tabs>
          <w:tab w:val="left" w:pos="420"/>
        </w:tabs>
        <w:spacing w:before="126" w:line="235" w:lineRule="auto"/>
        <w:ind w:left="404" w:right="500" w:hanging="265"/>
        <w:jc w:val="left"/>
        <w:rPr>
          <w:b/>
          <w:sz w:val="14"/>
          <w:lang w:eastAsia="zh-CN"/>
        </w:rPr>
      </w:pPr>
      <w:r>
        <w:rPr>
          <w:sz w:val="15"/>
          <w:lang w:eastAsia="zh-CN"/>
        </w:rPr>
        <w:t>多个国家参加了这次大会：法国、苏联、英国、美国、荷兰、瑞士、加拿大、捷克斯洛伐克、波兰、罗马尼亚、南斯拉夫、挪威、比利时、匈牙利、日本和德意志联邦共和国。</w:t>
      </w:r>
    </w:p>
    <w:p w14:paraId="487C545D" w14:textId="77777777" w:rsidR="009474EB" w:rsidRDefault="00C64193">
      <w:pPr>
        <w:spacing w:before="7" w:line="242" w:lineRule="auto"/>
        <w:ind w:left="414" w:right="280" w:firstLine="10"/>
        <w:rPr>
          <w:sz w:val="15"/>
          <w:lang w:eastAsia="zh-CN"/>
        </w:rPr>
      </w:pPr>
      <w:proofErr w:type="spellStart"/>
      <w:r>
        <w:rPr>
          <w:sz w:val="15"/>
          <w:lang w:eastAsia="zh-CN"/>
        </w:rPr>
        <w:t>伊万诺夫-瓦诺</w:t>
      </w:r>
      <w:proofErr w:type="spellEnd"/>
      <w:r>
        <w:rPr>
          <w:sz w:val="15"/>
          <w:lang w:eastAsia="zh-CN"/>
        </w:rPr>
        <w:t xml:space="preserve">， </w:t>
      </w:r>
      <w:proofErr w:type="spellStart"/>
      <w:r>
        <w:rPr>
          <w:i/>
          <w:sz w:val="15"/>
          <w:lang w:eastAsia="zh-CN"/>
        </w:rPr>
        <w:t>逐帧</w:t>
      </w:r>
      <w:proofErr w:type="spellEnd"/>
      <w:r>
        <w:rPr>
          <w:i/>
          <w:sz w:val="15"/>
          <w:lang w:eastAsia="zh-CN"/>
        </w:rPr>
        <w:t xml:space="preserve">， </w:t>
      </w:r>
      <w:r>
        <w:rPr>
          <w:sz w:val="15"/>
          <w:lang w:eastAsia="zh-CN"/>
        </w:rPr>
        <w:t>169—189。</w:t>
      </w:r>
    </w:p>
    <w:p w14:paraId="487C545E" w14:textId="77777777" w:rsidR="009474EB" w:rsidRDefault="009474EB">
      <w:pPr>
        <w:spacing w:line="242" w:lineRule="auto"/>
        <w:rPr>
          <w:sz w:val="15"/>
          <w:lang w:eastAsia="zh-CN"/>
        </w:rPr>
        <w:sectPr w:rsidR="009474EB">
          <w:type w:val="continuous"/>
          <w:pgSz w:w="8590" w:h="12960"/>
          <w:pgMar w:top="1220" w:right="0" w:bottom="280" w:left="380" w:header="0" w:footer="769" w:gutter="0"/>
          <w:cols w:num="2" w:space="720" w:equalWidth="0">
            <w:col w:w="6126" w:space="40"/>
            <w:col w:w="2044"/>
          </w:cols>
        </w:sectPr>
      </w:pPr>
    </w:p>
    <w:p w14:paraId="487C545F" w14:textId="77777777" w:rsidR="009474EB" w:rsidRDefault="00C64193">
      <w:pPr>
        <w:spacing w:before="67"/>
        <w:ind w:left="3212"/>
        <w:rPr>
          <w:sz w:val="19"/>
          <w:lang w:eastAsia="zh-CN"/>
        </w:rPr>
      </w:pPr>
      <w:bookmarkStart w:id="25" w:name="General_characteristics_of_the_new_styli"/>
      <w:bookmarkEnd w:id="25"/>
      <w:r>
        <w:rPr>
          <w:sz w:val="19"/>
          <w:lang w:eastAsia="zh-CN"/>
        </w:rPr>
        <w:lastRenderedPageBreak/>
        <w:t xml:space="preserve">第 2 章 </w:t>
      </w:r>
      <w:proofErr w:type="spellStart"/>
      <w:r>
        <w:rPr>
          <w:sz w:val="19"/>
          <w:lang w:eastAsia="zh-CN"/>
        </w:rPr>
        <w:t>从宣传到儿童电影</w:t>
      </w:r>
      <w:proofErr w:type="spellEnd"/>
    </w:p>
    <w:p w14:paraId="487C5460" w14:textId="77777777" w:rsidR="009474EB" w:rsidRDefault="009474EB">
      <w:pPr>
        <w:pStyle w:val="BodyText"/>
        <w:spacing w:before="8"/>
        <w:rPr>
          <w:sz w:val="26"/>
          <w:lang w:eastAsia="zh-CN"/>
        </w:rPr>
      </w:pPr>
    </w:p>
    <w:p w14:paraId="487C5461" w14:textId="77777777" w:rsidR="009474EB" w:rsidRDefault="00C64193">
      <w:pPr>
        <w:pStyle w:val="BodyText"/>
        <w:spacing w:before="1" w:line="249" w:lineRule="auto"/>
        <w:ind w:left="1815" w:right="1273"/>
        <w:rPr>
          <w:lang w:eastAsia="zh-CN"/>
        </w:rPr>
      </w:pPr>
      <w:proofErr w:type="spellStart"/>
      <w:r>
        <w:rPr>
          <w:lang w:eastAsia="zh-CN"/>
        </w:rPr>
        <w:t>通过使用剪纸技术为儿童绘画制作动画，给伊万诺夫-瓦诺留下了深刻的印象，据说还影响了布鲁姆伯格姐妹的电影</w:t>
      </w:r>
      <w:proofErr w:type="spellEnd"/>
      <w:r>
        <w:rPr>
          <w:lang w:eastAsia="zh-CN"/>
        </w:rPr>
        <w:t xml:space="preserve"> </w:t>
      </w:r>
      <w:r>
        <w:rPr>
          <w:i/>
          <w:lang w:eastAsia="zh-CN"/>
        </w:rPr>
        <w:t xml:space="preserve">Great Trou </w:t>
      </w:r>
      <w:proofErr w:type="spellStart"/>
      <w:r>
        <w:rPr>
          <w:i/>
          <w:lang w:eastAsia="zh-CN"/>
        </w:rPr>
        <w:t>bles</w:t>
      </w:r>
      <w:proofErr w:type="spellEnd"/>
      <w:r>
        <w:rPr>
          <w:i/>
          <w:lang w:eastAsia="zh-CN"/>
        </w:rPr>
        <w:t xml:space="preserve">， </w:t>
      </w:r>
      <w:proofErr w:type="spellStart"/>
      <w:r>
        <w:rPr>
          <w:lang w:eastAsia="zh-CN"/>
        </w:rPr>
        <w:t>我在第</w:t>
      </w:r>
      <w:proofErr w:type="spellEnd"/>
      <w:r>
        <w:rPr>
          <w:lang w:eastAsia="zh-CN"/>
        </w:rPr>
        <w:t xml:space="preserve"> 3 章中对此进行了分析。1958 年，大概是由于这些年的政治冻结，</w:t>
      </w:r>
      <w:proofErr w:type="gramStart"/>
      <w:r>
        <w:rPr>
          <w:lang w:eastAsia="zh-CN"/>
        </w:rPr>
        <w:t>苏联动画师没有参加第二次代表大会“</w:t>
      </w:r>
      <w:proofErr w:type="spellStart"/>
      <w:proofErr w:type="gramEnd"/>
      <w:r>
        <w:rPr>
          <w:lang w:eastAsia="zh-CN"/>
        </w:rPr>
        <w:t>国际动画电影日</w:t>
      </w:r>
      <w:proofErr w:type="spellEnd"/>
      <w:r>
        <w:rPr>
          <w:lang w:eastAsia="zh-CN"/>
        </w:rPr>
        <w:t>”，</w:t>
      </w:r>
      <w:proofErr w:type="spellStart"/>
      <w:r>
        <w:rPr>
          <w:lang w:eastAsia="zh-CN"/>
        </w:rPr>
        <w:t>但在</w:t>
      </w:r>
      <w:proofErr w:type="spellEnd"/>
      <w:r>
        <w:rPr>
          <w:lang w:eastAsia="zh-CN"/>
        </w:rPr>
        <w:t xml:space="preserve"> 1959 </w:t>
      </w:r>
      <w:proofErr w:type="spellStart"/>
      <w:r>
        <w:rPr>
          <w:lang w:eastAsia="zh-CN"/>
        </w:rPr>
        <w:t>年，在法国，伊万诺夫-瓦诺开始参与创建国际动画师联盟。这个协会很快就以</w:t>
      </w:r>
      <w:proofErr w:type="spellEnd"/>
      <w:r>
        <w:rPr>
          <w:lang w:eastAsia="zh-CN"/>
        </w:rPr>
        <w:t xml:space="preserve"> ASIFA（国际动画电影协会）的名义成立，伊万诺夫-瓦诺作为董事会成员，多年来一直是苏联动画的代表，从而使俄罗斯导演能够看到外国艺术家的作品，并在国外展示他们的电影。</w:t>
      </w:r>
    </w:p>
    <w:p w14:paraId="487C5462" w14:textId="77777777" w:rsidR="009474EB" w:rsidRDefault="009474EB">
      <w:pPr>
        <w:pStyle w:val="BodyText"/>
        <w:spacing w:before="9"/>
        <w:rPr>
          <w:lang w:eastAsia="zh-CN"/>
        </w:rPr>
      </w:pPr>
    </w:p>
    <w:p w14:paraId="487C5463" w14:textId="77777777" w:rsidR="009474EB" w:rsidRDefault="009474EB">
      <w:pPr>
        <w:rPr>
          <w:lang w:eastAsia="zh-CN"/>
        </w:rPr>
        <w:sectPr w:rsidR="009474EB">
          <w:headerReference w:type="default" r:id="rId243"/>
          <w:footerReference w:type="even" r:id="rId244"/>
          <w:footerReference w:type="default" r:id="rId245"/>
          <w:pgSz w:w="8590" w:h="12960"/>
          <w:pgMar w:top="700" w:right="0" w:bottom="960" w:left="380" w:header="0" w:footer="769" w:gutter="0"/>
          <w:pgNumType w:start="81"/>
          <w:cols w:space="720"/>
        </w:sectPr>
      </w:pPr>
    </w:p>
    <w:p w14:paraId="487C5464" w14:textId="77777777" w:rsidR="009474EB" w:rsidRDefault="00C64193">
      <w:pPr>
        <w:pStyle w:val="BodyText"/>
        <w:rPr>
          <w:sz w:val="16"/>
          <w:lang w:eastAsia="zh-CN"/>
        </w:rPr>
      </w:pPr>
      <w:r>
        <w:rPr>
          <w:noProof/>
        </w:rPr>
        <w:drawing>
          <wp:anchor distT="0" distB="0" distL="0" distR="0" simplePos="0" relativeHeight="251658315" behindDoc="1" locked="0" layoutInCell="1" allowOverlap="1" wp14:anchorId="487C5518" wp14:editId="487C5519">
            <wp:simplePos x="0" y="0"/>
            <wp:positionH relativeFrom="page">
              <wp:posOffset>304800</wp:posOffset>
            </wp:positionH>
            <wp:positionV relativeFrom="page">
              <wp:posOffset>584200</wp:posOffset>
            </wp:positionV>
            <wp:extent cx="4267200" cy="6883400"/>
            <wp:effectExtent l="0" t="0" r="0" b="0"/>
            <wp:wrapNone/>
            <wp:docPr id="12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3.png"/>
                    <pic:cNvPicPr/>
                  </pic:nvPicPr>
                  <pic:blipFill>
                    <a:blip r:embed="rId246" cstate="print"/>
                    <a:stretch>
                      <a:fillRect/>
                    </a:stretch>
                  </pic:blipFill>
                  <pic:spPr>
                    <a:xfrm>
                      <a:off x="0" y="0"/>
                      <a:ext cx="4267200" cy="6883400"/>
                    </a:xfrm>
                    <a:prstGeom prst="rect">
                      <a:avLst/>
                    </a:prstGeom>
                  </pic:spPr>
                </pic:pic>
              </a:graphicData>
            </a:graphic>
          </wp:anchor>
        </w:drawing>
      </w:r>
    </w:p>
    <w:p w14:paraId="487C5465" w14:textId="77777777" w:rsidR="009474EB" w:rsidRDefault="009474EB">
      <w:pPr>
        <w:pStyle w:val="BodyText"/>
        <w:rPr>
          <w:sz w:val="16"/>
          <w:lang w:eastAsia="zh-CN"/>
        </w:rPr>
      </w:pPr>
    </w:p>
    <w:p w14:paraId="487C5466" w14:textId="77777777" w:rsidR="009474EB" w:rsidRDefault="009474EB">
      <w:pPr>
        <w:pStyle w:val="BodyText"/>
        <w:rPr>
          <w:sz w:val="16"/>
          <w:lang w:eastAsia="zh-CN"/>
        </w:rPr>
      </w:pPr>
    </w:p>
    <w:p w14:paraId="487C5467" w14:textId="77777777" w:rsidR="009474EB" w:rsidRDefault="009474EB">
      <w:pPr>
        <w:pStyle w:val="BodyText"/>
        <w:rPr>
          <w:sz w:val="16"/>
          <w:lang w:eastAsia="zh-CN"/>
        </w:rPr>
      </w:pPr>
    </w:p>
    <w:p w14:paraId="487C5468" w14:textId="77777777" w:rsidR="009474EB" w:rsidRDefault="009474EB">
      <w:pPr>
        <w:pStyle w:val="BodyText"/>
        <w:rPr>
          <w:sz w:val="16"/>
          <w:lang w:eastAsia="zh-CN"/>
        </w:rPr>
      </w:pPr>
    </w:p>
    <w:p w14:paraId="487C5469" w14:textId="77777777" w:rsidR="009474EB" w:rsidRDefault="009474EB">
      <w:pPr>
        <w:pStyle w:val="BodyText"/>
        <w:rPr>
          <w:sz w:val="16"/>
          <w:lang w:eastAsia="zh-CN"/>
        </w:rPr>
      </w:pPr>
    </w:p>
    <w:p w14:paraId="487C546A" w14:textId="77777777" w:rsidR="009474EB" w:rsidRDefault="009474EB">
      <w:pPr>
        <w:pStyle w:val="BodyText"/>
        <w:rPr>
          <w:sz w:val="16"/>
          <w:lang w:eastAsia="zh-CN"/>
        </w:rPr>
      </w:pPr>
    </w:p>
    <w:p w14:paraId="487C546B" w14:textId="77777777" w:rsidR="009474EB" w:rsidRDefault="009474EB">
      <w:pPr>
        <w:pStyle w:val="BodyText"/>
        <w:rPr>
          <w:sz w:val="16"/>
          <w:lang w:eastAsia="zh-CN"/>
        </w:rPr>
      </w:pPr>
    </w:p>
    <w:p w14:paraId="487C546C" w14:textId="77777777" w:rsidR="009474EB" w:rsidRDefault="009474EB">
      <w:pPr>
        <w:pStyle w:val="BodyText"/>
        <w:rPr>
          <w:sz w:val="16"/>
          <w:lang w:eastAsia="zh-CN"/>
        </w:rPr>
      </w:pPr>
    </w:p>
    <w:p w14:paraId="487C546D" w14:textId="77777777" w:rsidR="009474EB" w:rsidRDefault="009474EB">
      <w:pPr>
        <w:pStyle w:val="BodyText"/>
        <w:rPr>
          <w:sz w:val="16"/>
          <w:lang w:eastAsia="zh-CN"/>
        </w:rPr>
      </w:pPr>
    </w:p>
    <w:p w14:paraId="487C546E" w14:textId="77777777" w:rsidR="009474EB" w:rsidRDefault="009474EB">
      <w:pPr>
        <w:pStyle w:val="BodyText"/>
        <w:rPr>
          <w:sz w:val="16"/>
          <w:lang w:eastAsia="zh-CN"/>
        </w:rPr>
      </w:pPr>
    </w:p>
    <w:p w14:paraId="487C546F" w14:textId="77777777" w:rsidR="009474EB" w:rsidRDefault="009474EB">
      <w:pPr>
        <w:pStyle w:val="BodyText"/>
        <w:rPr>
          <w:sz w:val="16"/>
          <w:lang w:eastAsia="zh-CN"/>
        </w:rPr>
      </w:pPr>
    </w:p>
    <w:p w14:paraId="487C5470" w14:textId="77777777" w:rsidR="009474EB" w:rsidRDefault="009474EB">
      <w:pPr>
        <w:pStyle w:val="BodyText"/>
        <w:rPr>
          <w:sz w:val="16"/>
          <w:lang w:eastAsia="zh-CN"/>
        </w:rPr>
      </w:pPr>
    </w:p>
    <w:p w14:paraId="487C5471" w14:textId="77777777" w:rsidR="009474EB" w:rsidRDefault="009474EB">
      <w:pPr>
        <w:pStyle w:val="BodyText"/>
        <w:rPr>
          <w:sz w:val="16"/>
          <w:lang w:eastAsia="zh-CN"/>
        </w:rPr>
      </w:pPr>
    </w:p>
    <w:p w14:paraId="487C5472" w14:textId="77777777" w:rsidR="009474EB" w:rsidRDefault="009474EB">
      <w:pPr>
        <w:pStyle w:val="BodyText"/>
        <w:rPr>
          <w:sz w:val="16"/>
          <w:lang w:eastAsia="zh-CN"/>
        </w:rPr>
      </w:pPr>
    </w:p>
    <w:p w14:paraId="487C5473" w14:textId="77777777" w:rsidR="009474EB" w:rsidRDefault="009474EB">
      <w:pPr>
        <w:pStyle w:val="BodyText"/>
        <w:rPr>
          <w:sz w:val="16"/>
          <w:lang w:eastAsia="zh-CN"/>
        </w:rPr>
      </w:pPr>
    </w:p>
    <w:p w14:paraId="487C5474" w14:textId="77777777" w:rsidR="009474EB" w:rsidRDefault="009474EB">
      <w:pPr>
        <w:pStyle w:val="BodyText"/>
        <w:rPr>
          <w:sz w:val="16"/>
          <w:lang w:eastAsia="zh-CN"/>
        </w:rPr>
      </w:pPr>
    </w:p>
    <w:p w14:paraId="487C5475" w14:textId="77777777" w:rsidR="009474EB" w:rsidRDefault="009474EB">
      <w:pPr>
        <w:pStyle w:val="BodyText"/>
        <w:rPr>
          <w:sz w:val="16"/>
          <w:lang w:eastAsia="zh-CN"/>
        </w:rPr>
      </w:pPr>
    </w:p>
    <w:p w14:paraId="487C5476" w14:textId="77777777" w:rsidR="009474EB" w:rsidRDefault="009474EB">
      <w:pPr>
        <w:pStyle w:val="BodyText"/>
        <w:rPr>
          <w:sz w:val="16"/>
          <w:lang w:eastAsia="zh-CN"/>
        </w:rPr>
      </w:pPr>
    </w:p>
    <w:p w14:paraId="487C5477" w14:textId="77777777" w:rsidR="009474EB" w:rsidRDefault="009474EB">
      <w:pPr>
        <w:pStyle w:val="BodyText"/>
        <w:rPr>
          <w:sz w:val="16"/>
          <w:lang w:eastAsia="zh-CN"/>
        </w:rPr>
      </w:pPr>
    </w:p>
    <w:p w14:paraId="487C5478" w14:textId="77777777" w:rsidR="009474EB" w:rsidRDefault="009474EB">
      <w:pPr>
        <w:pStyle w:val="BodyText"/>
        <w:rPr>
          <w:sz w:val="16"/>
          <w:lang w:eastAsia="zh-CN"/>
        </w:rPr>
      </w:pPr>
    </w:p>
    <w:p w14:paraId="487C5479" w14:textId="77777777" w:rsidR="009474EB" w:rsidRDefault="009474EB">
      <w:pPr>
        <w:pStyle w:val="BodyText"/>
        <w:rPr>
          <w:sz w:val="16"/>
          <w:lang w:eastAsia="zh-CN"/>
        </w:rPr>
      </w:pPr>
    </w:p>
    <w:p w14:paraId="487C547A" w14:textId="77777777" w:rsidR="009474EB" w:rsidRDefault="009474EB">
      <w:pPr>
        <w:pStyle w:val="BodyText"/>
        <w:rPr>
          <w:sz w:val="16"/>
          <w:lang w:eastAsia="zh-CN"/>
        </w:rPr>
      </w:pPr>
    </w:p>
    <w:p w14:paraId="487C547B" w14:textId="77777777" w:rsidR="009474EB" w:rsidRDefault="009474EB">
      <w:pPr>
        <w:pStyle w:val="BodyText"/>
        <w:rPr>
          <w:sz w:val="16"/>
          <w:lang w:eastAsia="zh-CN"/>
        </w:rPr>
      </w:pPr>
    </w:p>
    <w:p w14:paraId="487C547C" w14:textId="77777777" w:rsidR="009474EB" w:rsidRDefault="009474EB">
      <w:pPr>
        <w:pStyle w:val="BodyText"/>
        <w:rPr>
          <w:sz w:val="16"/>
          <w:lang w:eastAsia="zh-CN"/>
        </w:rPr>
      </w:pPr>
    </w:p>
    <w:p w14:paraId="487C547D" w14:textId="77777777" w:rsidR="009474EB" w:rsidRDefault="009474EB">
      <w:pPr>
        <w:pStyle w:val="BodyText"/>
        <w:rPr>
          <w:sz w:val="16"/>
          <w:lang w:eastAsia="zh-CN"/>
        </w:rPr>
      </w:pPr>
    </w:p>
    <w:p w14:paraId="487C547E" w14:textId="77777777" w:rsidR="009474EB" w:rsidRDefault="009474EB">
      <w:pPr>
        <w:pStyle w:val="BodyText"/>
        <w:rPr>
          <w:sz w:val="16"/>
          <w:lang w:eastAsia="zh-CN"/>
        </w:rPr>
      </w:pPr>
    </w:p>
    <w:p w14:paraId="487C547F" w14:textId="77777777" w:rsidR="009474EB" w:rsidRDefault="009474EB">
      <w:pPr>
        <w:pStyle w:val="BodyText"/>
        <w:rPr>
          <w:sz w:val="16"/>
          <w:lang w:eastAsia="zh-CN"/>
        </w:rPr>
      </w:pPr>
    </w:p>
    <w:p w14:paraId="487C5480" w14:textId="77777777" w:rsidR="009474EB" w:rsidRDefault="009474EB">
      <w:pPr>
        <w:pStyle w:val="BodyText"/>
        <w:rPr>
          <w:sz w:val="16"/>
          <w:lang w:eastAsia="zh-CN"/>
        </w:rPr>
      </w:pPr>
    </w:p>
    <w:p w14:paraId="487C5481" w14:textId="77777777" w:rsidR="009474EB" w:rsidRDefault="009474EB">
      <w:pPr>
        <w:pStyle w:val="BodyText"/>
        <w:spacing w:before="9"/>
        <w:rPr>
          <w:sz w:val="18"/>
          <w:lang w:eastAsia="zh-CN"/>
        </w:rPr>
      </w:pPr>
    </w:p>
    <w:p w14:paraId="487C5482" w14:textId="77777777" w:rsidR="009474EB" w:rsidRDefault="00C64193">
      <w:pPr>
        <w:pStyle w:val="ListParagraph"/>
        <w:numPr>
          <w:ilvl w:val="0"/>
          <w:numId w:val="1"/>
        </w:numPr>
        <w:tabs>
          <w:tab w:val="left" w:pos="435"/>
        </w:tabs>
        <w:spacing w:line="235" w:lineRule="auto"/>
        <w:ind w:left="440" w:hanging="265"/>
        <w:jc w:val="both"/>
        <w:rPr>
          <w:sz w:val="15"/>
          <w:lang w:eastAsia="zh-CN"/>
        </w:rPr>
      </w:pPr>
      <w:proofErr w:type="spellStart"/>
      <w:r>
        <w:rPr>
          <w:sz w:val="15"/>
          <w:lang w:eastAsia="zh-CN"/>
        </w:rPr>
        <w:t>爱森斯坦</w:t>
      </w:r>
      <w:proofErr w:type="spellEnd"/>
      <w:proofErr w:type="gramStart"/>
      <w:r>
        <w:rPr>
          <w:sz w:val="15"/>
          <w:lang w:eastAsia="zh-CN"/>
        </w:rPr>
        <w:t>，“</w:t>
      </w:r>
      <w:proofErr w:type="spellStart"/>
      <w:proofErr w:type="gramEnd"/>
      <w:r>
        <w:rPr>
          <w:sz w:val="15"/>
          <w:lang w:eastAsia="zh-CN"/>
        </w:rPr>
        <w:t>来自《鸾雷帝》中的音乐和色彩讲座</w:t>
      </w:r>
      <w:proofErr w:type="spellEnd"/>
      <w:r>
        <w:rPr>
          <w:sz w:val="15"/>
          <w:lang w:eastAsia="zh-CN"/>
        </w:rPr>
        <w:t xml:space="preserve"> </w:t>
      </w:r>
      <w:r>
        <w:rPr>
          <w:i/>
          <w:sz w:val="15"/>
          <w:lang w:eastAsia="zh-CN"/>
        </w:rPr>
        <w:t xml:space="preserve">”， </w:t>
      </w:r>
      <w:r>
        <w:rPr>
          <w:spacing w:val="-4"/>
          <w:sz w:val="15"/>
          <w:lang w:eastAsia="zh-CN"/>
        </w:rPr>
        <w:t>184。</w:t>
      </w:r>
    </w:p>
    <w:p w14:paraId="487C5483" w14:textId="77777777" w:rsidR="009474EB" w:rsidRDefault="00C64193">
      <w:pPr>
        <w:pStyle w:val="ListParagraph"/>
        <w:numPr>
          <w:ilvl w:val="0"/>
          <w:numId w:val="1"/>
        </w:numPr>
        <w:tabs>
          <w:tab w:val="left" w:pos="435"/>
        </w:tabs>
        <w:spacing w:before="116"/>
        <w:ind w:left="435" w:hanging="255"/>
        <w:jc w:val="left"/>
        <w:rPr>
          <w:b/>
          <w:sz w:val="14"/>
        </w:rPr>
      </w:pPr>
      <w:proofErr w:type="spellStart"/>
      <w:r>
        <w:rPr>
          <w:spacing w:val="-2"/>
          <w:sz w:val="15"/>
        </w:rPr>
        <w:t>沃尔科夫</w:t>
      </w:r>
      <w:proofErr w:type="spellEnd"/>
      <w:r>
        <w:rPr>
          <w:spacing w:val="-2"/>
          <w:sz w:val="15"/>
        </w:rPr>
        <w:t>，</w:t>
      </w:r>
    </w:p>
    <w:p w14:paraId="487C5484" w14:textId="77777777" w:rsidR="009474EB" w:rsidRDefault="00C64193">
      <w:pPr>
        <w:spacing w:before="3"/>
        <w:ind w:left="353"/>
        <w:rPr>
          <w:i/>
          <w:sz w:val="15"/>
        </w:rPr>
      </w:pPr>
      <w:proofErr w:type="spellStart"/>
      <w:r>
        <w:rPr>
          <w:i/>
          <w:spacing w:val="-2"/>
          <w:sz w:val="15"/>
        </w:rPr>
        <w:t>多类型</w:t>
      </w:r>
      <w:proofErr w:type="spellEnd"/>
    </w:p>
    <w:p w14:paraId="487C5485" w14:textId="77777777" w:rsidR="009474EB" w:rsidRDefault="00C64193">
      <w:pPr>
        <w:pStyle w:val="Heading2"/>
        <w:spacing w:before="99" w:line="230" w:lineRule="auto"/>
        <w:ind w:left="178" w:right="1768" w:hanging="5"/>
      </w:pPr>
      <w:r>
        <w:rPr>
          <w:b w:val="0"/>
        </w:rPr>
        <w:br w:type="column"/>
      </w:r>
      <w:proofErr w:type="spellStart"/>
      <w:r>
        <w:t>新风格趋势的一般特征</w:t>
      </w:r>
      <w:proofErr w:type="spellEnd"/>
    </w:p>
    <w:p w14:paraId="487C5486" w14:textId="0788ECAF" w:rsidR="009474EB" w:rsidRDefault="00C64193">
      <w:pPr>
        <w:pStyle w:val="BodyText"/>
        <w:spacing w:before="93" w:line="249" w:lineRule="auto"/>
        <w:ind w:left="183" w:right="1279" w:hanging="10"/>
        <w:jc w:val="both"/>
        <w:rPr>
          <w:sz w:val="13"/>
        </w:rPr>
      </w:pPr>
      <w:r w:rsidRPr="0037181F">
        <w:rPr>
          <w:highlight w:val="cyan"/>
          <w:lang w:eastAsia="zh-CN"/>
        </w:rPr>
        <w:t>1960 年代苏联动画电影的创新风格明显认可了有限的动画。新的苏联风格倾向于将内容集中在基本的视觉图像中，试图通过角色类型和对世界的常规化描绘来传达一些普遍的东西。以现代风格对现实的基本、极简表现通过简洁的示意图图像、几何和倾斜的形式传达了理性、功能性和极简主义的理念。</w:t>
      </w:r>
      <w:r>
        <w:rPr>
          <w:lang w:eastAsia="zh-CN"/>
        </w:rPr>
        <w:t>角色的动作失去了他们在迪斯尼风格电影中的流畅性。现在，机芯变得基本和功能化，它们的机械质量符合现代和理性概念的总体趋势。示意图、扁平木偶和海报般的风格强调了对图像明显平坦性的偏爱，而对比色也有助于突出对二维图形的感知。</w:t>
      </w:r>
      <w:r w:rsidRPr="0037181F">
        <w:rPr>
          <w:highlight w:val="cyan"/>
          <w:lang w:eastAsia="zh-CN"/>
        </w:rPr>
        <w:t>色彩主要用于表达思想和情感，避免了对现实的模仿。</w:t>
      </w:r>
      <w:r w:rsidR="0037181F">
        <w:rPr>
          <w:rFonts w:eastAsiaTheme="minorEastAsia" w:hint="eastAsia"/>
          <w:lang w:eastAsia="zh-CN"/>
        </w:rPr>
        <w:t>e</w:t>
      </w:r>
      <w:r>
        <w:rPr>
          <w:lang w:eastAsia="zh-CN"/>
        </w:rPr>
        <w:t>色彩奠定了电影的基调，但它也表达了爱森斯坦建议汽车卡通应该利用的普遍感觉</w:t>
      </w:r>
      <w:proofErr w:type="gramStart"/>
      <w:r>
        <w:rPr>
          <w:lang w:eastAsia="zh-CN"/>
        </w:rPr>
        <w:t>：“</w:t>
      </w:r>
      <w:proofErr w:type="gramEnd"/>
      <w:r>
        <w:rPr>
          <w:lang w:eastAsia="zh-CN"/>
        </w:rPr>
        <w:t>关键原则在于将颜色与它下面的必然存在的东西分开，将其引出一种普遍的感觉，并使这种普遍的感觉再次成为一个主题”。</w:t>
      </w:r>
      <w:r>
        <w:rPr>
          <w:position w:val="6"/>
          <w:sz w:val="13"/>
        </w:rPr>
        <w:t>131 元</w:t>
      </w:r>
    </w:p>
    <w:p w14:paraId="487C5487" w14:textId="77777777" w:rsidR="009474EB" w:rsidRDefault="00C64193">
      <w:pPr>
        <w:pStyle w:val="BodyText"/>
        <w:spacing w:before="179" w:line="256" w:lineRule="auto"/>
        <w:ind w:left="198" w:right="1278" w:hanging="5"/>
        <w:jc w:val="both"/>
        <w:rPr>
          <w:lang w:eastAsia="zh-CN"/>
        </w:rPr>
      </w:pPr>
      <w:proofErr w:type="spellStart"/>
      <w:r>
        <w:rPr>
          <w:lang w:eastAsia="zh-CN"/>
        </w:rPr>
        <w:t>俄罗斯动画中引入的风格创新被一些艺术家和影评人</w:t>
      </w:r>
      <w:proofErr w:type="spellEnd"/>
      <w:proofErr w:type="gramStart"/>
      <w:r>
        <w:rPr>
          <w:position w:val="6"/>
          <w:sz w:val="13"/>
          <w:lang w:eastAsia="zh-CN"/>
        </w:rPr>
        <w:t xml:space="preserve">132 </w:t>
      </w:r>
      <w:r>
        <w:rPr>
          <w:lang w:eastAsia="zh-CN"/>
        </w:rPr>
        <w:t xml:space="preserve"> </w:t>
      </w:r>
      <w:proofErr w:type="spellStart"/>
      <w:r>
        <w:rPr>
          <w:lang w:eastAsia="zh-CN"/>
        </w:rPr>
        <w:t>定义为</w:t>
      </w:r>
      <w:proofErr w:type="spellEnd"/>
      <w:proofErr w:type="gramEnd"/>
    </w:p>
    <w:p w14:paraId="487C5488" w14:textId="77777777" w:rsidR="009474EB" w:rsidRDefault="009474EB">
      <w:pPr>
        <w:spacing w:line="256" w:lineRule="auto"/>
        <w:jc w:val="both"/>
        <w:rPr>
          <w:lang w:eastAsia="zh-CN"/>
        </w:rPr>
        <w:sectPr w:rsidR="009474EB">
          <w:type w:val="continuous"/>
          <w:pgSz w:w="8590" w:h="12960"/>
          <w:pgMar w:top="1220" w:right="0" w:bottom="280" w:left="380" w:header="0" w:footer="774" w:gutter="0"/>
          <w:cols w:num="2" w:space="720" w:equalWidth="0">
            <w:col w:w="1617" w:space="40"/>
            <w:col w:w="6553"/>
          </w:cols>
        </w:sectPr>
      </w:pPr>
    </w:p>
    <w:p w14:paraId="487C5489" w14:textId="77777777" w:rsidR="009474EB" w:rsidRDefault="00C64193">
      <w:pPr>
        <w:spacing w:before="72"/>
        <w:ind w:left="1365"/>
        <w:jc w:val="both"/>
        <w:rPr>
          <w:sz w:val="19"/>
          <w:lang w:eastAsia="zh-CN"/>
        </w:rPr>
      </w:pPr>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548A" w14:textId="77777777" w:rsidR="009474EB" w:rsidRDefault="009474EB">
      <w:pPr>
        <w:pStyle w:val="BodyText"/>
        <w:spacing w:before="3"/>
        <w:rPr>
          <w:sz w:val="26"/>
          <w:lang w:eastAsia="zh-CN"/>
        </w:rPr>
      </w:pPr>
    </w:p>
    <w:p w14:paraId="487C548B" w14:textId="77777777" w:rsidR="009474EB" w:rsidRDefault="00C64193">
      <w:pPr>
        <w:pStyle w:val="BodyText"/>
        <w:spacing w:before="1" w:line="249" w:lineRule="auto"/>
        <w:ind w:left="1360" w:right="1754" w:firstLine="10"/>
        <w:jc w:val="both"/>
        <w:rPr>
          <w:lang w:eastAsia="zh-CN"/>
        </w:rPr>
      </w:pPr>
      <w:r>
        <w:rPr>
          <w:noProof/>
        </w:rPr>
        <w:drawing>
          <wp:anchor distT="0" distB="0" distL="0" distR="0" simplePos="0" relativeHeight="251658316" behindDoc="1" locked="0" layoutInCell="1" allowOverlap="1" wp14:anchorId="487C551A" wp14:editId="487C551B">
            <wp:simplePos x="0" y="0"/>
            <wp:positionH relativeFrom="page">
              <wp:posOffset>2387600</wp:posOffset>
            </wp:positionH>
            <wp:positionV relativeFrom="paragraph">
              <wp:posOffset>170001</wp:posOffset>
            </wp:positionV>
            <wp:extent cx="1854200" cy="3302000"/>
            <wp:effectExtent l="0" t="0" r="0" b="0"/>
            <wp:wrapNone/>
            <wp:docPr id="12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4.png"/>
                    <pic:cNvPicPr/>
                  </pic:nvPicPr>
                  <pic:blipFill>
                    <a:blip r:embed="rId247" cstate="print"/>
                    <a:stretch>
                      <a:fillRect/>
                    </a:stretch>
                  </pic:blipFill>
                  <pic:spPr>
                    <a:xfrm>
                      <a:off x="0" y="0"/>
                      <a:ext cx="1854200" cy="3302000"/>
                    </a:xfrm>
                    <a:prstGeom prst="rect">
                      <a:avLst/>
                    </a:prstGeom>
                  </pic:spPr>
                </pic:pic>
              </a:graphicData>
            </a:graphic>
          </wp:anchor>
        </w:drawing>
      </w:r>
      <w:r>
        <w:rPr>
          <w:lang w:eastAsia="zh-CN"/>
        </w:rPr>
        <w:t>“</w:t>
      </w:r>
      <w:proofErr w:type="spellStart"/>
      <w:proofErr w:type="gramStart"/>
      <w:r>
        <w:rPr>
          <w:lang w:eastAsia="zh-CN"/>
        </w:rPr>
        <w:t>塑料革命</w:t>
      </w:r>
      <w:proofErr w:type="spellEnd"/>
      <w:r>
        <w:rPr>
          <w:lang w:eastAsia="zh-CN"/>
        </w:rPr>
        <w:t>”（</w:t>
      </w:r>
      <w:proofErr w:type="gramEnd"/>
      <w:r>
        <w:rPr>
          <w:lang w:eastAsia="zh-CN"/>
        </w:rPr>
        <w:t>“</w:t>
      </w:r>
      <w:proofErr w:type="spellStart"/>
      <w:r>
        <w:rPr>
          <w:lang w:eastAsia="zh-CN"/>
        </w:rPr>
        <w:t>plasticheskaia</w:t>
      </w:r>
      <w:proofErr w:type="spellEnd"/>
      <w:r>
        <w:rPr>
          <w:lang w:eastAsia="zh-CN"/>
        </w:rPr>
        <w:t xml:space="preserve"> revoliutsiia”），这个术语见证了形式的革命，但其名称并没有反映出这些年发生的平行内容新颖性。</w:t>
      </w:r>
      <w:r>
        <w:t>另一个可能更成功的定义是“authorial animation” （“</w:t>
      </w:r>
      <w:proofErr w:type="spellStart"/>
      <w:r>
        <w:t>avtorskaia</w:t>
      </w:r>
      <w:proofErr w:type="spellEnd"/>
      <w:r>
        <w:t xml:space="preserve"> </w:t>
      </w:r>
      <w:proofErr w:type="spellStart"/>
      <w:r>
        <w:t>mul'tiplikatsiia</w:t>
      </w:r>
      <w:proofErr w:type="spellEnd"/>
      <w:r>
        <w:t xml:space="preserve">”）。与 1960 </w:t>
      </w:r>
      <w:proofErr w:type="spellStart"/>
      <w:r>
        <w:t>年代真人电影中的法国“Cinema</w:t>
      </w:r>
      <w:proofErr w:type="spellEnd"/>
      <w:r>
        <w:t xml:space="preserve"> d'auteur”</w:t>
      </w:r>
      <w:proofErr w:type="spellStart"/>
      <w:r>
        <w:t>浪潮一样，作者动画的概念以导演作为创作过程的领导者为核心</w:t>
      </w:r>
      <w:proofErr w:type="spellEnd"/>
      <w:r>
        <w:t>。</w:t>
      </w:r>
      <w:r>
        <w:rPr>
          <w:lang w:eastAsia="zh-CN"/>
        </w:rPr>
        <w:t>“</w:t>
      </w:r>
      <w:proofErr w:type="spellStart"/>
      <w:r>
        <w:rPr>
          <w:lang w:eastAsia="zh-CN"/>
        </w:rPr>
        <w:t>作者动画”强调艺术家的个人风格，避开了</w:t>
      </w:r>
      <w:proofErr w:type="spellEnd"/>
      <w:r>
        <w:rPr>
          <w:lang w:eastAsia="zh-CN"/>
        </w:rPr>
        <w:t xml:space="preserve"> </w:t>
      </w:r>
      <w:proofErr w:type="spellStart"/>
      <w:r>
        <w:rPr>
          <w:lang w:eastAsia="zh-CN"/>
        </w:rPr>
        <w:t>Soiuz</w:t>
      </w:r>
      <w:proofErr w:type="spellEnd"/>
      <w:r>
        <w:rPr>
          <w:lang w:eastAsia="zh-CN"/>
        </w:rPr>
        <w:t xml:space="preserve">- </w:t>
      </w:r>
      <w:proofErr w:type="spellStart"/>
      <w:r>
        <w:rPr>
          <w:lang w:eastAsia="zh-CN"/>
        </w:rPr>
        <w:t>mul'tfil'm</w:t>
      </w:r>
      <w:proofErr w:type="spellEnd"/>
      <w:r>
        <w:rPr>
          <w:lang w:eastAsia="zh-CN"/>
        </w:rPr>
        <w:t xml:space="preserve"> 工作室仍然采用的标准化选择。电影主要思想的发展现在掌握在导演手中，导演控制着电影创作的每个阶段，然后他将被视为电影的“作者”。在苏联，作者希望从电影制作的集体体系中抽离出来，表达他们独特的风格和原创选择，这再次反映了解冻期间更重视个人而不是公共经验的趋势。</w:t>
      </w:r>
    </w:p>
    <w:p w14:paraId="487C548C" w14:textId="7EC820DE" w:rsidR="009474EB" w:rsidRDefault="00C64193">
      <w:pPr>
        <w:pStyle w:val="BodyText"/>
        <w:spacing w:before="60" w:line="249" w:lineRule="auto"/>
        <w:ind w:left="1369" w:right="1573" w:firstLine="10"/>
      </w:pPr>
      <w:proofErr w:type="spellStart"/>
      <w:r>
        <w:rPr>
          <w:lang w:eastAsia="zh-CN"/>
        </w:rPr>
        <w:t>第一部摆脱迪斯尼式赛璐璐技术的电影是通过模仿儿童绘画制作的，这并非偶然</w:t>
      </w:r>
      <w:r>
        <w:rPr>
          <w:i/>
          <w:lang w:eastAsia="zh-CN"/>
        </w:rPr>
        <w:t>（Great</w:t>
      </w:r>
      <w:proofErr w:type="spellEnd"/>
      <w:r>
        <w:rPr>
          <w:i/>
          <w:lang w:eastAsia="zh-CN"/>
        </w:rPr>
        <w:t xml:space="preserve"> Troubles， </w:t>
      </w:r>
      <w:r>
        <w:rPr>
          <w:lang w:eastAsia="zh-CN"/>
        </w:rPr>
        <w:t>V. Brumberg， Z. Brumberg， 1961）。为了简化绘制的动画并引入一种约定俗成的风格，将动画电影从对现实的模仿表现中解放出来，儿童绘画似乎是约定俗成和简单的精髓。虽然儿童图画不一定被后来的电影采用，但这种视觉选择为后来的电影开辟了风格化的道路。</w:t>
      </w:r>
      <w:r>
        <w:t xml:space="preserve">费多尔·希特鲁克 （Fedor </w:t>
      </w:r>
      <w:proofErr w:type="spellStart"/>
      <w:r>
        <w:t>Khitruk</w:t>
      </w:r>
      <w:proofErr w:type="spellEnd"/>
      <w:r>
        <w:t xml:space="preserve">） </w:t>
      </w:r>
      <w:proofErr w:type="spellStart"/>
      <w:r>
        <w:t>的电影</w:t>
      </w:r>
      <w:r>
        <w:rPr>
          <w:i/>
        </w:rPr>
        <w:t>《犯罪故事</w:t>
      </w:r>
      <w:proofErr w:type="spellEnd"/>
      <w:r>
        <w:rPr>
          <w:i/>
        </w:rPr>
        <w:t>》（</w:t>
      </w:r>
      <w:proofErr w:type="spellStart"/>
      <w:r>
        <w:rPr>
          <w:i/>
        </w:rPr>
        <w:t>Istoriia</w:t>
      </w:r>
      <w:proofErr w:type="spellEnd"/>
      <w:r>
        <w:rPr>
          <w:i/>
        </w:rPr>
        <w:t xml:space="preserve"> odnogoprestupleniia，</w:t>
      </w:r>
      <w:proofErr w:type="gramStart"/>
      <w:r>
        <w:rPr>
          <w:i/>
        </w:rPr>
        <w:t xml:space="preserve">1962 </w:t>
      </w:r>
      <w:r>
        <w:t xml:space="preserve"> </w:t>
      </w:r>
      <w:proofErr w:type="spellStart"/>
      <w:r>
        <w:t>年</w:t>
      </w:r>
      <w:proofErr w:type="gramEnd"/>
      <w:r>
        <w:t>）通过使用对随后几年的动画产生重大影响的常规化风格进一步发展了这种趋势。以下对</w:t>
      </w:r>
      <w:proofErr w:type="spellEnd"/>
      <w:r>
        <w:t xml:space="preserve"> </w:t>
      </w:r>
      <w:r>
        <w:rPr>
          <w:i/>
        </w:rPr>
        <w:t xml:space="preserve">Great Troubles </w:t>
      </w:r>
      <w:r>
        <w:t xml:space="preserve">和 </w:t>
      </w:r>
      <w:r>
        <w:rPr>
          <w:i/>
        </w:rPr>
        <w:t xml:space="preserve">Story of a Crime </w:t>
      </w:r>
      <w:r>
        <w:t xml:space="preserve"> </w:t>
      </w:r>
      <w:proofErr w:type="spellStart"/>
      <w:r>
        <w:t>的分析旨在阐明动画在</w:t>
      </w:r>
      <w:proofErr w:type="spellEnd"/>
      <w:r>
        <w:t xml:space="preserve"> Thaw </w:t>
      </w:r>
      <w:proofErr w:type="spellStart"/>
      <w:r>
        <w:t>解冻期间的作用，并提供</w:t>
      </w:r>
      <w:proofErr w:type="spellEnd"/>
      <w:r>
        <w:t xml:space="preserve"> 1960 </w:t>
      </w:r>
      <w:proofErr w:type="spellStart"/>
      <w:r>
        <w:t>年代开始表征苏联动画的新风格选择的示例</w:t>
      </w:r>
      <w:proofErr w:type="spellEnd"/>
      <w:r>
        <w:t>。</w:t>
      </w:r>
    </w:p>
    <w:sectPr w:rsidR="009474EB">
      <w:headerReference w:type="even" r:id="rId248"/>
      <w:pgSz w:w="8590" w:h="12960"/>
      <w:pgMar w:top="700" w:right="0" w:bottom="960" w:left="380" w:header="0" w:footer="77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Lexun Yu" w:date="2025-03-09T21:58:00Z" w:initials="LY">
    <w:p w14:paraId="7C79D5A3" w14:textId="77777777" w:rsidR="000A4869" w:rsidRDefault="000A4869" w:rsidP="000A4869">
      <w:pPr>
        <w:pStyle w:val="CommentText"/>
      </w:pPr>
      <w:r>
        <w:rPr>
          <w:rStyle w:val="CommentReference"/>
        </w:rPr>
        <w:annotationRef/>
      </w:r>
      <w:r>
        <w:t xml:space="preserve">Twister </w:t>
      </w:r>
      <w:r>
        <w:rPr>
          <w:rFonts w:hint="eastAsia"/>
        </w:rPr>
        <w:t>儿童导向，教导团结</w:t>
      </w:r>
    </w:p>
  </w:comment>
  <w:comment w:id="18" w:author="Lexun Yu" w:date="2025-03-09T22:02:00Z" w:initials="LY">
    <w:p w14:paraId="24782B77" w14:textId="77777777" w:rsidR="000A4869" w:rsidRDefault="000A4869" w:rsidP="000A4869">
      <w:pPr>
        <w:pStyle w:val="CommentText"/>
      </w:pPr>
      <w:r>
        <w:rPr>
          <w:rStyle w:val="CommentReference"/>
        </w:rPr>
        <w:annotationRef/>
      </w:r>
      <w:r>
        <w:t>millionare</w:t>
      </w:r>
      <w:r>
        <w:rPr>
          <w:rFonts w:hint="eastAsia"/>
        </w:rPr>
        <w:t>中，技术的发展让狗当上了</w:t>
      </w:r>
      <w:r>
        <w:t>political leader</w:t>
      </w:r>
    </w:p>
  </w:comment>
  <w:comment w:id="21" w:author="Lexun Yu" w:date="2025-03-09T22:02:00Z" w:initials="LY">
    <w:p w14:paraId="379A869E" w14:textId="27F8B665" w:rsidR="000A4869" w:rsidRDefault="000A4869" w:rsidP="000A4869">
      <w:pPr>
        <w:pStyle w:val="CommentText"/>
      </w:pPr>
      <w:r>
        <w:rPr>
          <w:rStyle w:val="CommentReference"/>
        </w:rPr>
        <w:annotationRef/>
      </w:r>
      <w:r>
        <w:t>millionare</w:t>
      </w:r>
      <w:r>
        <w:rPr>
          <w:rFonts w:hint="eastAsia"/>
        </w:rPr>
        <w:t>的讽刺，和</w:t>
      </w:r>
      <w:r>
        <w:t>wolf</w:t>
      </w:r>
      <w:r>
        <w:rPr>
          <w:rFonts w:hint="eastAsia"/>
        </w:rPr>
        <w:t>不直接相同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C79D5A3" w15:done="0"/>
  <w15:commentEx w15:paraId="24782B77" w15:done="0"/>
  <w15:commentEx w15:paraId="379A86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6E50E7F" w16cex:dateUtc="2025-03-10T01:58:00Z"/>
  <w16cex:commentExtensible w16cex:durableId="0D69A59C" w16cex:dateUtc="2025-03-10T02:02:00Z"/>
  <w16cex:commentExtensible w16cex:durableId="31081337" w16cex:dateUtc="2025-03-10T0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C79D5A3" w16cid:durableId="56E50E7F"/>
  <w16cid:commentId w16cid:paraId="24782B77" w16cid:durableId="0D69A59C"/>
  <w16cid:commentId w16cid:paraId="379A869E" w16cid:durableId="310813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5AC22" w14:textId="77777777" w:rsidR="00AC054B" w:rsidRDefault="00AC054B">
      <w:r>
        <w:separator/>
      </w:r>
    </w:p>
  </w:endnote>
  <w:endnote w:type="continuationSeparator" w:id="0">
    <w:p w14:paraId="692CAB5E" w14:textId="77777777" w:rsidR="00AC054B" w:rsidRDefault="00AC054B">
      <w:r>
        <w:continuationSeparator/>
      </w:r>
    </w:p>
  </w:endnote>
  <w:endnote w:type="continuationNotice" w:id="1">
    <w:p w14:paraId="1BC8D7E8" w14:textId="77777777" w:rsidR="00AC054B" w:rsidRDefault="00AC0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1C" w14:textId="77777777" w:rsidR="009474EB" w:rsidRDefault="009474EB">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D" w14:textId="724C6D28" w:rsidR="009474EB" w:rsidRDefault="003B4615">
    <w:pPr>
      <w:pStyle w:val="BodyText"/>
      <w:spacing w:line="14" w:lineRule="auto"/>
    </w:pPr>
    <w:r>
      <w:rPr>
        <w:noProof/>
      </w:rPr>
      <mc:AlternateContent>
        <mc:Choice Requires="wps">
          <w:drawing>
            <wp:anchor distT="0" distB="0" distL="114300" distR="114300" simplePos="0" relativeHeight="251658254" behindDoc="1" locked="0" layoutInCell="1" allowOverlap="1" wp14:anchorId="487C559B" wp14:editId="6EC0B77F">
              <wp:simplePos x="0" y="0"/>
              <wp:positionH relativeFrom="page">
                <wp:posOffset>1117600</wp:posOffset>
              </wp:positionH>
              <wp:positionV relativeFrom="page">
                <wp:posOffset>7592695</wp:posOffset>
              </wp:positionV>
              <wp:extent cx="153035" cy="153670"/>
              <wp:effectExtent l="0" t="0" r="0" b="0"/>
              <wp:wrapNone/>
              <wp:docPr id="1848768986"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B" w14:textId="77777777" w:rsidR="009474EB" w:rsidRDefault="00C64193">
                          <w:pPr>
                            <w:spacing w:before="14"/>
                            <w:ind w:left="20"/>
                            <w:rPr>
                              <w:rFonts w:ascii="Arial"/>
                              <w:b/>
                              <w:sz w:val="18"/>
                            </w:rPr>
                          </w:pPr>
                          <w:r>
                            <w:rPr>
                              <w:rFonts w:ascii="Arial"/>
                              <w:b/>
                              <w:spacing w:val="-5"/>
                              <w:sz w:val="18"/>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B" id="_x0000_t202" coordsize="21600,21600" o:spt="202" path="m,l,21600r21600,l21600,xe">
              <v:stroke joinstyle="miter"/>
              <v:path gradientshapeok="t" o:connecttype="rect"/>
            </v:shapetype>
            <v:shape id="docshape32" o:spid="_x0000_s1049" type="#_x0000_t202" style="position:absolute;margin-left:88pt;margin-top:597.85pt;width:12.05pt;height:12.1pt;z-index:-251658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" filled="f" stroked="f">
              <v:textbox inset="0,0,0,0">
                <w:txbxContent>
                  <w:p w14:paraId="487C55EB" w14:textId="77777777" w:rsidR="009474EB" w:rsidRDefault="00C64193">
                    <w:pPr>
                      <w:spacing w:before="14"/>
                      <w:ind w:left="20"/>
                      <w:rPr>
                        <w:rFonts w:ascii="Arial"/>
                        <w:b/>
                        <w:sz w:val="18"/>
                      </w:rPr>
                    </w:pPr>
                    <w:r>
                      <w:rPr>
                        <w:rFonts w:ascii="Arial"/>
                        <w:b/>
                        <w:spacing w:val="-5"/>
                        <w:sz w:val="18"/>
                      </w:rPr>
                      <w:t>22</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E" w14:textId="4B97B423" w:rsidR="009474EB" w:rsidRDefault="003B4615">
    <w:pPr>
      <w:pStyle w:val="BodyText"/>
      <w:spacing w:line="14" w:lineRule="auto"/>
    </w:pPr>
    <w:r>
      <w:rPr>
        <w:noProof/>
      </w:rPr>
      <mc:AlternateContent>
        <mc:Choice Requires="wps">
          <w:drawing>
            <wp:anchor distT="0" distB="0" distL="114300" distR="114300" simplePos="0" relativeHeight="251658255" behindDoc="1" locked="0" layoutInCell="1" allowOverlap="1" wp14:anchorId="487C559C" wp14:editId="2CD03BED">
              <wp:simplePos x="0" y="0"/>
              <wp:positionH relativeFrom="page">
                <wp:posOffset>4184650</wp:posOffset>
              </wp:positionH>
              <wp:positionV relativeFrom="page">
                <wp:posOffset>7592695</wp:posOffset>
              </wp:positionV>
              <wp:extent cx="216535" cy="153670"/>
              <wp:effectExtent l="0" t="0" r="0" b="0"/>
              <wp:wrapNone/>
              <wp:docPr id="1304987376"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C" w14:textId="77777777" w:rsidR="009474EB" w:rsidRDefault="00C64193">
                          <w:pPr>
                            <w:spacing w:before="14"/>
                            <w:ind w:left="60"/>
                            <w:rPr>
                              <w:rFonts w:ascii="Arial"/>
                              <w:b/>
                              <w:sz w:val="18"/>
                            </w:rPr>
                          </w:pPr>
                          <w:r>
                            <w:rPr>
                              <w:rFonts w:ascii="Arial"/>
                              <w:b/>
                              <w:spacing w:val="-5"/>
                              <w:sz w:val="18"/>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C" id="_x0000_t202" coordsize="21600,21600" o:spt="202" path="m,l,21600r21600,l21600,xe">
              <v:stroke joinstyle="miter"/>
              <v:path gradientshapeok="t" o:connecttype="rect"/>
            </v:shapetype>
            <v:shape id="docshape33" o:spid="_x0000_s1050" type="#_x0000_t202" style="position:absolute;margin-left:329.5pt;margin-top:597.85pt;width:17.05pt;height:12.1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" filled="f" stroked="f">
              <v:textbox inset="0,0,0,0">
                <w:txbxContent>
                  <w:p w14:paraId="487C55EC" w14:textId="77777777" w:rsidR="009474EB" w:rsidRDefault="00C64193">
                    <w:pPr>
                      <w:spacing w:before="14"/>
                      <w:ind w:left="60"/>
                      <w:rPr>
                        <w:rFonts w:ascii="Arial"/>
                        <w:b/>
                        <w:sz w:val="18"/>
                      </w:rPr>
                    </w:pPr>
                    <w:r>
                      <w:rPr>
                        <w:rFonts w:ascii="Arial"/>
                        <w:b/>
                        <w:spacing w:val="-5"/>
                        <w:sz w:val="18"/>
                      </w:rPr>
                      <w:t>23</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1" w14:textId="77777777" w:rsidR="009474EB" w:rsidRDefault="009474EB">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3" w14:textId="5DE8BD62" w:rsidR="009474EB" w:rsidRDefault="003B4615">
    <w:pPr>
      <w:pStyle w:val="BodyText"/>
      <w:spacing w:line="14" w:lineRule="auto"/>
    </w:pPr>
    <w:r>
      <w:rPr>
        <w:noProof/>
      </w:rPr>
      <mc:AlternateContent>
        <mc:Choice Requires="wps">
          <w:drawing>
            <wp:anchor distT="0" distB="0" distL="114300" distR="114300" simplePos="0" relativeHeight="251658258" behindDoc="1" locked="0" layoutInCell="1" allowOverlap="1" wp14:anchorId="487C559F" wp14:editId="3A9AC0F1">
              <wp:simplePos x="0" y="0"/>
              <wp:positionH relativeFrom="page">
                <wp:posOffset>4191000</wp:posOffset>
              </wp:positionH>
              <wp:positionV relativeFrom="page">
                <wp:posOffset>7595235</wp:posOffset>
              </wp:positionV>
              <wp:extent cx="209550" cy="146050"/>
              <wp:effectExtent l="0" t="0" r="0" b="0"/>
              <wp:wrapNone/>
              <wp:docPr id="870154049"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25</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F" id="_x0000_t202" coordsize="21600,21600" o:spt="202" path="m,l,21600r21600,l21600,xe">
              <v:stroke joinstyle="miter"/>
              <v:path gradientshapeok="t" o:connecttype="rect"/>
            </v:shapetype>
            <v:shape id="docshape39" o:spid="_x0000_s1053" type="#_x0000_t202" style="position:absolute;margin-left:330pt;margin-top:598.05pt;width:16.5pt;height:11.5pt;z-index:-2516582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" filled="f" stroked="f">
              <v:textbox inset="0,0,0,0">
                <w:txbxContent>
                  <w:p w14:paraId="487C55E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25</w:t>
                    </w:r>
                    <w:r>
                      <w:rPr>
                        <w:rFonts w:ascii="Arial"/>
                        <w:b/>
                        <w:spacing w:val="-5"/>
                        <w:sz w:val="17"/>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5" w14:textId="77777777" w:rsidR="009474EB" w:rsidRDefault="009474EB">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7" w14:textId="77777777" w:rsidR="009474EB" w:rsidRDefault="009474EB">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9" w14:textId="77777777" w:rsidR="009474EB" w:rsidRDefault="009474EB">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C" w14:textId="4A6D5CF4" w:rsidR="009474EB" w:rsidRDefault="003B4615">
    <w:pPr>
      <w:pStyle w:val="BodyText"/>
      <w:spacing w:line="14" w:lineRule="auto"/>
    </w:pPr>
    <w:r>
      <w:rPr>
        <w:noProof/>
      </w:rPr>
      <mc:AlternateContent>
        <mc:Choice Requires="wps">
          <w:drawing>
            <wp:anchor distT="0" distB="0" distL="114300" distR="114300" simplePos="0" relativeHeight="251658262" behindDoc="1" locked="0" layoutInCell="1" allowOverlap="1" wp14:anchorId="487C55A2" wp14:editId="15431AF1">
              <wp:simplePos x="0" y="0"/>
              <wp:positionH relativeFrom="page">
                <wp:posOffset>812800</wp:posOffset>
              </wp:positionH>
              <wp:positionV relativeFrom="page">
                <wp:posOffset>7595235</wp:posOffset>
              </wp:positionV>
              <wp:extent cx="257175" cy="149225"/>
              <wp:effectExtent l="0" t="0" r="0" b="0"/>
              <wp:wrapNone/>
              <wp:docPr id="694261047"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3" w14:textId="77777777" w:rsidR="009474EB" w:rsidRDefault="00C64193">
                          <w:pPr>
                            <w:spacing w:before="14"/>
                            <w:ind w:left="194"/>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2" id="_x0000_t202" coordsize="21600,21600" o:spt="202" path="m,l,21600r21600,l21600,xe">
              <v:stroke joinstyle="miter"/>
              <v:path gradientshapeok="t" o:connecttype="rect"/>
            </v:shapetype>
            <v:shape id="docshape53" o:spid="_x0000_s1056" type="#_x0000_t202" style="position:absolute;margin-left:64pt;margin-top:598.05pt;width:20.25pt;height:11.75pt;z-index:-2516582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" filled="f" stroked="f">
              <v:textbox inset="0,0,0,0">
                <w:txbxContent>
                  <w:p w14:paraId="487C55F3" w14:textId="77777777" w:rsidR="009474EB" w:rsidRDefault="00C64193">
                    <w:pPr>
                      <w:spacing w:before="14"/>
                      <w:ind w:left="194"/>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D" w14:textId="3417D3B9" w:rsidR="009474EB" w:rsidRDefault="003B4615">
    <w:pPr>
      <w:pStyle w:val="BodyText"/>
      <w:spacing w:line="14" w:lineRule="auto"/>
    </w:pPr>
    <w:r>
      <w:rPr>
        <w:noProof/>
      </w:rPr>
      <mc:AlternateContent>
        <mc:Choice Requires="wps">
          <w:drawing>
            <wp:anchor distT="0" distB="0" distL="114300" distR="114300" simplePos="0" relativeHeight="251658261" behindDoc="1" locked="0" layoutInCell="1" allowOverlap="1" wp14:anchorId="487C55A3" wp14:editId="55979ABB">
              <wp:simplePos x="0" y="0"/>
              <wp:positionH relativeFrom="page">
                <wp:posOffset>4518025</wp:posOffset>
              </wp:positionH>
              <wp:positionV relativeFrom="page">
                <wp:posOffset>7598410</wp:posOffset>
              </wp:positionV>
              <wp:extent cx="209550" cy="146050"/>
              <wp:effectExtent l="0" t="0" r="0" b="0"/>
              <wp:wrapNone/>
              <wp:docPr id="1988207081"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29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3" id="_x0000_t202" coordsize="21600,21600" o:spt="202" path="m,l,21600r21600,l21600,xe">
              <v:stroke joinstyle="miter"/>
              <v:path gradientshapeok="t" o:connecttype="rect"/>
            </v:shapetype>
            <v:shape id="docshape52" o:spid="_x0000_s1057" type="#_x0000_t202" style="position:absolute;margin-left:355.75pt;margin-top:598.3pt;width:16.5pt;height:11.5pt;z-index:-2516582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" filled="f" stroked="f">
              <v:textbox inset="0,0,0,0">
                <w:txbxContent>
                  <w:p w14:paraId="487C55F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29</w:t>
                    </w:r>
                    <w:r>
                      <w:rPr>
                        <w:rFonts w:ascii="Arial"/>
                        <w:b/>
                        <w:spacing w:val="-5"/>
                        <w:sz w:val="17"/>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0" w14:textId="5204E566" w:rsidR="009474EB" w:rsidRDefault="003B4615">
    <w:pPr>
      <w:pStyle w:val="BodyText"/>
      <w:spacing w:line="14" w:lineRule="auto"/>
    </w:pPr>
    <w:r>
      <w:rPr>
        <w:noProof/>
      </w:rPr>
      <mc:AlternateContent>
        <mc:Choice Requires="wps">
          <w:drawing>
            <wp:anchor distT="0" distB="0" distL="114300" distR="114300" simplePos="0" relativeHeight="251658266" behindDoc="1" locked="0" layoutInCell="1" allowOverlap="1" wp14:anchorId="487C55A6" wp14:editId="339764DB">
              <wp:simplePos x="0" y="0"/>
              <wp:positionH relativeFrom="page">
                <wp:posOffset>898525</wp:posOffset>
              </wp:positionH>
              <wp:positionV relativeFrom="page">
                <wp:posOffset>7595235</wp:posOffset>
              </wp:positionV>
              <wp:extent cx="209550" cy="146050"/>
              <wp:effectExtent l="0" t="0" r="0" b="0"/>
              <wp:wrapNone/>
              <wp:docPr id="1127300433"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7"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6" id="_x0000_t202" coordsize="21600,21600" o:spt="202" path="m,l,21600r21600,l21600,xe">
              <v:stroke joinstyle="miter"/>
              <v:path gradientshapeok="t" o:connecttype="rect"/>
            </v:shapetype>
            <v:shape id="docshape60" o:spid="_x0000_s1060" type="#_x0000_t202" style="position:absolute;margin-left:70.75pt;margin-top:598.05pt;width:16.5pt;height:11.5pt;z-index:-251658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" filled="f" stroked="f">
              <v:textbox inset="0,0,0,0">
                <w:txbxContent>
                  <w:p w14:paraId="487C55F7"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1F" w14:textId="66859D6A" w:rsidR="009474EB" w:rsidRDefault="003B4615">
    <w:pPr>
      <w:pStyle w:val="BodyText"/>
      <w:spacing w:line="14" w:lineRule="auto"/>
    </w:pPr>
    <w:r>
      <w:rPr>
        <w:noProof/>
      </w:rPr>
      <mc:AlternateContent>
        <mc:Choice Requires="wps">
          <w:drawing>
            <wp:anchor distT="0" distB="0" distL="114300" distR="114300" simplePos="0" relativeHeight="251658243" behindDoc="1" locked="0" layoutInCell="1" allowOverlap="1" wp14:anchorId="487C558F" wp14:editId="4B7F1CED">
              <wp:simplePos x="0" y="0"/>
              <wp:positionH relativeFrom="page">
                <wp:posOffset>825500</wp:posOffset>
              </wp:positionH>
              <wp:positionV relativeFrom="page">
                <wp:posOffset>7592695</wp:posOffset>
              </wp:positionV>
              <wp:extent cx="216535" cy="153670"/>
              <wp:effectExtent l="0" t="0" r="0" b="0"/>
              <wp:wrapNone/>
              <wp:docPr id="355070418"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0"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10</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8F" id="_x0000_t202" coordsize="21600,21600" o:spt="202" path="m,l,21600r21600,l21600,xe">
              <v:stroke joinstyle="miter"/>
              <v:path gradientshapeok="t" o:connecttype="rect"/>
            </v:shapetype>
            <v:shape id="docshape10" o:spid="_x0000_s1037" type="#_x0000_t202" style="position:absolute;margin-left:65pt;margin-top:597.85pt;width:17.05pt;height:12.1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" filled="f" stroked="f">
              <v:textbox inset="0,0,0,0">
                <w:txbxContent>
                  <w:p w14:paraId="487C55E0"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10</w:t>
                    </w:r>
                    <w:r>
                      <w:rPr>
                        <w:rFonts w:ascii="Arial"/>
                        <w:b/>
                        <w:spacing w:val="-5"/>
                        <w:sz w:val="18"/>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1" w14:textId="2AFFD8F8" w:rsidR="009474EB" w:rsidRDefault="003B4615">
    <w:pPr>
      <w:pStyle w:val="BodyText"/>
      <w:spacing w:line="14" w:lineRule="auto"/>
    </w:pPr>
    <w:r>
      <w:rPr>
        <w:noProof/>
      </w:rPr>
      <mc:AlternateContent>
        <mc:Choice Requires="wps">
          <w:drawing>
            <wp:anchor distT="0" distB="0" distL="114300" distR="114300" simplePos="0" relativeHeight="251658265" behindDoc="1" locked="0" layoutInCell="1" allowOverlap="1" wp14:anchorId="487C55A7" wp14:editId="0889D6BD">
              <wp:simplePos x="0" y="0"/>
              <wp:positionH relativeFrom="page">
                <wp:posOffset>4492625</wp:posOffset>
              </wp:positionH>
              <wp:positionV relativeFrom="page">
                <wp:posOffset>7598410</wp:posOffset>
              </wp:positionV>
              <wp:extent cx="209550" cy="146050"/>
              <wp:effectExtent l="0" t="0" r="0" b="0"/>
              <wp:wrapNone/>
              <wp:docPr id="1585326195" name="docshape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31</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7" id="_x0000_t202" coordsize="21600,21600" o:spt="202" path="m,l,21600r21600,l21600,xe">
              <v:stroke joinstyle="miter"/>
              <v:path gradientshapeok="t" o:connecttype="rect"/>
            </v:shapetype>
            <v:shape id="docshape59" o:spid="_x0000_s1061" type="#_x0000_t202" style="position:absolute;margin-left:353.75pt;margin-top:598.3pt;width:16.5pt;height:11.5pt;z-index:-251658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" filled="f" stroked="f">
              <v:textbox inset="0,0,0,0">
                <w:txbxContent>
                  <w:p w14:paraId="487C55F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31</w:t>
                    </w:r>
                    <w:r>
                      <w:rPr>
                        <w:rFonts w:ascii="Arial"/>
                        <w:b/>
                        <w:spacing w:val="-5"/>
                        <w:sz w:val="17"/>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3" w14:textId="77777777" w:rsidR="009474EB" w:rsidRDefault="009474EB">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5" w14:textId="77777777" w:rsidR="009474EB" w:rsidRDefault="009474EB">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7" w14:textId="77777777" w:rsidR="009474EB" w:rsidRDefault="009474EB">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9" w14:textId="3FCF62A5" w:rsidR="009474EB" w:rsidRDefault="003B4615">
    <w:pPr>
      <w:pStyle w:val="BodyText"/>
      <w:spacing w:line="14" w:lineRule="auto"/>
    </w:pPr>
    <w:r>
      <w:rPr>
        <w:noProof/>
      </w:rPr>
      <mc:AlternateContent>
        <mc:Choice Requires="wps">
          <w:drawing>
            <wp:anchor distT="0" distB="0" distL="114300" distR="114300" simplePos="0" relativeHeight="251658267" behindDoc="1" locked="0" layoutInCell="1" allowOverlap="1" wp14:anchorId="487C55A8" wp14:editId="52707899">
              <wp:simplePos x="0" y="0"/>
              <wp:positionH relativeFrom="page">
                <wp:posOffset>1101725</wp:posOffset>
              </wp:positionH>
              <wp:positionV relativeFrom="page">
                <wp:posOffset>7595235</wp:posOffset>
              </wp:positionV>
              <wp:extent cx="146050" cy="146050"/>
              <wp:effectExtent l="0" t="0" r="0" b="0"/>
              <wp:wrapNone/>
              <wp:docPr id="1414928420" name="docshape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8" w14:textId="77777777" w:rsidR="009474EB" w:rsidRDefault="00C64193">
                          <w:pPr>
                            <w:spacing w:before="14"/>
                            <w:ind w:left="20"/>
                            <w:rPr>
                              <w:rFonts w:ascii="Arial"/>
                              <w:b/>
                              <w:sz w:val="17"/>
                            </w:rPr>
                          </w:pPr>
                          <w:r>
                            <w:rPr>
                              <w:rFonts w:ascii="Arial"/>
                              <w:b/>
                              <w:spacing w:val="-5"/>
                              <w:sz w:val="17"/>
                            </w:rP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8" id="_x0000_t202" coordsize="21600,21600" o:spt="202" path="m,l,21600r21600,l21600,xe">
              <v:stroke joinstyle="miter"/>
              <v:path gradientshapeok="t" o:connecttype="rect"/>
            </v:shapetype>
            <v:shape id="docshape70" o:spid="_x0000_s1062" type="#_x0000_t202" style="position:absolute;margin-left:86.75pt;margin-top:598.05pt;width:11.5pt;height:11.5pt;z-index:-2516582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" filled="f" stroked="f">
              <v:textbox inset="0,0,0,0">
                <w:txbxContent>
                  <w:p w14:paraId="487C55F8" w14:textId="77777777" w:rsidR="009474EB" w:rsidRDefault="00C64193">
                    <w:pPr>
                      <w:spacing w:before="14"/>
                      <w:ind w:left="20"/>
                      <w:rPr>
                        <w:rFonts w:ascii="Arial"/>
                        <w:b/>
                        <w:sz w:val="17"/>
                      </w:rPr>
                    </w:pPr>
                    <w:r>
                      <w:rPr>
                        <w:rFonts w:ascii="Arial"/>
                        <w:b/>
                        <w:spacing w:val="-5"/>
                        <w:sz w:val="17"/>
                      </w:rPr>
                      <w:t>36</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A" w14:textId="06CB452F" w:rsidR="009474EB" w:rsidRDefault="003B4615">
    <w:pPr>
      <w:pStyle w:val="BodyText"/>
      <w:spacing w:line="14" w:lineRule="auto"/>
    </w:pPr>
    <w:r>
      <w:rPr>
        <w:noProof/>
      </w:rPr>
      <mc:AlternateContent>
        <mc:Choice Requires="wps">
          <w:drawing>
            <wp:anchor distT="0" distB="0" distL="114300" distR="114300" simplePos="0" relativeHeight="251658268" behindDoc="1" locked="0" layoutInCell="1" allowOverlap="1" wp14:anchorId="487C55A9" wp14:editId="694B3F60">
              <wp:simplePos x="0" y="0"/>
              <wp:positionH relativeFrom="page">
                <wp:posOffset>4502150</wp:posOffset>
              </wp:positionH>
              <wp:positionV relativeFrom="page">
                <wp:posOffset>7595235</wp:posOffset>
              </wp:positionV>
              <wp:extent cx="219075" cy="149225"/>
              <wp:effectExtent l="0" t="0" r="0" b="0"/>
              <wp:wrapNone/>
              <wp:docPr id="2000270041" name="docshape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9" w14:textId="77777777" w:rsidR="009474EB" w:rsidRDefault="00C64193">
                          <w:pPr>
                            <w:spacing w:before="14"/>
                            <w:ind w:left="20"/>
                            <w:rPr>
                              <w:rFonts w:ascii="Arial"/>
                              <w:b/>
                              <w:sz w:val="17"/>
                            </w:rPr>
                          </w:pPr>
                          <w:r>
                            <w:rPr>
                              <w:rFonts w:ascii="Arial"/>
                              <w:b/>
                              <w:spacing w:val="-5"/>
                              <w:sz w:val="17"/>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9" id="_x0000_t202" coordsize="21600,21600" o:spt="202" path="m,l,21600r21600,l21600,xe">
              <v:stroke joinstyle="miter"/>
              <v:path gradientshapeok="t" o:connecttype="rect"/>
            </v:shapetype>
            <v:shape id="docshape71" o:spid="_x0000_s1063" type="#_x0000_t202" style="position:absolute;margin-left:354.5pt;margin-top:598.05pt;width:17.25pt;height:11.75pt;z-index:-2516582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" filled="f" stroked="f">
              <v:textbox inset="0,0,0,0">
                <w:txbxContent>
                  <w:p w14:paraId="487C55F9" w14:textId="77777777" w:rsidR="009474EB" w:rsidRDefault="00C64193">
                    <w:pPr>
                      <w:spacing w:before="14"/>
                      <w:ind w:left="20"/>
                      <w:rPr>
                        <w:rFonts w:ascii="Arial"/>
                        <w:b/>
                        <w:sz w:val="17"/>
                      </w:rPr>
                    </w:pPr>
                    <w:r>
                      <w:rPr>
                        <w:rFonts w:ascii="Arial"/>
                        <w:b/>
                        <w:spacing w:val="-5"/>
                        <w:sz w:val="17"/>
                      </w:rPr>
                      <w:t>39</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D" w14:textId="2349CB80" w:rsidR="009474EB" w:rsidRDefault="003B4615">
    <w:pPr>
      <w:pStyle w:val="BodyText"/>
      <w:spacing w:line="14" w:lineRule="auto"/>
    </w:pPr>
    <w:r>
      <w:rPr>
        <w:noProof/>
      </w:rPr>
      <mc:AlternateContent>
        <mc:Choice Requires="wps">
          <w:drawing>
            <wp:anchor distT="0" distB="0" distL="114300" distR="114300" simplePos="0" relativeHeight="251658270" behindDoc="1" locked="0" layoutInCell="1" allowOverlap="1" wp14:anchorId="487C55AB" wp14:editId="5F643B74">
              <wp:simplePos x="0" y="0"/>
              <wp:positionH relativeFrom="page">
                <wp:posOffset>879475</wp:posOffset>
              </wp:positionH>
              <wp:positionV relativeFrom="page">
                <wp:posOffset>7598410</wp:posOffset>
              </wp:positionV>
              <wp:extent cx="209550" cy="146050"/>
              <wp:effectExtent l="0" t="0" r="0" b="0"/>
              <wp:wrapNone/>
              <wp:docPr id="102439296" name="docshape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B"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38</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B" id="_x0000_t202" coordsize="21600,21600" o:spt="202" path="m,l,21600r21600,l21600,xe">
              <v:stroke joinstyle="miter"/>
              <v:path gradientshapeok="t" o:connecttype="rect"/>
            </v:shapetype>
            <v:shape id="docshape73" o:spid="_x0000_s1065" type="#_x0000_t202" style="position:absolute;margin-left:69.25pt;margin-top:598.3pt;width:16.5pt;height:11.5pt;z-index:-251658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" filled="f" stroked="f">
              <v:textbox inset="0,0,0,0">
                <w:txbxContent>
                  <w:p w14:paraId="487C55FB"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38</w:t>
                    </w:r>
                    <w:r>
                      <w:rPr>
                        <w:rFonts w:ascii="Arial"/>
                        <w:b/>
                        <w:spacing w:val="-5"/>
                        <w:sz w:val="17"/>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E" w14:textId="6E477201" w:rsidR="009474EB" w:rsidRDefault="003B4615">
    <w:pPr>
      <w:pStyle w:val="BodyText"/>
      <w:spacing w:line="14" w:lineRule="auto"/>
    </w:pPr>
    <w:r>
      <w:rPr>
        <w:noProof/>
      </w:rPr>
      <mc:AlternateContent>
        <mc:Choice Requires="wps">
          <w:drawing>
            <wp:anchor distT="0" distB="0" distL="114300" distR="114300" simplePos="0" relativeHeight="251658271" behindDoc="1" locked="0" layoutInCell="1" allowOverlap="1" wp14:anchorId="487C55AC" wp14:editId="74FECE90">
              <wp:simplePos x="0" y="0"/>
              <wp:positionH relativeFrom="page">
                <wp:posOffset>4476750</wp:posOffset>
              </wp:positionH>
              <wp:positionV relativeFrom="page">
                <wp:posOffset>7595235</wp:posOffset>
              </wp:positionV>
              <wp:extent cx="209550" cy="146050"/>
              <wp:effectExtent l="0" t="0" r="0" b="0"/>
              <wp:wrapNone/>
              <wp:docPr id="366035046"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C" id="_x0000_t202" coordsize="21600,21600" o:spt="202" path="m,l,21600r21600,l21600,xe">
              <v:stroke joinstyle="miter"/>
              <v:path gradientshapeok="t" o:connecttype="rect"/>
            </v:shapetype>
            <v:shape id="docshape74" o:spid="_x0000_s1066" type="#_x0000_t202" style="position:absolute;margin-left:352.5pt;margin-top:598.05pt;width:16.5pt;height:11.5pt;z-index:-2516582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" filled="f" stroked="f">
              <v:textbox inset="0,0,0,0">
                <w:txbxContent>
                  <w:p w14:paraId="487C55F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39</w:t>
                    </w:r>
                    <w:r>
                      <w:rPr>
                        <w:rFonts w:ascii="Arial"/>
                        <w:b/>
                        <w:spacing w:val="-5"/>
                        <w:sz w:val="17"/>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2" w14:textId="0450DDBF" w:rsidR="009474EB" w:rsidRDefault="003B4615">
    <w:pPr>
      <w:pStyle w:val="BodyText"/>
      <w:spacing w:line="14" w:lineRule="auto"/>
    </w:pPr>
    <w:r>
      <w:rPr>
        <w:noProof/>
      </w:rPr>
      <mc:AlternateContent>
        <mc:Choice Requires="wps">
          <w:drawing>
            <wp:anchor distT="0" distB="0" distL="114300" distR="114300" simplePos="0" relativeHeight="251658275" behindDoc="1" locked="0" layoutInCell="1" allowOverlap="1" wp14:anchorId="487C55AF" wp14:editId="7AED7FE8">
              <wp:simplePos x="0" y="0"/>
              <wp:positionH relativeFrom="page">
                <wp:posOffset>1114425</wp:posOffset>
              </wp:positionH>
              <wp:positionV relativeFrom="page">
                <wp:posOffset>7595235</wp:posOffset>
              </wp:positionV>
              <wp:extent cx="146050" cy="146050"/>
              <wp:effectExtent l="0" t="0" r="0" b="0"/>
              <wp:wrapNone/>
              <wp:docPr id="337545023"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0" w14:textId="77777777" w:rsidR="009474EB" w:rsidRDefault="00C64193">
                          <w:pPr>
                            <w:spacing w:before="14"/>
                            <w:ind w:left="20"/>
                            <w:rPr>
                              <w:rFonts w:ascii="Arial"/>
                              <w:b/>
                              <w:sz w:val="17"/>
                            </w:rPr>
                          </w:pPr>
                          <w:r>
                            <w:rPr>
                              <w:rFonts w:ascii="Arial"/>
                              <w:b/>
                              <w:spacing w:val="-5"/>
                              <w:sz w:val="17"/>
                            </w:rP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F" id="_x0000_t202" coordsize="21600,21600" o:spt="202" path="m,l,21600r21600,l21600,xe">
              <v:stroke joinstyle="miter"/>
              <v:path gradientshapeok="t" o:connecttype="rect"/>
            </v:shapetype>
            <v:shape id="docshape81" o:spid="_x0000_s1069" type="#_x0000_t202" style="position:absolute;margin-left:87.75pt;margin-top:598.05pt;width:11.5pt;height:11.5pt;z-index:-2516582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" filled="f" stroked="f">
              <v:textbox inset="0,0,0,0">
                <w:txbxContent>
                  <w:p w14:paraId="487C5600" w14:textId="77777777" w:rsidR="009474EB" w:rsidRDefault="00C64193">
                    <w:pPr>
                      <w:spacing w:before="14"/>
                      <w:ind w:left="20"/>
                      <w:rPr>
                        <w:rFonts w:ascii="Arial"/>
                        <w:b/>
                        <w:sz w:val="17"/>
                      </w:rPr>
                    </w:pPr>
                    <w:r>
                      <w:rPr>
                        <w:rFonts w:ascii="Arial"/>
                        <w:b/>
                        <w:spacing w:val="-5"/>
                        <w:sz w:val="17"/>
                      </w:rPr>
                      <w:t>42</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3" w14:textId="69225C8E" w:rsidR="009474EB" w:rsidRDefault="003B4615">
    <w:pPr>
      <w:pStyle w:val="BodyText"/>
      <w:spacing w:line="14" w:lineRule="auto"/>
    </w:pPr>
    <w:r>
      <w:rPr>
        <w:noProof/>
      </w:rPr>
      <mc:AlternateContent>
        <mc:Choice Requires="wps">
          <w:drawing>
            <wp:anchor distT="0" distB="0" distL="114300" distR="114300" simplePos="0" relativeHeight="251658274" behindDoc="1" locked="0" layoutInCell="1" allowOverlap="1" wp14:anchorId="487C55B0" wp14:editId="39541124">
              <wp:simplePos x="0" y="0"/>
              <wp:positionH relativeFrom="page">
                <wp:posOffset>4492625</wp:posOffset>
              </wp:positionH>
              <wp:positionV relativeFrom="page">
                <wp:posOffset>7598410</wp:posOffset>
              </wp:positionV>
              <wp:extent cx="209550" cy="146050"/>
              <wp:effectExtent l="0" t="0" r="0" b="0"/>
              <wp:wrapNone/>
              <wp:docPr id="1657104626" name="docshape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41</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0" id="_x0000_t202" coordsize="21600,21600" o:spt="202" path="m,l,21600r21600,l21600,xe">
              <v:stroke joinstyle="miter"/>
              <v:path gradientshapeok="t" o:connecttype="rect"/>
            </v:shapetype>
            <v:shape id="docshape80" o:spid="_x0000_s1070" type="#_x0000_t202" style="position:absolute;margin-left:353.75pt;margin-top:598.3pt;width:16.5pt;height:11.5pt;z-index:-251658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" filled="f" stroked="f">
              <v:textbox inset="0,0,0,0">
                <w:txbxContent>
                  <w:p w14:paraId="487C55F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41</w:t>
                    </w:r>
                    <w:r>
                      <w:rPr>
                        <w:rFonts w:ascii="Arial"/>
                        <w:b/>
                        <w:spacing w:val="-5"/>
                        <w:sz w:val="17"/>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0" w14:textId="0E81352C" w:rsidR="009474EB" w:rsidRDefault="003B4615">
    <w:pPr>
      <w:pStyle w:val="BodyText"/>
      <w:spacing w:line="14" w:lineRule="auto"/>
    </w:pPr>
    <w:r>
      <w:rPr>
        <w:noProof/>
      </w:rPr>
      <mc:AlternateContent>
        <mc:Choice Requires="wps">
          <w:drawing>
            <wp:anchor distT="0" distB="0" distL="114300" distR="114300" simplePos="0" relativeHeight="251658242" behindDoc="1" locked="0" layoutInCell="1" allowOverlap="1" wp14:anchorId="487C5590" wp14:editId="20664567">
              <wp:simplePos x="0" y="0"/>
              <wp:positionH relativeFrom="page">
                <wp:posOffset>4533900</wp:posOffset>
              </wp:positionH>
              <wp:positionV relativeFrom="page">
                <wp:posOffset>7595870</wp:posOffset>
              </wp:positionV>
              <wp:extent cx="216535" cy="153670"/>
              <wp:effectExtent l="0" t="0" r="0" b="0"/>
              <wp:wrapNone/>
              <wp:docPr id="367247405"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F"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11</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0" id="_x0000_t202" coordsize="21600,21600" o:spt="202" path="m,l,21600r21600,l21600,xe">
              <v:stroke joinstyle="miter"/>
              <v:path gradientshapeok="t" o:connecttype="rect"/>
            </v:shapetype>
            <v:shape id="docshape9" o:spid="_x0000_s1038" type="#_x0000_t202" style="position:absolute;margin-left:357pt;margin-top:598.1pt;width:17.05pt;height:12.1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" filled="f" stroked="f">
              <v:textbox inset="0,0,0,0">
                <w:txbxContent>
                  <w:p w14:paraId="487C55DF"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11</w:t>
                    </w:r>
                    <w:r>
                      <w:rPr>
                        <w:rFonts w:ascii="Arial"/>
                        <w:b/>
                        <w:spacing w:val="-5"/>
                        <w:sz w:val="18"/>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6" w14:textId="4A88C7FC" w:rsidR="009474EB" w:rsidRDefault="003B4615">
    <w:pPr>
      <w:pStyle w:val="BodyText"/>
      <w:spacing w:line="14" w:lineRule="auto"/>
    </w:pPr>
    <w:r>
      <w:rPr>
        <w:noProof/>
      </w:rPr>
      <mc:AlternateContent>
        <mc:Choice Requires="wps">
          <w:drawing>
            <wp:anchor distT="0" distB="0" distL="114300" distR="114300" simplePos="0" relativeHeight="251658277" behindDoc="1" locked="0" layoutInCell="1" allowOverlap="1" wp14:anchorId="487C55B1" wp14:editId="034D60D7">
              <wp:simplePos x="0" y="0"/>
              <wp:positionH relativeFrom="page">
                <wp:posOffset>898525</wp:posOffset>
              </wp:positionH>
              <wp:positionV relativeFrom="page">
                <wp:posOffset>7598410</wp:posOffset>
              </wp:positionV>
              <wp:extent cx="209550" cy="146050"/>
              <wp:effectExtent l="0" t="0" r="0" b="0"/>
              <wp:wrapNone/>
              <wp:docPr id="2137688419" name="docshape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44</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1" id="_x0000_t202" coordsize="21600,21600" o:spt="202" path="m,l,21600r21600,l21600,xe">
              <v:stroke joinstyle="miter"/>
              <v:path gradientshapeok="t" o:connecttype="rect"/>
            </v:shapetype>
            <v:shape id="docshape83" o:spid="_x0000_s1071" type="#_x0000_t202" style="position:absolute;margin-left:70.75pt;margin-top:598.3pt;width:16.5pt;height:11.5pt;z-index:-2516582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" filled="f" stroked="f">
              <v:textbox inset="0,0,0,0">
                <w:txbxContent>
                  <w:p w14:paraId="487C560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44</w:t>
                    </w:r>
                    <w:r>
                      <w:rPr>
                        <w:rFonts w:ascii="Arial"/>
                        <w:b/>
                        <w:spacing w:val="-5"/>
                        <w:sz w:val="17"/>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7" w14:textId="6F0A7087" w:rsidR="009474EB" w:rsidRDefault="003B4615">
    <w:pPr>
      <w:pStyle w:val="BodyText"/>
      <w:spacing w:line="14" w:lineRule="auto"/>
    </w:pPr>
    <w:r>
      <w:rPr>
        <w:noProof/>
      </w:rPr>
      <mc:AlternateContent>
        <mc:Choice Requires="wps">
          <w:drawing>
            <wp:anchor distT="0" distB="0" distL="114300" distR="114300" simplePos="0" relativeHeight="251658276" behindDoc="1" locked="0" layoutInCell="1" allowOverlap="1" wp14:anchorId="487C55B2" wp14:editId="2FB933F1">
              <wp:simplePos x="0" y="0"/>
              <wp:positionH relativeFrom="page">
                <wp:posOffset>4178300</wp:posOffset>
              </wp:positionH>
              <wp:positionV relativeFrom="page">
                <wp:posOffset>7598410</wp:posOffset>
              </wp:positionV>
              <wp:extent cx="209550" cy="146050"/>
              <wp:effectExtent l="0" t="0" r="0" b="0"/>
              <wp:wrapNone/>
              <wp:docPr id="1605089100" name="docshape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1"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43</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2" id="_x0000_t202" coordsize="21600,21600" o:spt="202" path="m,l,21600r21600,l21600,xe">
              <v:stroke joinstyle="miter"/>
              <v:path gradientshapeok="t" o:connecttype="rect"/>
            </v:shapetype>
            <v:shape id="docshape82" o:spid="_x0000_s1072" type="#_x0000_t202" style="position:absolute;margin-left:329pt;margin-top:598.3pt;width:16.5pt;height:11.5pt;z-index:-251658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" filled="f" stroked="f">
              <v:textbox inset="0,0,0,0">
                <w:txbxContent>
                  <w:p w14:paraId="487C5601"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43</w:t>
                    </w:r>
                    <w:r>
                      <w:rPr>
                        <w:rFonts w:ascii="Arial"/>
                        <w:b/>
                        <w:spacing w:val="-5"/>
                        <w:sz w:val="17"/>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A" w14:textId="4C927EDE" w:rsidR="009474EB" w:rsidRDefault="003B4615">
    <w:pPr>
      <w:pStyle w:val="BodyText"/>
      <w:spacing w:line="14" w:lineRule="auto"/>
    </w:pPr>
    <w:r>
      <w:rPr>
        <w:noProof/>
      </w:rPr>
      <mc:AlternateContent>
        <mc:Choice Requires="wps">
          <w:drawing>
            <wp:anchor distT="0" distB="0" distL="114300" distR="114300" simplePos="0" relativeHeight="251658279" behindDoc="1" locked="0" layoutInCell="1" allowOverlap="1" wp14:anchorId="487C55B3" wp14:editId="1484FAB4">
              <wp:simplePos x="0" y="0"/>
              <wp:positionH relativeFrom="page">
                <wp:posOffset>920750</wp:posOffset>
              </wp:positionH>
              <wp:positionV relativeFrom="page">
                <wp:posOffset>7601585</wp:posOffset>
              </wp:positionV>
              <wp:extent cx="209550" cy="146050"/>
              <wp:effectExtent l="0" t="0" r="0" b="0"/>
              <wp:wrapNone/>
              <wp:docPr id="199352563" name="docshape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4"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46</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3" id="_x0000_t202" coordsize="21600,21600" o:spt="202" path="m,l,21600r21600,l21600,xe">
              <v:stroke joinstyle="miter"/>
              <v:path gradientshapeok="t" o:connecttype="rect"/>
            </v:shapetype>
            <v:shape id="docshape85" o:spid="_x0000_s1073" type="#_x0000_t202" style="position:absolute;margin-left:72.5pt;margin-top:598.55pt;width:16.5pt;height:11.5pt;z-index:-2516582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" filled="f" stroked="f">
              <v:textbox inset="0,0,0,0">
                <w:txbxContent>
                  <w:p w14:paraId="487C5604"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46</w:t>
                    </w:r>
                    <w:r>
                      <w:rPr>
                        <w:rFonts w:ascii="Arial"/>
                        <w:b/>
                        <w:spacing w:val="-5"/>
                        <w:sz w:val="17"/>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B" w14:textId="109A9ED7" w:rsidR="009474EB" w:rsidRDefault="003B4615">
    <w:pPr>
      <w:pStyle w:val="BodyText"/>
      <w:spacing w:line="14" w:lineRule="auto"/>
    </w:pPr>
    <w:r>
      <w:rPr>
        <w:noProof/>
      </w:rPr>
      <mc:AlternateContent>
        <mc:Choice Requires="wps">
          <w:drawing>
            <wp:anchor distT="0" distB="0" distL="114300" distR="114300" simplePos="0" relativeHeight="251658278" behindDoc="1" locked="0" layoutInCell="1" allowOverlap="1" wp14:anchorId="487C55B4" wp14:editId="7DE68C20">
              <wp:simplePos x="0" y="0"/>
              <wp:positionH relativeFrom="page">
                <wp:posOffset>4187825</wp:posOffset>
              </wp:positionH>
              <wp:positionV relativeFrom="page">
                <wp:posOffset>7601585</wp:posOffset>
              </wp:positionV>
              <wp:extent cx="209550" cy="146050"/>
              <wp:effectExtent l="0" t="0" r="0" b="0"/>
              <wp:wrapNone/>
              <wp:docPr id="165353115" name="docshape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3"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45</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4" id="_x0000_t202" coordsize="21600,21600" o:spt="202" path="m,l,21600r21600,l21600,xe">
              <v:stroke joinstyle="miter"/>
              <v:path gradientshapeok="t" o:connecttype="rect"/>
            </v:shapetype>
            <v:shape id="docshape84" o:spid="_x0000_s1074" type="#_x0000_t202" style="position:absolute;margin-left:329.75pt;margin-top:598.55pt;width:16.5pt;height:11.5pt;z-index:-2516582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" filled="f" stroked="f">
              <v:textbox inset="0,0,0,0">
                <w:txbxContent>
                  <w:p w14:paraId="487C5603"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45</w:t>
                    </w:r>
                    <w:r>
                      <w:rPr>
                        <w:rFonts w:ascii="Arial"/>
                        <w:b/>
                        <w:spacing w:val="-5"/>
                        <w:sz w:val="17"/>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E" w14:textId="61587BDC" w:rsidR="009474EB" w:rsidRDefault="003B4615">
    <w:pPr>
      <w:pStyle w:val="BodyText"/>
      <w:spacing w:line="14" w:lineRule="auto"/>
      <w:rPr>
        <w:sz w:val="15"/>
      </w:rPr>
    </w:pPr>
    <w:r>
      <w:rPr>
        <w:noProof/>
      </w:rPr>
      <mc:AlternateContent>
        <mc:Choice Requires="wps">
          <w:drawing>
            <wp:anchor distT="0" distB="0" distL="114300" distR="114300" simplePos="0" relativeHeight="251658281" behindDoc="1" locked="0" layoutInCell="1" allowOverlap="1" wp14:anchorId="487C55B5" wp14:editId="7FC5C661">
              <wp:simplePos x="0" y="0"/>
              <wp:positionH relativeFrom="page">
                <wp:posOffset>838200</wp:posOffset>
              </wp:positionH>
              <wp:positionV relativeFrom="page">
                <wp:posOffset>7569835</wp:posOffset>
              </wp:positionV>
              <wp:extent cx="212725" cy="177800"/>
              <wp:effectExtent l="0" t="0" r="0" b="0"/>
              <wp:wrapNone/>
              <wp:docPr id="1463087731" name="docshape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6" w14:textId="77777777" w:rsidR="009474EB" w:rsidRDefault="00C64193">
                          <w:pPr>
                            <w:spacing w:before="14"/>
                            <w:ind w:left="125"/>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5" id="_x0000_t202" coordsize="21600,21600" o:spt="202" path="m,l,21600r21600,l21600,xe">
              <v:stroke joinstyle="miter"/>
              <v:path gradientshapeok="t" o:connecttype="rect"/>
            </v:shapetype>
            <v:shape id="docshape87" o:spid="_x0000_s1075" type="#_x0000_t202" style="position:absolute;margin-left:66pt;margin-top:596.05pt;width:16.75pt;height:14pt;z-index:-2516581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" filled="f" stroked="f">
              <v:textbox inset="0,0,0,0">
                <w:txbxContent>
                  <w:p w14:paraId="487C5606" w14:textId="77777777" w:rsidR="009474EB" w:rsidRDefault="00C64193">
                    <w:pPr>
                      <w:spacing w:before="14"/>
                      <w:ind w:left="125"/>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F" w14:textId="2C1EDC31" w:rsidR="009474EB" w:rsidRDefault="003B4615">
    <w:pPr>
      <w:pStyle w:val="BodyText"/>
      <w:spacing w:line="14" w:lineRule="auto"/>
      <w:rPr>
        <w:sz w:val="17"/>
      </w:rPr>
    </w:pPr>
    <w:r>
      <w:rPr>
        <w:noProof/>
      </w:rPr>
      <mc:AlternateContent>
        <mc:Choice Requires="wps">
          <w:drawing>
            <wp:anchor distT="0" distB="0" distL="114300" distR="114300" simplePos="0" relativeHeight="251658280" behindDoc="1" locked="0" layoutInCell="1" allowOverlap="1" wp14:anchorId="487C55B6" wp14:editId="06F97C36">
              <wp:simplePos x="0" y="0"/>
              <wp:positionH relativeFrom="page">
                <wp:posOffset>4508500</wp:posOffset>
              </wp:positionH>
              <wp:positionV relativeFrom="page">
                <wp:posOffset>7598410</wp:posOffset>
              </wp:positionV>
              <wp:extent cx="196850" cy="165100"/>
              <wp:effectExtent l="0" t="0" r="0" b="0"/>
              <wp:wrapNone/>
              <wp:docPr id="1378685148" name="docshape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5" w14:textId="77777777" w:rsidR="009474EB" w:rsidRDefault="00C64193">
                          <w:pPr>
                            <w:spacing w:before="14"/>
                            <w:ind w:left="29"/>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6" id="_x0000_t202" coordsize="21600,21600" o:spt="202" path="m,l,21600r21600,l21600,xe">
              <v:stroke joinstyle="miter"/>
              <v:path gradientshapeok="t" o:connecttype="rect"/>
            </v:shapetype>
            <v:shape id="docshape86" o:spid="_x0000_s1076" type="#_x0000_t202" style="position:absolute;margin-left:355pt;margin-top:598.3pt;width:15.5pt;height:13pt;z-index:-25165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" filled="f" stroked="f">
              <v:textbox inset="0,0,0,0">
                <w:txbxContent>
                  <w:p w14:paraId="487C5605" w14:textId="77777777" w:rsidR="009474EB" w:rsidRDefault="00C64193">
                    <w:pPr>
                      <w:spacing w:before="14"/>
                      <w:ind w:left="29"/>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49</w:t>
                    </w:r>
                    <w:r>
                      <w:rPr>
                        <w:rFonts w:ascii="Arial"/>
                        <w:b/>
                        <w:spacing w:val="-5"/>
                        <w:sz w:val="17"/>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3" w14:textId="2E3524A9" w:rsidR="009474EB" w:rsidRDefault="003B4615">
    <w:pPr>
      <w:pStyle w:val="BodyText"/>
      <w:spacing w:line="14" w:lineRule="auto"/>
    </w:pPr>
    <w:r>
      <w:rPr>
        <w:noProof/>
      </w:rPr>
      <mc:AlternateContent>
        <mc:Choice Requires="wps">
          <w:drawing>
            <wp:anchor distT="0" distB="0" distL="114300" distR="114300" simplePos="0" relativeHeight="251658284" behindDoc="1" locked="0" layoutInCell="1" allowOverlap="1" wp14:anchorId="487C55B9" wp14:editId="45BAE6CD">
              <wp:simplePos x="0" y="0"/>
              <wp:positionH relativeFrom="page">
                <wp:posOffset>879475</wp:posOffset>
              </wp:positionH>
              <wp:positionV relativeFrom="page">
                <wp:posOffset>7569835</wp:posOffset>
              </wp:positionV>
              <wp:extent cx="209550" cy="146050"/>
              <wp:effectExtent l="0" t="0" r="0" b="0"/>
              <wp:wrapNone/>
              <wp:docPr id="630563005" name="docshape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9"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9" id="_x0000_t202" coordsize="21600,21600" o:spt="202" path="m,l,21600r21600,l21600,xe">
              <v:stroke joinstyle="miter"/>
              <v:path gradientshapeok="t" o:connecttype="rect"/>
            </v:shapetype>
            <v:shape id="docshape91" o:spid="_x0000_s1079" type="#_x0000_t202" style="position:absolute;margin-left:69.25pt;margin-top:596.05pt;width:16.5pt;height:11.5pt;z-index:-2516581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" filled="f" stroked="f">
              <v:textbox inset="0,0,0,0">
                <w:txbxContent>
                  <w:p w14:paraId="487C5609"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4" w14:textId="66A8DC8C" w:rsidR="009474EB" w:rsidRDefault="003B4615">
    <w:pPr>
      <w:pStyle w:val="BodyText"/>
      <w:spacing w:line="14" w:lineRule="auto"/>
    </w:pPr>
    <w:r>
      <w:rPr>
        <w:noProof/>
      </w:rPr>
      <mc:AlternateContent>
        <mc:Choice Requires="wps">
          <w:drawing>
            <wp:anchor distT="0" distB="0" distL="114300" distR="114300" simplePos="0" relativeHeight="251658285" behindDoc="1" locked="0" layoutInCell="1" allowOverlap="1" wp14:anchorId="487C55BA" wp14:editId="244E308A">
              <wp:simplePos x="0" y="0"/>
              <wp:positionH relativeFrom="page">
                <wp:posOffset>4213225</wp:posOffset>
              </wp:positionH>
              <wp:positionV relativeFrom="page">
                <wp:posOffset>7607935</wp:posOffset>
              </wp:positionV>
              <wp:extent cx="146050" cy="146050"/>
              <wp:effectExtent l="0" t="0" r="0" b="0"/>
              <wp:wrapNone/>
              <wp:docPr id="1535475148" name="docshape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A" w14:textId="77777777" w:rsidR="009474EB" w:rsidRDefault="00C64193">
                          <w:pPr>
                            <w:spacing w:before="14"/>
                            <w:ind w:left="20"/>
                            <w:rPr>
                              <w:rFonts w:ascii="Arial"/>
                              <w:b/>
                              <w:sz w:val="17"/>
                            </w:rPr>
                          </w:pPr>
                          <w:r>
                            <w:rPr>
                              <w:rFonts w:ascii="Arial"/>
                              <w:b/>
                              <w:spacing w:val="-5"/>
                              <w:sz w:val="17"/>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A" id="_x0000_t202" coordsize="21600,21600" o:spt="202" path="m,l,21600r21600,l21600,xe">
              <v:stroke joinstyle="miter"/>
              <v:path gradientshapeok="t" o:connecttype="rect"/>
            </v:shapetype>
            <v:shape id="docshape92" o:spid="_x0000_s1080" type="#_x0000_t202" style="position:absolute;margin-left:331.75pt;margin-top:599.05pt;width:11.5pt;height:11.5pt;z-index:-2516581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" filled="f" stroked="f">
              <v:textbox inset="0,0,0,0">
                <w:txbxContent>
                  <w:p w14:paraId="487C560A" w14:textId="77777777" w:rsidR="009474EB" w:rsidRDefault="00C64193">
                    <w:pPr>
                      <w:spacing w:before="14"/>
                      <w:ind w:left="20"/>
                      <w:rPr>
                        <w:rFonts w:ascii="Arial"/>
                        <w:b/>
                        <w:sz w:val="17"/>
                      </w:rPr>
                    </w:pPr>
                    <w:r>
                      <w:rPr>
                        <w:rFonts w:ascii="Arial"/>
                        <w:b/>
                        <w:spacing w:val="-5"/>
                        <w:sz w:val="17"/>
                      </w:rPr>
                      <w:t>51</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7" w14:textId="18F294F4" w:rsidR="009474EB" w:rsidRDefault="003B4615">
    <w:pPr>
      <w:pStyle w:val="BodyText"/>
      <w:spacing w:line="14" w:lineRule="auto"/>
    </w:pPr>
    <w:r>
      <w:rPr>
        <w:noProof/>
      </w:rPr>
      <mc:AlternateContent>
        <mc:Choice Requires="wps">
          <w:drawing>
            <wp:anchor distT="0" distB="0" distL="114300" distR="114300" simplePos="0" relativeHeight="251658286" behindDoc="1" locked="0" layoutInCell="1" allowOverlap="1" wp14:anchorId="487C55BB" wp14:editId="56E7E2BF">
              <wp:simplePos x="0" y="0"/>
              <wp:positionH relativeFrom="page">
                <wp:posOffset>854075</wp:posOffset>
              </wp:positionH>
              <wp:positionV relativeFrom="page">
                <wp:posOffset>7598410</wp:posOffset>
              </wp:positionV>
              <wp:extent cx="209550" cy="146050"/>
              <wp:effectExtent l="0" t="0" r="0" b="0"/>
              <wp:wrapNone/>
              <wp:docPr id="1026519823" name="docshape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B"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B" id="_x0000_t202" coordsize="21600,21600" o:spt="202" path="m,l,21600r21600,l21600,xe">
              <v:stroke joinstyle="miter"/>
              <v:path gradientshapeok="t" o:connecttype="rect"/>
            </v:shapetype>
            <v:shape id="docshape96" o:spid="_x0000_s1081" type="#_x0000_t202" style="position:absolute;margin-left:67.25pt;margin-top:598.3pt;width:16.5pt;height:11.5pt;z-index:-2516581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" filled="f" stroked="f">
              <v:textbox inset="0,0,0,0">
                <w:txbxContent>
                  <w:p w14:paraId="487C560B"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52</w:t>
                    </w:r>
                    <w:r>
                      <w:rPr>
                        <w:rFonts w:ascii="Arial"/>
                        <w:b/>
                        <w:spacing w:val="-5"/>
                        <w:sz w:val="17"/>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8" w14:textId="14A47B48" w:rsidR="009474EB" w:rsidRDefault="003B4615">
    <w:pPr>
      <w:pStyle w:val="BodyText"/>
      <w:spacing w:line="14" w:lineRule="auto"/>
    </w:pPr>
    <w:r>
      <w:rPr>
        <w:noProof/>
      </w:rPr>
      <mc:AlternateContent>
        <mc:Choice Requires="wps">
          <w:drawing>
            <wp:anchor distT="0" distB="0" distL="114300" distR="114300" simplePos="0" relativeHeight="251658287" behindDoc="1" locked="0" layoutInCell="1" allowOverlap="1" wp14:anchorId="487C55BC" wp14:editId="33EFE156">
              <wp:simplePos x="0" y="0"/>
              <wp:positionH relativeFrom="page">
                <wp:posOffset>4479925</wp:posOffset>
              </wp:positionH>
              <wp:positionV relativeFrom="page">
                <wp:posOffset>7598410</wp:posOffset>
              </wp:positionV>
              <wp:extent cx="209550" cy="146050"/>
              <wp:effectExtent l="0" t="0" r="0" b="0"/>
              <wp:wrapNone/>
              <wp:docPr id="1785924817" name="docshape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53</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C" id="_x0000_t202" coordsize="21600,21600" o:spt="202" path="m,l,21600r21600,l21600,xe">
              <v:stroke joinstyle="miter"/>
              <v:path gradientshapeok="t" o:connecttype="rect"/>
            </v:shapetype>
            <v:shape id="docshape97" o:spid="_x0000_s1082" type="#_x0000_t202" style="position:absolute;margin-left:352.75pt;margin-top:598.3pt;width:16.5pt;height:11.5pt;z-index:-2516581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utf2Q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" filled="f" stroked="f">
              <v:textbox inset="0,0,0,0">
                <w:txbxContent>
                  <w:p w14:paraId="487C560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53</w:t>
                    </w:r>
                    <w:r>
                      <w:rPr>
                        <w:rFonts w:ascii="Arial"/>
                        <w:b/>
                        <w:spacing w:val="-5"/>
                        <w:sz w:val="17"/>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2" w14:textId="66FE2A4B" w:rsidR="009474EB" w:rsidRDefault="003B4615">
    <w:pPr>
      <w:pStyle w:val="BodyText"/>
      <w:spacing w:line="14" w:lineRule="auto"/>
    </w:pPr>
    <w:r>
      <w:rPr>
        <w:noProof/>
      </w:rPr>
      <mc:AlternateContent>
        <mc:Choice Requires="wps">
          <w:drawing>
            <wp:anchor distT="0" distB="0" distL="114300" distR="114300" simplePos="0" relativeHeight="251658245" behindDoc="1" locked="0" layoutInCell="1" allowOverlap="1" wp14:anchorId="487C5591" wp14:editId="2C3421B7">
              <wp:simplePos x="0" y="0"/>
              <wp:positionH relativeFrom="page">
                <wp:posOffset>863600</wp:posOffset>
              </wp:positionH>
              <wp:positionV relativeFrom="page">
                <wp:posOffset>7595870</wp:posOffset>
              </wp:positionV>
              <wp:extent cx="216535" cy="153670"/>
              <wp:effectExtent l="0" t="0" r="0" b="0"/>
              <wp:wrapNone/>
              <wp:docPr id="1397760777"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2" w14:textId="77777777" w:rsidR="009474EB" w:rsidRDefault="00C64193">
                          <w:pPr>
                            <w:spacing w:before="14"/>
                            <w:ind w:left="60"/>
                            <w:rPr>
                              <w:rFonts w:ascii="Arial"/>
                              <w:b/>
                              <w:sz w:val="18"/>
                            </w:rPr>
                          </w:pPr>
                          <w:r>
                            <w:rPr>
                              <w:rFonts w:ascii="Arial"/>
                              <w:b/>
                              <w:spacing w:val="-5"/>
                              <w:sz w:val="18"/>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1" id="_x0000_t202" coordsize="21600,21600" o:spt="202" path="m,l,21600r21600,l21600,xe">
              <v:stroke joinstyle="miter"/>
              <v:path gradientshapeok="t" o:connecttype="rect"/>
            </v:shapetype>
            <v:shape id="docshape12" o:spid="_x0000_s1039" type="#_x0000_t202" style="position:absolute;margin-left:68pt;margin-top:598.1pt;width:17.05pt;height:12.1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" filled="f" stroked="f">
              <v:textbox inset="0,0,0,0">
                <w:txbxContent>
                  <w:p w14:paraId="487C55E2" w14:textId="77777777" w:rsidR="009474EB" w:rsidRDefault="00C64193">
                    <w:pPr>
                      <w:spacing w:before="14"/>
                      <w:ind w:left="60"/>
                      <w:rPr>
                        <w:rFonts w:ascii="Arial"/>
                        <w:b/>
                        <w:sz w:val="18"/>
                      </w:rPr>
                    </w:pPr>
                    <w:r>
                      <w:rPr>
                        <w:rFonts w:ascii="Arial"/>
                        <w:b/>
                        <w:spacing w:val="-5"/>
                        <w:sz w:val="18"/>
                      </w:rPr>
                      <w:t>14</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B" w14:textId="7BB44FF3" w:rsidR="009474EB" w:rsidRDefault="003B4615">
    <w:pPr>
      <w:pStyle w:val="BodyText"/>
      <w:spacing w:line="14" w:lineRule="auto"/>
    </w:pPr>
    <w:r>
      <w:rPr>
        <w:noProof/>
      </w:rPr>
      <mc:AlternateContent>
        <mc:Choice Requires="wps">
          <w:drawing>
            <wp:anchor distT="0" distB="0" distL="114300" distR="114300" simplePos="0" relativeHeight="251658290" behindDoc="1" locked="0" layoutInCell="1" allowOverlap="1" wp14:anchorId="487C55BF" wp14:editId="6C6BB965">
              <wp:simplePos x="0" y="0"/>
              <wp:positionH relativeFrom="page">
                <wp:posOffset>889000</wp:posOffset>
              </wp:positionH>
              <wp:positionV relativeFrom="page">
                <wp:posOffset>7582535</wp:posOffset>
              </wp:positionV>
              <wp:extent cx="209550" cy="146050"/>
              <wp:effectExtent l="0" t="0" r="0" b="0"/>
              <wp:wrapNone/>
              <wp:docPr id="683137960" name="docshape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54</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F" id="_x0000_t202" coordsize="21600,21600" o:spt="202" path="m,l,21600r21600,l21600,xe">
              <v:stroke joinstyle="miter"/>
              <v:path gradientshapeok="t" o:connecttype="rect"/>
            </v:shapetype>
            <v:shape id="docshape100" o:spid="_x0000_s1085" type="#_x0000_t202" style="position:absolute;margin-left:70pt;margin-top:597.05pt;width:16.5pt;height:11.5pt;z-index:-251658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" filled="f" stroked="f">
              <v:textbox inset="0,0,0,0">
                <w:txbxContent>
                  <w:p w14:paraId="487C560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54</w:t>
                    </w:r>
                    <w:r>
                      <w:rPr>
                        <w:rFonts w:ascii="Arial"/>
                        <w:b/>
                        <w:spacing w:val="-5"/>
                        <w:sz w:val="17"/>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C" w14:textId="3737F75E" w:rsidR="009474EB" w:rsidRDefault="003B4615">
    <w:pPr>
      <w:pStyle w:val="BodyText"/>
      <w:spacing w:line="14" w:lineRule="auto"/>
    </w:pPr>
    <w:r>
      <w:rPr>
        <w:noProof/>
      </w:rPr>
      <mc:AlternateContent>
        <mc:Choice Requires="wps">
          <w:drawing>
            <wp:anchor distT="0" distB="0" distL="114300" distR="114300" simplePos="0" relativeHeight="251658291" behindDoc="1" locked="0" layoutInCell="1" allowOverlap="1" wp14:anchorId="487C55C0" wp14:editId="6AD6383A">
              <wp:simplePos x="0" y="0"/>
              <wp:positionH relativeFrom="page">
                <wp:posOffset>4502150</wp:posOffset>
              </wp:positionH>
              <wp:positionV relativeFrom="page">
                <wp:posOffset>7601585</wp:posOffset>
              </wp:positionV>
              <wp:extent cx="209550" cy="146050"/>
              <wp:effectExtent l="0" t="0" r="0" b="0"/>
              <wp:wrapNone/>
              <wp:docPr id="435009683"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0"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55</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0" id="_x0000_t202" coordsize="21600,21600" o:spt="202" path="m,l,21600r21600,l21600,xe">
              <v:stroke joinstyle="miter"/>
              <v:path gradientshapeok="t" o:connecttype="rect"/>
            </v:shapetype>
            <v:shape id="docshape101" o:spid="_x0000_s1086" type="#_x0000_t202" style="position:absolute;margin-left:354.5pt;margin-top:598.55pt;width:16.5pt;height:11.5pt;z-index:-2516581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" filled="f" stroked="f">
              <v:textbox inset="0,0,0,0">
                <w:txbxContent>
                  <w:p w14:paraId="487C5610"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55</w:t>
                    </w:r>
                    <w:r>
                      <w:rPr>
                        <w:rFonts w:ascii="Arial"/>
                        <w:b/>
                        <w:spacing w:val="-5"/>
                        <w:sz w:val="17"/>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E" w14:textId="41504095" w:rsidR="009474EB" w:rsidRDefault="003B4615">
    <w:pPr>
      <w:pStyle w:val="BodyText"/>
      <w:spacing w:line="14" w:lineRule="auto"/>
    </w:pPr>
    <w:r>
      <w:rPr>
        <w:noProof/>
      </w:rPr>
      <mc:AlternateContent>
        <mc:Choice Requires="wps">
          <w:drawing>
            <wp:anchor distT="0" distB="0" distL="114300" distR="114300" simplePos="0" relativeHeight="251658293" behindDoc="1" locked="0" layoutInCell="1" allowOverlap="1" wp14:anchorId="487C55C1" wp14:editId="10665825">
              <wp:simplePos x="0" y="0"/>
              <wp:positionH relativeFrom="page">
                <wp:posOffset>869950</wp:posOffset>
              </wp:positionH>
              <wp:positionV relativeFrom="page">
                <wp:posOffset>7601585</wp:posOffset>
              </wp:positionV>
              <wp:extent cx="209550" cy="146050"/>
              <wp:effectExtent l="0" t="0" r="0" b="0"/>
              <wp:wrapNone/>
              <wp:docPr id="131778460"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60</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1" id="_x0000_t202" coordsize="21600,21600" o:spt="202" path="m,l,21600r21600,l21600,xe">
              <v:stroke joinstyle="miter"/>
              <v:path gradientshapeok="t" o:connecttype="rect"/>
            </v:shapetype>
            <v:shape id="docshape103" o:spid="_x0000_s1087" type="#_x0000_t202" style="position:absolute;margin-left:68.5pt;margin-top:598.55pt;width:16.5pt;height:11.5pt;z-index:-2516581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" filled="f" stroked="f">
              <v:textbox inset="0,0,0,0">
                <w:txbxContent>
                  <w:p w14:paraId="487C561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60</w:t>
                    </w:r>
                    <w:r>
                      <w:rPr>
                        <w:rFonts w:ascii="Arial"/>
                        <w:b/>
                        <w:spacing w:val="-5"/>
                        <w:sz w:val="17"/>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F" w14:textId="4B62986C" w:rsidR="009474EB" w:rsidRDefault="003B4615">
    <w:pPr>
      <w:pStyle w:val="BodyText"/>
      <w:spacing w:line="14" w:lineRule="auto"/>
    </w:pPr>
    <w:r>
      <w:rPr>
        <w:noProof/>
      </w:rPr>
      <mc:AlternateContent>
        <mc:Choice Requires="wps">
          <w:drawing>
            <wp:anchor distT="0" distB="0" distL="114300" distR="114300" simplePos="0" relativeHeight="251658292" behindDoc="1" locked="0" layoutInCell="1" allowOverlap="1" wp14:anchorId="487C55C2" wp14:editId="29CD7DDF">
              <wp:simplePos x="0" y="0"/>
              <wp:positionH relativeFrom="page">
                <wp:posOffset>4460875</wp:posOffset>
              </wp:positionH>
              <wp:positionV relativeFrom="page">
                <wp:posOffset>7601585</wp:posOffset>
              </wp:positionV>
              <wp:extent cx="209550" cy="146050"/>
              <wp:effectExtent l="0" t="0" r="0" b="0"/>
              <wp:wrapNone/>
              <wp:docPr id="104961083"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1"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2" id="_x0000_t202" coordsize="21600,21600" o:spt="202" path="m,l,21600r21600,l21600,xe">
              <v:stroke joinstyle="miter"/>
              <v:path gradientshapeok="t" o:connecttype="rect"/>
            </v:shapetype>
            <v:shape id="docshape102" o:spid="_x0000_s1088" type="#_x0000_t202" style="position:absolute;margin-left:351.25pt;margin-top:598.55pt;width:16.5pt;height:11.5pt;z-index:-2516581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" filled="f" stroked="f">
              <v:textbox inset="0,0,0,0">
                <w:txbxContent>
                  <w:p w14:paraId="487C5611"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59</w:t>
                    </w:r>
                    <w:r>
                      <w:rPr>
                        <w:rFonts w:ascii="Arial"/>
                        <w:b/>
                        <w:spacing w:val="-5"/>
                        <w:sz w:val="17"/>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2" w14:textId="5F878363" w:rsidR="009474EB" w:rsidRDefault="003B4615">
    <w:pPr>
      <w:pStyle w:val="BodyText"/>
      <w:spacing w:line="14" w:lineRule="auto"/>
    </w:pPr>
    <w:r>
      <w:rPr>
        <w:noProof/>
      </w:rPr>
      <mc:AlternateContent>
        <mc:Choice Requires="wps">
          <w:drawing>
            <wp:anchor distT="0" distB="0" distL="114300" distR="114300" simplePos="0" relativeHeight="251658297" behindDoc="1" locked="0" layoutInCell="1" allowOverlap="1" wp14:anchorId="487C55C5" wp14:editId="59B067B5">
              <wp:simplePos x="0" y="0"/>
              <wp:positionH relativeFrom="page">
                <wp:posOffset>869950</wp:posOffset>
              </wp:positionH>
              <wp:positionV relativeFrom="page">
                <wp:posOffset>7601585</wp:posOffset>
              </wp:positionV>
              <wp:extent cx="209550" cy="146050"/>
              <wp:effectExtent l="0" t="0" r="0" b="0"/>
              <wp:wrapNone/>
              <wp:docPr id="534859151"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5" id="_x0000_t202" coordsize="21600,21600" o:spt="202" path="m,l,21600r21600,l21600,xe">
              <v:stroke joinstyle="miter"/>
              <v:path gradientshapeok="t" o:connecttype="rect"/>
            </v:shapetype>
            <v:shape id="docshape107" o:spid="_x0000_s1091" type="#_x0000_t202" style="position:absolute;margin-left:68.5pt;margin-top:598.55pt;width:16.5pt;height:11.5pt;z-index:-2516581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" filled="f" stroked="f">
              <v:textbox inset="0,0,0,0">
                <w:txbxContent>
                  <w:p w14:paraId="487C561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62</w:t>
                    </w:r>
                    <w:r>
                      <w:rPr>
                        <w:rFonts w:ascii="Arial"/>
                        <w:b/>
                        <w:spacing w:val="-5"/>
                        <w:sz w:val="17"/>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3" w14:textId="06BE47E6" w:rsidR="009474EB" w:rsidRDefault="003B4615">
    <w:pPr>
      <w:pStyle w:val="BodyText"/>
      <w:spacing w:line="14" w:lineRule="auto"/>
    </w:pPr>
    <w:r>
      <w:rPr>
        <w:noProof/>
      </w:rPr>
      <mc:AlternateContent>
        <mc:Choice Requires="wps">
          <w:drawing>
            <wp:anchor distT="0" distB="0" distL="114300" distR="114300" simplePos="0" relativeHeight="251658296" behindDoc="1" locked="0" layoutInCell="1" allowOverlap="1" wp14:anchorId="487C55C6" wp14:editId="15194D7C">
              <wp:simplePos x="0" y="0"/>
              <wp:positionH relativeFrom="page">
                <wp:posOffset>4483100</wp:posOffset>
              </wp:positionH>
              <wp:positionV relativeFrom="page">
                <wp:posOffset>7598410</wp:posOffset>
              </wp:positionV>
              <wp:extent cx="219075" cy="149225"/>
              <wp:effectExtent l="0" t="0" r="0" b="0"/>
              <wp:wrapNone/>
              <wp:docPr id="1572602440"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5" w14:textId="77777777" w:rsidR="009474EB" w:rsidRDefault="00C64193">
                          <w:pPr>
                            <w:spacing w:before="14"/>
                            <w:ind w:left="74"/>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63</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6" id="_x0000_t202" coordsize="21600,21600" o:spt="202" path="m,l,21600r21600,l21600,xe">
              <v:stroke joinstyle="miter"/>
              <v:path gradientshapeok="t" o:connecttype="rect"/>
            </v:shapetype>
            <v:shape id="docshape106" o:spid="_x0000_s1092" type="#_x0000_t202" style="position:absolute;margin-left:353pt;margin-top:598.3pt;width:17.25pt;height:11.75pt;z-index:-25165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" filled="f" stroked="f">
              <v:textbox inset="0,0,0,0">
                <w:txbxContent>
                  <w:p w14:paraId="487C5615" w14:textId="77777777" w:rsidR="009474EB" w:rsidRDefault="00C64193">
                    <w:pPr>
                      <w:spacing w:before="14"/>
                      <w:ind w:left="74"/>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63</w:t>
                    </w:r>
                    <w:r>
                      <w:rPr>
                        <w:rFonts w:ascii="Arial"/>
                        <w:b/>
                        <w:spacing w:val="-5"/>
                        <w:sz w:val="17"/>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5" w14:textId="6232CC18" w:rsidR="009474EB" w:rsidRDefault="003B4615">
    <w:pPr>
      <w:pStyle w:val="BodyText"/>
      <w:spacing w:line="14" w:lineRule="auto"/>
    </w:pPr>
    <w:r>
      <w:rPr>
        <w:noProof/>
      </w:rPr>
      <mc:AlternateContent>
        <mc:Choice Requires="wps">
          <w:drawing>
            <wp:anchor distT="0" distB="0" distL="114300" distR="114300" simplePos="0" relativeHeight="251658299" behindDoc="1" locked="0" layoutInCell="1" allowOverlap="1" wp14:anchorId="487C55C7" wp14:editId="6806A69D">
              <wp:simplePos x="0" y="0"/>
              <wp:positionH relativeFrom="page">
                <wp:posOffset>898525</wp:posOffset>
              </wp:positionH>
              <wp:positionV relativeFrom="page">
                <wp:posOffset>7601585</wp:posOffset>
              </wp:positionV>
              <wp:extent cx="209550" cy="146050"/>
              <wp:effectExtent l="0" t="0" r="0" b="0"/>
              <wp:wrapNone/>
              <wp:docPr id="847833749"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8"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66</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7" id="_x0000_t202" coordsize="21600,21600" o:spt="202" path="m,l,21600r21600,l21600,xe">
              <v:stroke joinstyle="miter"/>
              <v:path gradientshapeok="t" o:connecttype="rect"/>
            </v:shapetype>
            <v:shape id="docshape109" o:spid="_x0000_s1093" type="#_x0000_t202" style="position:absolute;margin-left:70.75pt;margin-top:598.55pt;width:16.5pt;height:11.5pt;z-index:-2516581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" filled="f" stroked="f">
              <v:textbox inset="0,0,0,0">
                <w:txbxContent>
                  <w:p w14:paraId="487C5618"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66</w:t>
                    </w:r>
                    <w:r>
                      <w:rPr>
                        <w:rFonts w:ascii="Arial"/>
                        <w:b/>
                        <w:spacing w:val="-5"/>
                        <w:sz w:val="17"/>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6" w14:textId="4D551778" w:rsidR="009474EB" w:rsidRDefault="003B4615">
    <w:pPr>
      <w:pStyle w:val="BodyText"/>
      <w:spacing w:line="14" w:lineRule="auto"/>
    </w:pPr>
    <w:r>
      <w:rPr>
        <w:noProof/>
      </w:rPr>
      <mc:AlternateContent>
        <mc:Choice Requires="wps">
          <w:drawing>
            <wp:anchor distT="0" distB="0" distL="114300" distR="114300" simplePos="0" relativeHeight="251658298" behindDoc="1" locked="0" layoutInCell="1" allowOverlap="1" wp14:anchorId="487C55C8" wp14:editId="133E0511">
              <wp:simplePos x="0" y="0"/>
              <wp:positionH relativeFrom="page">
                <wp:posOffset>4489450</wp:posOffset>
              </wp:positionH>
              <wp:positionV relativeFrom="page">
                <wp:posOffset>7598410</wp:posOffset>
              </wp:positionV>
              <wp:extent cx="209550" cy="146050"/>
              <wp:effectExtent l="0" t="0" r="0" b="0"/>
              <wp:wrapNone/>
              <wp:docPr id="842234379"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7"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65</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8" id="_x0000_t202" coordsize="21600,21600" o:spt="202" path="m,l,21600r21600,l21600,xe">
              <v:stroke joinstyle="miter"/>
              <v:path gradientshapeok="t" o:connecttype="rect"/>
            </v:shapetype>
            <v:shape id="docshape108" o:spid="_x0000_s1094" type="#_x0000_t202" style="position:absolute;margin-left:353.5pt;margin-top:598.3pt;width:16.5pt;height:11.5pt;z-index:-2516581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" filled="f" stroked="f">
              <v:textbox inset="0,0,0,0">
                <w:txbxContent>
                  <w:p w14:paraId="487C5617"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65</w:t>
                    </w:r>
                    <w:r>
                      <w:rPr>
                        <w:rFonts w:ascii="Arial"/>
                        <w:b/>
                        <w:spacing w:val="-5"/>
                        <w:sz w:val="17"/>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B" w14:textId="521580BC" w:rsidR="009474EB" w:rsidRDefault="003B4615">
    <w:pPr>
      <w:pStyle w:val="BodyText"/>
      <w:spacing w:line="14" w:lineRule="auto"/>
    </w:pPr>
    <w:r>
      <w:rPr>
        <w:noProof/>
      </w:rPr>
      <mc:AlternateContent>
        <mc:Choice Requires="wps">
          <w:drawing>
            <wp:anchor distT="0" distB="0" distL="114300" distR="114300" simplePos="0" relativeHeight="251658303" behindDoc="1" locked="0" layoutInCell="1" allowOverlap="1" wp14:anchorId="487C55CC" wp14:editId="0768947F">
              <wp:simplePos x="0" y="0"/>
              <wp:positionH relativeFrom="page">
                <wp:posOffset>904875</wp:posOffset>
              </wp:positionH>
              <wp:positionV relativeFrom="page">
                <wp:posOffset>7601585</wp:posOffset>
              </wp:positionV>
              <wp:extent cx="209550" cy="146050"/>
              <wp:effectExtent l="0" t="0" r="0" b="0"/>
              <wp:wrapNone/>
              <wp:docPr id="713276021"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68</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C" id="_x0000_t202" coordsize="21600,21600" o:spt="202" path="m,l,21600r21600,l21600,xe">
              <v:stroke joinstyle="miter"/>
              <v:path gradientshapeok="t" o:connecttype="rect"/>
            </v:shapetype>
            <v:shape id="docshape113" o:spid="_x0000_s1098" type="#_x0000_t202" style="position:absolute;margin-left:71.25pt;margin-top:598.55pt;width:16.5pt;height:11.5pt;z-index:-2516581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" filled="f" stroked="f">
              <v:textbox inset="0,0,0,0">
                <w:txbxContent>
                  <w:p w14:paraId="487C561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68</w:t>
                    </w:r>
                    <w:r>
                      <w:rPr>
                        <w:rFonts w:ascii="Arial"/>
                        <w:b/>
                        <w:spacing w:val="-5"/>
                        <w:sz w:val="17"/>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C" w14:textId="05BCE293" w:rsidR="009474EB" w:rsidRDefault="003B4615">
    <w:pPr>
      <w:pStyle w:val="BodyText"/>
      <w:spacing w:line="14" w:lineRule="auto"/>
    </w:pPr>
    <w:r>
      <w:rPr>
        <w:noProof/>
      </w:rPr>
      <mc:AlternateContent>
        <mc:Choice Requires="wps">
          <w:drawing>
            <wp:anchor distT="0" distB="0" distL="114300" distR="114300" simplePos="0" relativeHeight="251658304" behindDoc="1" locked="0" layoutInCell="1" allowOverlap="1" wp14:anchorId="487C55CD" wp14:editId="43288D2D">
              <wp:simplePos x="0" y="0"/>
              <wp:positionH relativeFrom="page">
                <wp:posOffset>4470400</wp:posOffset>
              </wp:positionH>
              <wp:positionV relativeFrom="page">
                <wp:posOffset>7598410</wp:posOffset>
              </wp:positionV>
              <wp:extent cx="209550" cy="146050"/>
              <wp:effectExtent l="0" t="0" r="0" b="0"/>
              <wp:wrapNone/>
              <wp:docPr id="630333604"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D"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D" id="_x0000_t202" coordsize="21600,21600" o:spt="202" path="m,l,21600r21600,l21600,xe">
              <v:stroke joinstyle="miter"/>
              <v:path gradientshapeok="t" o:connecttype="rect"/>
            </v:shapetype>
            <v:shape id="docshape114" o:spid="_x0000_s1099" type="#_x0000_t202" style="position:absolute;margin-left:352pt;margin-top:598.3pt;width:16.5pt;height:11.5pt;z-index:-25165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" filled="f" stroked="f">
              <v:textbox inset="0,0,0,0">
                <w:txbxContent>
                  <w:p w14:paraId="487C561D"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69</w:t>
                    </w:r>
                    <w:r>
                      <w:rPr>
                        <w:rFonts w:ascii="Arial"/>
                        <w:b/>
                        <w:spacing w:val="-5"/>
                        <w:sz w:val="17"/>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3" w14:textId="3D1515B7" w:rsidR="009474EB" w:rsidRDefault="003B4615">
    <w:pPr>
      <w:pStyle w:val="BodyText"/>
      <w:spacing w:line="14" w:lineRule="auto"/>
    </w:pPr>
    <w:r>
      <w:rPr>
        <w:noProof/>
      </w:rPr>
      <mc:AlternateContent>
        <mc:Choice Requires="wps">
          <w:drawing>
            <wp:anchor distT="0" distB="0" distL="114300" distR="114300" simplePos="0" relativeHeight="251658244" behindDoc="1" locked="0" layoutInCell="1" allowOverlap="1" wp14:anchorId="487C5592" wp14:editId="14F2AE4A">
              <wp:simplePos x="0" y="0"/>
              <wp:positionH relativeFrom="page">
                <wp:posOffset>4219575</wp:posOffset>
              </wp:positionH>
              <wp:positionV relativeFrom="page">
                <wp:posOffset>7592695</wp:posOffset>
              </wp:positionV>
              <wp:extent cx="153035" cy="153670"/>
              <wp:effectExtent l="0" t="0" r="0" b="0"/>
              <wp:wrapNone/>
              <wp:docPr id="565636436"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1" w14:textId="77777777" w:rsidR="009474EB" w:rsidRDefault="00C64193">
                          <w:pPr>
                            <w:spacing w:before="14"/>
                            <w:ind w:left="20"/>
                            <w:rPr>
                              <w:rFonts w:ascii="Arial"/>
                              <w:b/>
                              <w:sz w:val="18"/>
                            </w:rPr>
                          </w:pPr>
                          <w:r>
                            <w:rPr>
                              <w:rFonts w:ascii="Arial"/>
                              <w:b/>
                              <w:spacing w:val="-5"/>
                              <w:sz w:val="18"/>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2" id="_x0000_t202" coordsize="21600,21600" o:spt="202" path="m,l,21600r21600,l21600,xe">
              <v:stroke joinstyle="miter"/>
              <v:path gradientshapeok="t" o:connecttype="rect"/>
            </v:shapetype>
            <v:shape id="docshape11" o:spid="_x0000_s1040" type="#_x0000_t202" style="position:absolute;margin-left:332.25pt;margin-top:597.85pt;width:12.05pt;height:12.1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" filled="f" stroked="f">
              <v:textbox inset="0,0,0,0">
                <w:txbxContent>
                  <w:p w14:paraId="487C55E1" w14:textId="77777777" w:rsidR="009474EB" w:rsidRDefault="00C64193">
                    <w:pPr>
                      <w:spacing w:before="14"/>
                      <w:ind w:left="20"/>
                      <w:rPr>
                        <w:rFonts w:ascii="Arial"/>
                        <w:b/>
                        <w:sz w:val="18"/>
                      </w:rPr>
                    </w:pPr>
                    <w:r>
                      <w:rPr>
                        <w:rFonts w:ascii="Arial"/>
                        <w:b/>
                        <w:spacing w:val="-5"/>
                        <w:sz w:val="18"/>
                      </w:rPr>
                      <w:t>13</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E" w14:textId="4525C2FA" w:rsidR="009474EB" w:rsidRDefault="003B4615">
    <w:pPr>
      <w:pStyle w:val="BodyText"/>
      <w:spacing w:line="14" w:lineRule="auto"/>
    </w:pPr>
    <w:r>
      <w:rPr>
        <w:noProof/>
      </w:rPr>
      <mc:AlternateContent>
        <mc:Choice Requires="wps">
          <w:drawing>
            <wp:anchor distT="0" distB="0" distL="114300" distR="114300" simplePos="0" relativeHeight="251658305" behindDoc="1" locked="0" layoutInCell="1" allowOverlap="1" wp14:anchorId="487C55CE" wp14:editId="7AC726BB">
              <wp:simplePos x="0" y="0"/>
              <wp:positionH relativeFrom="page">
                <wp:posOffset>917575</wp:posOffset>
              </wp:positionH>
              <wp:positionV relativeFrom="page">
                <wp:posOffset>7601585</wp:posOffset>
              </wp:positionV>
              <wp:extent cx="209550" cy="146050"/>
              <wp:effectExtent l="0" t="0" r="0" b="0"/>
              <wp:wrapNone/>
              <wp:docPr id="1803545520"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E"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E" id="_x0000_t202" coordsize="21600,21600" o:spt="202" path="m,l,21600r21600,l21600,xe">
              <v:stroke joinstyle="miter"/>
              <v:path gradientshapeok="t" o:connecttype="rect"/>
            </v:shapetype>
            <v:shape id="docshape115" o:spid="_x0000_s1100" type="#_x0000_t202" style="position:absolute;margin-left:72.25pt;margin-top:598.55pt;width:16.5pt;height:11.5pt;z-index:-2516581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" filled="f" stroked="f">
              <v:textbox inset="0,0,0,0">
                <w:txbxContent>
                  <w:p w14:paraId="487C561E"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72</w:t>
                    </w:r>
                    <w:r>
                      <w:rPr>
                        <w:rFonts w:ascii="Arial"/>
                        <w:b/>
                        <w:spacing w:val="-5"/>
                        <w:sz w:val="17"/>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F" w14:textId="7254B70A" w:rsidR="009474EB" w:rsidRDefault="003B4615">
    <w:pPr>
      <w:pStyle w:val="BodyText"/>
      <w:spacing w:line="14" w:lineRule="auto"/>
    </w:pPr>
    <w:r>
      <w:rPr>
        <w:noProof/>
      </w:rPr>
      <mc:AlternateContent>
        <mc:Choice Requires="wps">
          <w:drawing>
            <wp:anchor distT="0" distB="0" distL="114300" distR="114300" simplePos="0" relativeHeight="251658306" behindDoc="1" locked="0" layoutInCell="1" allowOverlap="1" wp14:anchorId="487C55CF" wp14:editId="08424B70">
              <wp:simplePos x="0" y="0"/>
              <wp:positionH relativeFrom="page">
                <wp:posOffset>4203700</wp:posOffset>
              </wp:positionH>
              <wp:positionV relativeFrom="page">
                <wp:posOffset>7598410</wp:posOffset>
              </wp:positionV>
              <wp:extent cx="146050" cy="146050"/>
              <wp:effectExtent l="0" t="0" r="0" b="0"/>
              <wp:wrapNone/>
              <wp:docPr id="2133852245"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F" w14:textId="77777777" w:rsidR="009474EB" w:rsidRDefault="00C64193">
                          <w:pPr>
                            <w:spacing w:before="14"/>
                            <w:ind w:left="20"/>
                            <w:rPr>
                              <w:rFonts w:ascii="Arial"/>
                              <w:b/>
                              <w:sz w:val="17"/>
                            </w:rPr>
                          </w:pPr>
                          <w:r>
                            <w:rPr>
                              <w:rFonts w:ascii="Arial"/>
                              <w:b/>
                              <w:spacing w:val="-5"/>
                              <w:sz w:val="17"/>
                            </w:rPr>
                            <w:t>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F" id="_x0000_t202" coordsize="21600,21600" o:spt="202" path="m,l,21600r21600,l21600,xe">
              <v:stroke joinstyle="miter"/>
              <v:path gradientshapeok="t" o:connecttype="rect"/>
            </v:shapetype>
            <v:shape id="docshape116" o:spid="_x0000_s1101" type="#_x0000_t202" style="position:absolute;margin-left:331pt;margin-top:598.3pt;width:11.5pt;height:11.5pt;z-index:-2516581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" filled="f" stroked="f">
              <v:textbox inset="0,0,0,0">
                <w:txbxContent>
                  <w:p w14:paraId="487C561F" w14:textId="77777777" w:rsidR="009474EB" w:rsidRDefault="00C64193">
                    <w:pPr>
                      <w:spacing w:before="14"/>
                      <w:ind w:left="20"/>
                      <w:rPr>
                        <w:rFonts w:ascii="Arial"/>
                        <w:b/>
                        <w:sz w:val="17"/>
                      </w:rPr>
                    </w:pPr>
                    <w:r>
                      <w:rPr>
                        <w:rFonts w:ascii="Arial"/>
                        <w:b/>
                        <w:spacing w:val="-5"/>
                        <w:sz w:val="17"/>
                      </w:rPr>
                      <w:t>73</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3" w14:textId="22CAA94C" w:rsidR="009474EB" w:rsidRDefault="003B4615">
    <w:pPr>
      <w:pStyle w:val="BodyText"/>
      <w:spacing w:line="14" w:lineRule="auto"/>
      <w:rPr>
        <w:sz w:val="19"/>
      </w:rPr>
    </w:pPr>
    <w:r>
      <w:rPr>
        <w:noProof/>
      </w:rPr>
      <mc:AlternateContent>
        <mc:Choice Requires="wps">
          <w:drawing>
            <wp:anchor distT="0" distB="0" distL="114300" distR="114300" simplePos="0" relativeHeight="251658309" behindDoc="1" locked="0" layoutInCell="1" allowOverlap="1" wp14:anchorId="487C55D2" wp14:editId="3DA5F592">
              <wp:simplePos x="0" y="0"/>
              <wp:positionH relativeFrom="page">
                <wp:posOffset>952500</wp:posOffset>
              </wp:positionH>
              <wp:positionV relativeFrom="page">
                <wp:posOffset>7595235</wp:posOffset>
              </wp:positionV>
              <wp:extent cx="231775" cy="152400"/>
              <wp:effectExtent l="0" t="0" r="0" b="0"/>
              <wp:wrapNone/>
              <wp:docPr id="1953565162"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2" w14:textId="77777777" w:rsidR="009474EB" w:rsidRDefault="00C64193">
                          <w:pPr>
                            <w:spacing w:before="14"/>
                            <w:ind w:left="2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78</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2" id="_x0000_t202" coordsize="21600,21600" o:spt="202" path="m,l,21600r21600,l21600,xe">
              <v:stroke joinstyle="miter"/>
              <v:path gradientshapeok="t" o:connecttype="rect"/>
            </v:shapetype>
            <v:shape id="docshape119" o:spid="_x0000_s1104" type="#_x0000_t202" style="position:absolute;margin-left:75pt;margin-top:598.05pt;width:18.25pt;height:12pt;z-index:-2516581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" filled="f" stroked="f">
              <v:textbox inset="0,0,0,0">
                <w:txbxContent>
                  <w:p w14:paraId="487C5622" w14:textId="77777777" w:rsidR="009474EB" w:rsidRDefault="00C64193">
                    <w:pPr>
                      <w:spacing w:before="14"/>
                      <w:ind w:left="2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78</w:t>
                    </w:r>
                    <w:r>
                      <w:rPr>
                        <w:rFonts w:ascii="Arial"/>
                        <w:b/>
                        <w:spacing w:val="-5"/>
                        <w:sz w:val="17"/>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4" w14:textId="126A9732" w:rsidR="009474EB" w:rsidRDefault="003B4615">
    <w:pPr>
      <w:pStyle w:val="BodyText"/>
      <w:spacing w:line="14" w:lineRule="auto"/>
    </w:pPr>
    <w:r>
      <w:rPr>
        <w:noProof/>
      </w:rPr>
      <mc:AlternateContent>
        <mc:Choice Requires="wps">
          <w:drawing>
            <wp:anchor distT="0" distB="0" distL="114300" distR="114300" simplePos="0" relativeHeight="251658310" behindDoc="1" locked="0" layoutInCell="1" allowOverlap="1" wp14:anchorId="487C55D3" wp14:editId="5DC2BA1B">
              <wp:simplePos x="0" y="0"/>
              <wp:positionH relativeFrom="page">
                <wp:posOffset>4460875</wp:posOffset>
              </wp:positionH>
              <wp:positionV relativeFrom="page">
                <wp:posOffset>7598410</wp:posOffset>
              </wp:positionV>
              <wp:extent cx="209550" cy="149225"/>
              <wp:effectExtent l="0" t="0" r="0" b="0"/>
              <wp:wrapNone/>
              <wp:docPr id="1361874190"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3"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77</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3" id="_x0000_t202" coordsize="21600,21600" o:spt="202" path="m,l,21600r21600,l21600,xe">
              <v:stroke joinstyle="miter"/>
              <v:path gradientshapeok="t" o:connecttype="rect"/>
            </v:shapetype>
            <v:shape id="docshape120" o:spid="_x0000_s1105" type="#_x0000_t202" style="position:absolute;margin-left:351.25pt;margin-top:598.3pt;width:16.5pt;height:11.75pt;z-index:-2516581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" filled="f" stroked="f">
              <v:textbox inset="0,0,0,0">
                <w:txbxContent>
                  <w:p w14:paraId="487C5623"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77</w:t>
                    </w:r>
                    <w:r>
                      <w:rPr>
                        <w:rFonts w:ascii="Arial"/>
                        <w:b/>
                        <w:spacing w:val="-5"/>
                        <w:sz w:val="17"/>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6" w14:textId="34896401" w:rsidR="009474EB" w:rsidRDefault="003B4615">
    <w:pPr>
      <w:pStyle w:val="BodyText"/>
      <w:spacing w:line="14" w:lineRule="auto"/>
    </w:pPr>
    <w:r>
      <w:rPr>
        <w:noProof/>
      </w:rPr>
      <mc:AlternateContent>
        <mc:Choice Requires="wps">
          <w:drawing>
            <wp:anchor distT="0" distB="0" distL="114300" distR="114300" simplePos="0" relativeHeight="251658312" behindDoc="1" locked="0" layoutInCell="1" allowOverlap="1" wp14:anchorId="487C55D4" wp14:editId="2E0C9A54">
              <wp:simplePos x="0" y="0"/>
              <wp:positionH relativeFrom="page">
                <wp:posOffset>879475</wp:posOffset>
              </wp:positionH>
              <wp:positionV relativeFrom="page">
                <wp:posOffset>7630160</wp:posOffset>
              </wp:positionV>
              <wp:extent cx="209550" cy="146050"/>
              <wp:effectExtent l="0" t="0" r="0" b="0"/>
              <wp:wrapNone/>
              <wp:docPr id="1459924451" name="docshape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5"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80</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4" id="_x0000_t202" coordsize="21600,21600" o:spt="202" path="m,l,21600r21600,l21600,xe">
              <v:stroke joinstyle="miter"/>
              <v:path gradientshapeok="t" o:connecttype="rect"/>
            </v:shapetype>
            <v:shape id="docshape122" o:spid="_x0000_s1106" type="#_x0000_t202" style="position:absolute;margin-left:69.25pt;margin-top:600.8pt;width:16.5pt;height:11.5pt;z-index:-251658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" filled="f" stroked="f">
              <v:textbox inset="0,0,0,0">
                <w:txbxContent>
                  <w:p w14:paraId="487C5625"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80</w:t>
                    </w:r>
                    <w:r>
                      <w:rPr>
                        <w:rFonts w:ascii="Arial"/>
                        <w:b/>
                        <w:spacing w:val="-5"/>
                        <w:sz w:val="17"/>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7" w14:textId="6CAE9AD4" w:rsidR="009474EB" w:rsidRDefault="003B4615">
    <w:pPr>
      <w:pStyle w:val="BodyText"/>
      <w:spacing w:line="14" w:lineRule="auto"/>
    </w:pPr>
    <w:r>
      <w:rPr>
        <w:noProof/>
      </w:rPr>
      <mc:AlternateContent>
        <mc:Choice Requires="wps">
          <w:drawing>
            <wp:anchor distT="0" distB="0" distL="114300" distR="114300" simplePos="0" relativeHeight="251658311" behindDoc="1" locked="0" layoutInCell="1" allowOverlap="1" wp14:anchorId="487C55D5" wp14:editId="4EE9715B">
              <wp:simplePos x="0" y="0"/>
              <wp:positionH relativeFrom="page">
                <wp:posOffset>4451350</wp:posOffset>
              </wp:positionH>
              <wp:positionV relativeFrom="page">
                <wp:posOffset>7601585</wp:posOffset>
              </wp:positionV>
              <wp:extent cx="209550" cy="146050"/>
              <wp:effectExtent l="0" t="0" r="0" b="0"/>
              <wp:wrapNone/>
              <wp:docPr id="828449801"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4"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5" id="_x0000_t202" coordsize="21600,21600" o:spt="202" path="m,l,21600r21600,l21600,xe">
              <v:stroke joinstyle="miter"/>
              <v:path gradientshapeok="t" o:connecttype="rect"/>
            </v:shapetype>
            <v:shape id="docshape121" o:spid="_x0000_s1107" type="#_x0000_t202" style="position:absolute;margin-left:350.5pt;margin-top:598.55pt;width:16.5pt;height:11.5pt;z-index:-251658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" filled="f" stroked="f">
              <v:textbox inset="0,0,0,0">
                <w:txbxContent>
                  <w:p w14:paraId="487C5624"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79</w:t>
                    </w:r>
                    <w:r>
                      <w:rPr>
                        <w:rFonts w:ascii="Arial"/>
                        <w:b/>
                        <w:spacing w:val="-5"/>
                        <w:sz w:val="17"/>
                      </w:rPr>
                      <w:fldChar w:fldCharType="end"/>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A" w14:textId="5CCAF3D4" w:rsidR="009474EB" w:rsidRDefault="003B4615">
    <w:pPr>
      <w:pStyle w:val="BodyText"/>
      <w:spacing w:line="14" w:lineRule="auto"/>
    </w:pPr>
    <w:r>
      <w:rPr>
        <w:noProof/>
      </w:rPr>
      <mc:AlternateContent>
        <mc:Choice Requires="wps">
          <w:drawing>
            <wp:anchor distT="0" distB="0" distL="114300" distR="114300" simplePos="0" relativeHeight="251658314" behindDoc="1" locked="0" layoutInCell="1" allowOverlap="1" wp14:anchorId="487C55D6" wp14:editId="0CB026BE">
              <wp:simplePos x="0" y="0"/>
              <wp:positionH relativeFrom="page">
                <wp:posOffset>1120775</wp:posOffset>
              </wp:positionH>
              <wp:positionV relativeFrom="page">
                <wp:posOffset>7598410</wp:posOffset>
              </wp:positionV>
              <wp:extent cx="146050" cy="146050"/>
              <wp:effectExtent l="0" t="0" r="0" b="0"/>
              <wp:wrapNone/>
              <wp:docPr id="2140808849" name="docshape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7" w14:textId="77777777" w:rsidR="009474EB" w:rsidRDefault="00C64193">
                          <w:pPr>
                            <w:spacing w:before="14"/>
                            <w:ind w:left="20"/>
                            <w:rPr>
                              <w:rFonts w:ascii="Arial"/>
                              <w:b/>
                              <w:sz w:val="17"/>
                            </w:rPr>
                          </w:pPr>
                          <w:r>
                            <w:rPr>
                              <w:rFonts w:ascii="Arial"/>
                              <w:b/>
                              <w:spacing w:val="-5"/>
                              <w:sz w:val="17"/>
                            </w:rPr>
                            <w:t>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6" id="_x0000_t202" coordsize="21600,21600" o:spt="202" path="m,l,21600r21600,l21600,xe">
              <v:stroke joinstyle="miter"/>
              <v:path gradientshapeok="t" o:connecttype="rect"/>
            </v:shapetype>
            <v:shape id="docshape124" o:spid="_x0000_s1108" type="#_x0000_t202" style="position:absolute;margin-left:88.25pt;margin-top:598.3pt;width:11.5pt;height:11.5pt;z-index:-2516581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" filled="f" stroked="f">
              <v:textbox inset="0,0,0,0">
                <w:txbxContent>
                  <w:p w14:paraId="487C5627" w14:textId="77777777" w:rsidR="009474EB" w:rsidRDefault="00C64193">
                    <w:pPr>
                      <w:spacing w:before="14"/>
                      <w:ind w:left="20"/>
                      <w:rPr>
                        <w:rFonts w:ascii="Arial"/>
                        <w:b/>
                        <w:sz w:val="17"/>
                      </w:rPr>
                    </w:pPr>
                    <w:r>
                      <w:rPr>
                        <w:rFonts w:ascii="Arial"/>
                        <w:b/>
                        <w:spacing w:val="-5"/>
                        <w:sz w:val="17"/>
                      </w:rPr>
                      <w:t>82</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B" w14:textId="11500241" w:rsidR="009474EB" w:rsidRDefault="003B4615">
    <w:pPr>
      <w:pStyle w:val="BodyText"/>
      <w:spacing w:line="14" w:lineRule="auto"/>
    </w:pPr>
    <w:r>
      <w:rPr>
        <w:noProof/>
      </w:rPr>
      <mc:AlternateContent>
        <mc:Choice Requires="wps">
          <w:drawing>
            <wp:anchor distT="0" distB="0" distL="114300" distR="114300" simplePos="0" relativeHeight="251658313" behindDoc="1" locked="0" layoutInCell="1" allowOverlap="1" wp14:anchorId="487C55D7" wp14:editId="6F4DA8C2">
              <wp:simplePos x="0" y="0"/>
              <wp:positionH relativeFrom="page">
                <wp:posOffset>4486275</wp:posOffset>
              </wp:positionH>
              <wp:positionV relativeFrom="page">
                <wp:posOffset>7601585</wp:posOffset>
              </wp:positionV>
              <wp:extent cx="209550" cy="146050"/>
              <wp:effectExtent l="0" t="0" r="0" b="0"/>
              <wp:wrapNone/>
              <wp:docPr id="192091950" name="docshape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81</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7" id="_x0000_t202" coordsize="21600,21600" o:spt="202" path="m,l,21600r21600,l21600,xe">
              <v:stroke joinstyle="miter"/>
              <v:path gradientshapeok="t" o:connecttype="rect"/>
            </v:shapetype>
            <v:shape id="docshape123" o:spid="_x0000_s1109" type="#_x0000_t202" style="position:absolute;margin-left:353.25pt;margin-top:598.55pt;width:16.5pt;height:11.5pt;z-index:-2516581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NX2Q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" filled="f" stroked="f">
              <v:textbox inset="0,0,0,0">
                <w:txbxContent>
                  <w:p w14:paraId="487C562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81</w:t>
                    </w:r>
                    <w:r>
                      <w:rPr>
                        <w:rFonts w:ascii="Arial"/>
                        <w:b/>
                        <w:spacing w:val="-5"/>
                        <w:sz w:val="17"/>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6" w14:textId="68F3F24F" w:rsidR="009474EB" w:rsidRDefault="003B4615">
    <w:pPr>
      <w:pStyle w:val="BodyText"/>
      <w:spacing w:line="14" w:lineRule="auto"/>
    </w:pPr>
    <w:r>
      <w:rPr>
        <w:noProof/>
      </w:rPr>
      <mc:AlternateContent>
        <mc:Choice Requires="wps">
          <w:drawing>
            <wp:anchor distT="0" distB="0" distL="114300" distR="114300" simplePos="0" relativeHeight="251658249" behindDoc="1" locked="0" layoutInCell="1" allowOverlap="1" wp14:anchorId="487C5595" wp14:editId="7B759577">
              <wp:simplePos x="0" y="0"/>
              <wp:positionH relativeFrom="page">
                <wp:posOffset>835025</wp:posOffset>
              </wp:positionH>
              <wp:positionV relativeFrom="page">
                <wp:posOffset>7595870</wp:posOffset>
              </wp:positionV>
              <wp:extent cx="216535" cy="153670"/>
              <wp:effectExtent l="0" t="0" r="0" b="0"/>
              <wp:wrapNone/>
              <wp:docPr id="1540072480"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6"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16</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5" id="_x0000_t202" coordsize="21600,21600" o:spt="202" path="m,l,21600r21600,l21600,xe">
              <v:stroke joinstyle="miter"/>
              <v:path gradientshapeok="t" o:connecttype="rect"/>
            </v:shapetype>
            <v:shape id="docshape21" o:spid="_x0000_s1043" type="#_x0000_t202" style="position:absolute;margin-left:65.75pt;margin-top:598.1pt;width:17.05pt;height:12.1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" filled="f" stroked="f">
              <v:textbox inset="0,0,0,0">
                <w:txbxContent>
                  <w:p w14:paraId="487C55E6"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16</w:t>
                    </w:r>
                    <w:r>
                      <w:rPr>
                        <w:rFonts w:ascii="Arial"/>
                        <w:b/>
                        <w:spacing w:val="-5"/>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7" w14:textId="2B53B853" w:rsidR="009474EB" w:rsidRDefault="003B4615">
    <w:pPr>
      <w:pStyle w:val="BodyText"/>
      <w:spacing w:line="14" w:lineRule="auto"/>
    </w:pPr>
    <w:r>
      <w:rPr>
        <w:noProof/>
      </w:rPr>
      <mc:AlternateContent>
        <mc:Choice Requires="wps">
          <w:drawing>
            <wp:anchor distT="0" distB="0" distL="114300" distR="114300" simplePos="0" relativeHeight="251658248" behindDoc="1" locked="0" layoutInCell="1" allowOverlap="1" wp14:anchorId="487C5596" wp14:editId="3804CDB0">
              <wp:simplePos x="0" y="0"/>
              <wp:positionH relativeFrom="page">
                <wp:posOffset>4514850</wp:posOffset>
              </wp:positionH>
              <wp:positionV relativeFrom="page">
                <wp:posOffset>7592695</wp:posOffset>
              </wp:positionV>
              <wp:extent cx="216535" cy="153670"/>
              <wp:effectExtent l="0" t="0" r="0" b="0"/>
              <wp:wrapNone/>
              <wp:docPr id="89922689"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5"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15</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6" id="_x0000_t202" coordsize="21600,21600" o:spt="202" path="m,l,21600r21600,l21600,xe">
              <v:stroke joinstyle="miter"/>
              <v:path gradientshapeok="t" o:connecttype="rect"/>
            </v:shapetype>
            <v:shape id="docshape20" o:spid="_x0000_s1044" type="#_x0000_t202" style="position:absolute;margin-left:355.5pt;margin-top:597.85pt;width:17.05pt;height:12.1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" filled="f" stroked="f">
              <v:textbox inset="0,0,0,0">
                <w:txbxContent>
                  <w:p w14:paraId="487C55E5"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15</w:t>
                    </w:r>
                    <w:r>
                      <w:rPr>
                        <w:rFonts w:ascii="Arial"/>
                        <w:b/>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A" w14:textId="3F47F3B7" w:rsidR="009474EB" w:rsidRDefault="003B4615">
    <w:pPr>
      <w:pStyle w:val="BodyText"/>
      <w:spacing w:line="14" w:lineRule="auto"/>
    </w:pPr>
    <w:r>
      <w:rPr>
        <w:noProof/>
      </w:rPr>
      <mc:AlternateContent>
        <mc:Choice Requires="wps">
          <w:drawing>
            <wp:anchor distT="0" distB="0" distL="114300" distR="114300" simplePos="0" relativeHeight="251658253" behindDoc="1" locked="0" layoutInCell="1" allowOverlap="1" wp14:anchorId="487C5599" wp14:editId="58D00475">
              <wp:simplePos x="0" y="0"/>
              <wp:positionH relativeFrom="page">
                <wp:posOffset>857250</wp:posOffset>
              </wp:positionH>
              <wp:positionV relativeFrom="page">
                <wp:posOffset>7595870</wp:posOffset>
              </wp:positionV>
              <wp:extent cx="216535" cy="153670"/>
              <wp:effectExtent l="0" t="0" r="0" b="0"/>
              <wp:wrapNone/>
              <wp:docPr id="1192913610" name="docshape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A"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20</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9" id="_x0000_t202" coordsize="21600,21600" o:spt="202" path="m,l,21600r21600,l21600,xe">
              <v:stroke joinstyle="miter"/>
              <v:path gradientshapeok="t" o:connecttype="rect"/>
            </v:shapetype>
            <v:shape id="docshape28" o:spid="_x0000_s1047" type="#_x0000_t202" style="position:absolute;margin-left:67.5pt;margin-top:598.1pt;width:17.05pt;height:12.1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" filled="f" stroked="f">
              <v:textbox inset="0,0,0,0">
                <w:txbxContent>
                  <w:p w14:paraId="487C55EA"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20</w:t>
                    </w:r>
                    <w:r>
                      <w:rPr>
                        <w:rFonts w:ascii="Arial"/>
                        <w:b/>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B" w14:textId="7CBDA5B3" w:rsidR="009474EB" w:rsidRDefault="003B4615">
    <w:pPr>
      <w:pStyle w:val="BodyText"/>
      <w:spacing w:line="14" w:lineRule="auto"/>
    </w:pPr>
    <w:r>
      <w:rPr>
        <w:noProof/>
      </w:rPr>
      <mc:AlternateContent>
        <mc:Choice Requires="wps">
          <w:drawing>
            <wp:anchor distT="0" distB="0" distL="114300" distR="114300" simplePos="0" relativeHeight="251658252" behindDoc="1" locked="0" layoutInCell="1" allowOverlap="1" wp14:anchorId="487C559A" wp14:editId="3FA01E78">
              <wp:simplePos x="0" y="0"/>
              <wp:positionH relativeFrom="page">
                <wp:posOffset>4171950</wp:posOffset>
              </wp:positionH>
              <wp:positionV relativeFrom="page">
                <wp:posOffset>7592695</wp:posOffset>
              </wp:positionV>
              <wp:extent cx="216535" cy="153670"/>
              <wp:effectExtent l="0" t="0" r="0" b="0"/>
              <wp:wrapNone/>
              <wp:docPr id="2017586665" name="docshape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9"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19</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A" id="_x0000_t202" coordsize="21600,21600" o:spt="202" path="m,l,21600r21600,l21600,xe">
              <v:stroke joinstyle="miter"/>
              <v:path gradientshapeok="t" o:connecttype="rect"/>
            </v:shapetype>
            <v:shape id="docshape27" o:spid="_x0000_s1048" type="#_x0000_t202" style="position:absolute;margin-left:328.5pt;margin-top:597.85pt;width:17.05pt;height:12.1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" filled="f" stroked="f">
              <v:textbox inset="0,0,0,0">
                <w:txbxContent>
                  <w:p w14:paraId="487C55E9"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19</w:t>
                    </w:r>
                    <w:r>
                      <w:rPr>
                        <w:rFonts w:ascii="Arial"/>
                        <w:b/>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FEC39B" w14:textId="77777777" w:rsidR="00AC054B" w:rsidRDefault="00AC054B">
      <w:r>
        <w:separator/>
      </w:r>
    </w:p>
  </w:footnote>
  <w:footnote w:type="continuationSeparator" w:id="0">
    <w:p w14:paraId="4ABF1B7E" w14:textId="77777777" w:rsidR="00AC054B" w:rsidRDefault="00AC054B">
      <w:r>
        <w:continuationSeparator/>
      </w:r>
    </w:p>
  </w:footnote>
  <w:footnote w:type="continuationNotice" w:id="1">
    <w:p w14:paraId="187C6E4B" w14:textId="77777777" w:rsidR="00AC054B" w:rsidRDefault="00AC05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1D" w14:textId="41052E26" w:rsidR="009474EB" w:rsidRDefault="003B4615">
    <w:pPr>
      <w:pStyle w:val="BodyText"/>
      <w:spacing w:line="14" w:lineRule="auto"/>
    </w:pPr>
    <w:r>
      <w:rPr>
        <w:noProof/>
      </w:rPr>
      <mc:AlternateContent>
        <mc:Choice Requires="wps">
          <w:drawing>
            <wp:anchor distT="0" distB="0" distL="114300" distR="114300" simplePos="0" relativeHeight="251658241" behindDoc="1" locked="0" layoutInCell="1" allowOverlap="1" wp14:anchorId="487C558D" wp14:editId="4DB2020B">
              <wp:simplePos x="0" y="0"/>
              <wp:positionH relativeFrom="page">
                <wp:posOffset>822325</wp:posOffset>
              </wp:positionH>
              <wp:positionV relativeFrom="page">
                <wp:posOffset>480060</wp:posOffset>
              </wp:positionV>
              <wp:extent cx="2494915" cy="159385"/>
              <wp:effectExtent l="0" t="0" r="0" b="0"/>
              <wp:wrapNone/>
              <wp:docPr id="2062574366"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E"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8D" id="_x0000_t202" coordsize="21600,21600" o:spt="202" path="m,l,21600r21600,l21600,xe">
              <v:stroke joinstyle="miter"/>
              <v:path gradientshapeok="t" o:connecttype="rect"/>
            </v:shapetype>
            <v:shape id="docshape8" o:spid="_x0000_s1035" type="#_x0000_t202" style="position:absolute;margin-left:64.75pt;margin-top:37.8pt;width:196.45pt;height:12.5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" filled="f" stroked="f">
              <v:textbox inset="0,0,0,0">
                <w:txbxContent>
                  <w:p w14:paraId="487C55DE"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0" w14:textId="77777777" w:rsidR="009474EB" w:rsidRDefault="009474EB">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2" w14:textId="5E681519" w:rsidR="009474EB" w:rsidRDefault="003B4615">
    <w:pPr>
      <w:pStyle w:val="BodyText"/>
      <w:spacing w:line="14" w:lineRule="auto"/>
    </w:pPr>
    <w:r>
      <w:rPr>
        <w:noProof/>
      </w:rPr>
      <mc:AlternateContent>
        <mc:Choice Requires="wps">
          <w:drawing>
            <wp:anchor distT="0" distB="0" distL="114300" distR="114300" simplePos="0" relativeHeight="251658257" behindDoc="1" locked="0" layoutInCell="1" allowOverlap="1" wp14:anchorId="487C559E" wp14:editId="7DDE90DB">
              <wp:simplePos x="0" y="0"/>
              <wp:positionH relativeFrom="page">
                <wp:posOffset>1863725</wp:posOffset>
              </wp:positionH>
              <wp:positionV relativeFrom="page">
                <wp:posOffset>483235</wp:posOffset>
              </wp:positionV>
              <wp:extent cx="2357755" cy="159385"/>
              <wp:effectExtent l="0" t="0" r="0" b="0"/>
              <wp:wrapNone/>
              <wp:docPr id="1928261569" name="docshape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E"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E" id="_x0000_t202" coordsize="21600,21600" o:spt="202" path="m,l,21600r21600,l21600,xe">
              <v:stroke joinstyle="miter"/>
              <v:path gradientshapeok="t" o:connecttype="rect"/>
            </v:shapetype>
            <v:shape id="docshape38" o:spid="_x0000_s1052" type="#_x0000_t202" style="position:absolute;margin-left:146.75pt;margin-top:38.05pt;width:185.65pt;height:12.55pt;z-index:-2516582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" filled="f" stroked="f">
              <v:textbox inset="0,0,0,0">
                <w:txbxContent>
                  <w:p w14:paraId="487C55EE"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4" w14:textId="77777777" w:rsidR="009474EB" w:rsidRDefault="009474EB">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6" w14:textId="77777777" w:rsidR="009474EB" w:rsidRDefault="009474EB">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8" w14:textId="77777777" w:rsidR="009474EB" w:rsidRDefault="009474EB">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A" w14:textId="3F2E8D9E" w:rsidR="009474EB" w:rsidRDefault="003B4615">
    <w:pPr>
      <w:pStyle w:val="BodyText"/>
      <w:spacing w:line="14" w:lineRule="auto"/>
    </w:pPr>
    <w:r>
      <w:rPr>
        <w:noProof/>
      </w:rPr>
      <mc:AlternateContent>
        <mc:Choice Requires="wps">
          <w:drawing>
            <wp:anchor distT="0" distB="0" distL="114300" distR="114300" simplePos="0" relativeHeight="251658260" behindDoc="1" locked="0" layoutInCell="1" allowOverlap="1" wp14:anchorId="487C55A0" wp14:editId="11E95355">
              <wp:simplePos x="0" y="0"/>
              <wp:positionH relativeFrom="page">
                <wp:posOffset>815975</wp:posOffset>
              </wp:positionH>
              <wp:positionV relativeFrom="page">
                <wp:posOffset>483235</wp:posOffset>
              </wp:positionV>
              <wp:extent cx="2494915" cy="159385"/>
              <wp:effectExtent l="0" t="0" r="0" b="0"/>
              <wp:wrapNone/>
              <wp:docPr id="1274632360"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1"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0" id="_x0000_t202" coordsize="21600,21600" o:spt="202" path="m,l,21600r21600,l21600,xe">
              <v:stroke joinstyle="miter"/>
              <v:path gradientshapeok="t" o:connecttype="rect"/>
            </v:shapetype>
            <v:shape id="docshape51" o:spid="_x0000_s1054" type="#_x0000_t202" style="position:absolute;margin-left:64.25pt;margin-top:38.05pt;width:196.45pt;height:12.55pt;z-index:-2516582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" filled="f" stroked="f">
              <v:textbox inset="0,0,0,0">
                <w:txbxContent>
                  <w:p w14:paraId="487C55F1"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B" w14:textId="31B4941D" w:rsidR="009474EB" w:rsidRDefault="003B4615">
    <w:pPr>
      <w:pStyle w:val="BodyText"/>
      <w:spacing w:line="14" w:lineRule="auto"/>
    </w:pPr>
    <w:r>
      <w:rPr>
        <w:noProof/>
      </w:rPr>
      <mc:AlternateContent>
        <mc:Choice Requires="wps">
          <w:drawing>
            <wp:anchor distT="0" distB="0" distL="114300" distR="114300" simplePos="0" relativeHeight="251658259" behindDoc="1" locked="0" layoutInCell="1" allowOverlap="1" wp14:anchorId="487C55A1" wp14:editId="5B42EE15">
              <wp:simplePos x="0" y="0"/>
              <wp:positionH relativeFrom="page">
                <wp:posOffset>2178050</wp:posOffset>
              </wp:positionH>
              <wp:positionV relativeFrom="page">
                <wp:posOffset>486410</wp:posOffset>
              </wp:positionV>
              <wp:extent cx="2357755" cy="159385"/>
              <wp:effectExtent l="0" t="0" r="0" b="0"/>
              <wp:wrapNone/>
              <wp:docPr id="558522119" name="docshape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0"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1" id="_x0000_t202" coordsize="21600,21600" o:spt="202" path="m,l,21600r21600,l21600,xe">
              <v:stroke joinstyle="miter"/>
              <v:path gradientshapeok="t" o:connecttype="rect"/>
            </v:shapetype>
            <v:shape id="docshape50" o:spid="_x0000_s1055" type="#_x0000_t202" style="position:absolute;margin-left:171.5pt;margin-top:38.3pt;width:185.65pt;height:12.55pt;z-index:-251658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" filled="f" stroked="f">
              <v:textbox inset="0,0,0,0">
                <w:txbxContent>
                  <w:p w14:paraId="487C55F0"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E" w14:textId="262BD891" w:rsidR="009474EB" w:rsidRDefault="003B4615">
    <w:pPr>
      <w:pStyle w:val="BodyText"/>
      <w:spacing w:line="14" w:lineRule="auto"/>
    </w:pPr>
    <w:r>
      <w:rPr>
        <w:noProof/>
      </w:rPr>
      <mc:AlternateContent>
        <mc:Choice Requires="wps">
          <w:drawing>
            <wp:anchor distT="0" distB="0" distL="114300" distR="114300" simplePos="0" relativeHeight="251658264" behindDoc="1" locked="0" layoutInCell="1" allowOverlap="1" wp14:anchorId="487C55A4" wp14:editId="1B8DB37F">
              <wp:simplePos x="0" y="0"/>
              <wp:positionH relativeFrom="page">
                <wp:posOffset>898525</wp:posOffset>
              </wp:positionH>
              <wp:positionV relativeFrom="page">
                <wp:posOffset>486410</wp:posOffset>
              </wp:positionV>
              <wp:extent cx="2494915" cy="159385"/>
              <wp:effectExtent l="0" t="0" r="0" b="0"/>
              <wp:wrapNone/>
              <wp:docPr id="5741753" name="docshape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5"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4" id="_x0000_t202" coordsize="21600,21600" o:spt="202" path="m,l,21600r21600,l21600,xe">
              <v:stroke joinstyle="miter"/>
              <v:path gradientshapeok="t" o:connecttype="rect"/>
            </v:shapetype>
            <v:shape id="docshape58" o:spid="_x0000_s1058" type="#_x0000_t202" style="position:absolute;margin-left:70.75pt;margin-top:38.3pt;width:196.45pt;height:12.55pt;z-index:-251658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" filled="f" stroked="f">
              <v:textbox inset="0,0,0,0">
                <w:txbxContent>
                  <w:p w14:paraId="487C55F5"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F" w14:textId="52457DC5" w:rsidR="009474EB" w:rsidRDefault="003B4615">
    <w:pPr>
      <w:pStyle w:val="BodyText"/>
      <w:spacing w:line="14" w:lineRule="auto"/>
    </w:pPr>
    <w:r>
      <w:rPr>
        <w:noProof/>
      </w:rPr>
      <mc:AlternateContent>
        <mc:Choice Requires="wps">
          <w:drawing>
            <wp:anchor distT="0" distB="0" distL="114300" distR="114300" simplePos="0" relativeHeight="251658263" behindDoc="1" locked="0" layoutInCell="1" allowOverlap="1" wp14:anchorId="487C55A5" wp14:editId="4CE6EE01">
              <wp:simplePos x="0" y="0"/>
              <wp:positionH relativeFrom="page">
                <wp:posOffset>2155825</wp:posOffset>
              </wp:positionH>
              <wp:positionV relativeFrom="page">
                <wp:posOffset>480060</wp:posOffset>
              </wp:positionV>
              <wp:extent cx="2357755" cy="159385"/>
              <wp:effectExtent l="0" t="0" r="0" b="0"/>
              <wp:wrapNone/>
              <wp:docPr id="886296515" name="docshape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4"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Filins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5" id="_x0000_t202" coordsize="21600,21600" o:spt="202" path="m,l,21600r21600,l21600,xe">
              <v:stroke joinstyle="miter"/>
              <v:path gradientshapeok="t" o:connecttype="rect"/>
            </v:shapetype>
            <v:shape id="docshape57" o:spid="_x0000_s1059" type="#_x0000_t202" style="position:absolute;margin-left:169.75pt;margin-top:37.8pt;width:185.65pt;height:12.55pt;z-index:-2516582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" filled="f" stroked="f">
              <v:textbox inset="0,0,0,0">
                <w:txbxContent>
                  <w:p w14:paraId="487C55F4"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Filins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2" w14:textId="77777777" w:rsidR="009474EB" w:rsidRDefault="009474E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1E" w14:textId="1144DBF2" w:rsidR="009474EB" w:rsidRDefault="003B4615">
    <w:pPr>
      <w:pStyle w:val="BodyText"/>
      <w:spacing w:line="14" w:lineRule="auto"/>
    </w:pPr>
    <w:r>
      <w:rPr>
        <w:noProof/>
      </w:rPr>
      <mc:AlternateContent>
        <mc:Choice Requires="wps">
          <w:drawing>
            <wp:anchor distT="0" distB="0" distL="114300" distR="114300" simplePos="0" relativeHeight="251658240" behindDoc="1" locked="0" layoutInCell="1" allowOverlap="1" wp14:anchorId="487C558E" wp14:editId="7F343792">
              <wp:simplePos x="0" y="0"/>
              <wp:positionH relativeFrom="page">
                <wp:posOffset>2193925</wp:posOffset>
              </wp:positionH>
              <wp:positionV relativeFrom="page">
                <wp:posOffset>480060</wp:posOffset>
              </wp:positionV>
              <wp:extent cx="2357755" cy="159385"/>
              <wp:effectExtent l="0" t="0" r="0" b="0"/>
              <wp:wrapNone/>
              <wp:docPr id="85745861"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8E" id="_x0000_t202" coordsize="21600,21600" o:spt="202" path="m,l,21600r21600,l21600,xe">
              <v:stroke joinstyle="miter"/>
              <v:path gradientshapeok="t" o:connecttype="rect"/>
            </v:shapetype>
            <v:shape id="docshape7" o:spid="_x0000_s1036" type="#_x0000_t202" style="position:absolute;margin-left:172.75pt;margin-top:37.8pt;width:185.65pt;height:12.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" filled="f" stroked="f">
              <v:textbox inset="0,0,0,0">
                <w:txbxContent>
                  <w:p w14:paraId="487C55D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4" w14:textId="77777777" w:rsidR="009474EB" w:rsidRDefault="009474EB">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6" w14:textId="77777777" w:rsidR="009474EB" w:rsidRDefault="009474EB">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8" w14:textId="77777777" w:rsidR="009474EB" w:rsidRDefault="009474EB">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B" w14:textId="511700C5" w:rsidR="009474EB" w:rsidRDefault="003B4615">
    <w:pPr>
      <w:pStyle w:val="BodyText"/>
      <w:spacing w:line="14" w:lineRule="auto"/>
    </w:pPr>
    <w:r>
      <w:rPr>
        <w:noProof/>
      </w:rPr>
      <mc:AlternateContent>
        <mc:Choice Requires="wps">
          <w:drawing>
            <wp:anchor distT="0" distB="0" distL="114300" distR="114300" simplePos="0" relativeHeight="251658269" behindDoc="1" locked="0" layoutInCell="1" allowOverlap="1" wp14:anchorId="487C55AA" wp14:editId="34D100C3">
              <wp:simplePos x="0" y="0"/>
              <wp:positionH relativeFrom="page">
                <wp:posOffset>2197100</wp:posOffset>
              </wp:positionH>
              <wp:positionV relativeFrom="page">
                <wp:posOffset>480060</wp:posOffset>
              </wp:positionV>
              <wp:extent cx="2357755" cy="159385"/>
              <wp:effectExtent l="0" t="0" r="0" b="0"/>
              <wp:wrapNone/>
              <wp:docPr id="936450891" name="docshape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A"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A" id="_x0000_t202" coordsize="21600,21600" o:spt="202" path="m,l,21600r21600,l21600,xe">
              <v:stroke joinstyle="miter"/>
              <v:path gradientshapeok="t" o:connecttype="rect"/>
            </v:shapetype>
            <v:shape id="docshape72" o:spid="_x0000_s1064" type="#_x0000_t202" style="position:absolute;margin-left:173pt;margin-top:37.8pt;width:185.65pt;height:12.55pt;z-index:-2516582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" filled="f" stroked="f">
              <v:textbox inset="0,0,0,0">
                <w:txbxContent>
                  <w:p w14:paraId="487C55FA"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C" w14:textId="77777777" w:rsidR="009474EB" w:rsidRDefault="009474EB">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F" w14:textId="4FC2102F" w:rsidR="009474EB" w:rsidRDefault="003B4615">
    <w:pPr>
      <w:pStyle w:val="BodyText"/>
      <w:spacing w:line="14" w:lineRule="auto"/>
    </w:pPr>
    <w:r>
      <w:rPr>
        <w:noProof/>
      </w:rPr>
      <mc:AlternateContent>
        <mc:Choice Requires="wps">
          <w:drawing>
            <wp:anchor distT="0" distB="0" distL="114300" distR="114300" simplePos="0" relativeHeight="251658272" behindDoc="1" locked="0" layoutInCell="1" allowOverlap="1" wp14:anchorId="487C55AD" wp14:editId="6E65BAF4">
              <wp:simplePos x="0" y="0"/>
              <wp:positionH relativeFrom="page">
                <wp:posOffset>2146300</wp:posOffset>
              </wp:positionH>
              <wp:positionV relativeFrom="page">
                <wp:posOffset>480060</wp:posOffset>
              </wp:positionV>
              <wp:extent cx="2357755" cy="159385"/>
              <wp:effectExtent l="0" t="0" r="0" b="0"/>
              <wp:wrapNone/>
              <wp:docPr id="1548614709" name="docshape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D" id="_x0000_t202" coordsize="21600,21600" o:spt="202" path="m,l,21600r21600,l21600,xe">
              <v:stroke joinstyle="miter"/>
              <v:path gradientshapeok="t" o:connecttype="rect"/>
            </v:shapetype>
            <v:shape id="docshape75" o:spid="_x0000_s1067" type="#_x0000_t202" style="position:absolute;margin-left:169pt;margin-top:37.8pt;width:185.65pt;height:12.55pt;z-index:-2516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" filled="f" stroked="f">
              <v:textbox inset="0,0,0,0">
                <w:txbxContent>
                  <w:p w14:paraId="487C55F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0" w14:textId="77777777" w:rsidR="009474EB" w:rsidRDefault="009474EB">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1" w14:textId="5B3C307B" w:rsidR="009474EB" w:rsidRDefault="003B4615">
    <w:pPr>
      <w:pStyle w:val="BodyText"/>
      <w:spacing w:line="14" w:lineRule="auto"/>
    </w:pPr>
    <w:r>
      <w:rPr>
        <w:noProof/>
      </w:rPr>
      <mc:AlternateContent>
        <mc:Choice Requires="wps">
          <w:drawing>
            <wp:anchor distT="0" distB="0" distL="114300" distR="114300" simplePos="0" relativeHeight="251658273" behindDoc="1" locked="0" layoutInCell="1" allowOverlap="1" wp14:anchorId="487C55AE" wp14:editId="26A3212B">
              <wp:simplePos x="0" y="0"/>
              <wp:positionH relativeFrom="page">
                <wp:posOffset>2165350</wp:posOffset>
              </wp:positionH>
              <wp:positionV relativeFrom="page">
                <wp:posOffset>480060</wp:posOffset>
              </wp:positionV>
              <wp:extent cx="2319020" cy="159385"/>
              <wp:effectExtent l="0" t="0" r="0" b="0"/>
              <wp:wrapNone/>
              <wp:docPr id="1263405332" name="docshape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02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E" w14:textId="77777777" w:rsidR="009474EB" w:rsidRDefault="00C64193">
                          <w:pPr>
                            <w:spacing w:before="12"/>
                            <w:ind w:left="20"/>
                            <w:rPr>
                              <w:sz w:val="19"/>
                            </w:rPr>
                          </w:pPr>
                          <w:r>
                            <w:rPr>
                              <w:sz w:val="19"/>
                            </w:rPr>
                            <w:t>Chapter</w:t>
                          </w:r>
                          <w:r>
                            <w:rPr>
                              <w:spacing w:val="-4"/>
                              <w:sz w:val="19"/>
                            </w:rPr>
                            <w:t xml:space="preserve"> </w:t>
                          </w:r>
                          <w:r>
                            <w:rPr>
                              <w:sz w:val="19"/>
                            </w:rPr>
                            <w:t>I</w:t>
                          </w:r>
                          <w:r>
                            <w:rPr>
                              <w:spacing w:val="-1"/>
                              <w:sz w:val="19"/>
                            </w:rPr>
                            <w:t xml:space="preserve"> </w:t>
                          </w:r>
                          <w:r>
                            <w:rPr>
                              <w:sz w:val="19"/>
                            </w:rPr>
                            <w:t>From</w:t>
                          </w:r>
                          <w:r>
                            <w:rPr>
                              <w:spacing w:val="-3"/>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w:t>
                          </w:r>
                          <w:r>
                            <w:rPr>
                              <w:spacing w:val="-4"/>
                              <w:sz w:val="19"/>
                            </w:rPr>
                            <w:t>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E" id="_x0000_t202" coordsize="21600,21600" o:spt="202" path="m,l,21600r21600,l21600,xe">
              <v:stroke joinstyle="miter"/>
              <v:path gradientshapeok="t" o:connecttype="rect"/>
            </v:shapetype>
            <v:shape id="docshape79" o:spid="_x0000_s1068" type="#_x0000_t202" style="position:absolute;margin-left:170.5pt;margin-top:37.8pt;width:182.6pt;height:12.55pt;z-index:-2516582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" filled="f" stroked="f">
              <v:textbox inset="0,0,0,0">
                <w:txbxContent>
                  <w:p w14:paraId="487C55FE" w14:textId="77777777" w:rsidR="009474EB" w:rsidRDefault="00C64193">
                    <w:pPr>
                      <w:spacing w:before="12"/>
                      <w:ind w:left="20"/>
                      <w:rPr>
                        <w:sz w:val="19"/>
                      </w:rPr>
                    </w:pPr>
                    <w:r>
                      <w:rPr>
                        <w:sz w:val="19"/>
                      </w:rPr>
                      <w:t>Chapter</w:t>
                    </w:r>
                    <w:r>
                      <w:rPr>
                        <w:spacing w:val="-4"/>
                        <w:sz w:val="19"/>
                      </w:rPr>
                      <w:t xml:space="preserve"> </w:t>
                    </w:r>
                    <w:r>
                      <w:rPr>
                        <w:sz w:val="19"/>
                      </w:rPr>
                      <w:t>I</w:t>
                    </w:r>
                    <w:r>
                      <w:rPr>
                        <w:spacing w:val="-1"/>
                        <w:sz w:val="19"/>
                      </w:rPr>
                      <w:t xml:space="preserve"> </w:t>
                    </w:r>
                    <w:r>
                      <w:rPr>
                        <w:sz w:val="19"/>
                      </w:rPr>
                      <w:t>From</w:t>
                    </w:r>
                    <w:r>
                      <w:rPr>
                        <w:spacing w:val="-3"/>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w:t>
                    </w:r>
                    <w:r>
                      <w:rPr>
                        <w:spacing w:val="-4"/>
                        <w:sz w:val="19"/>
                      </w:rPr>
                      <w:t>Films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4" w14:textId="77777777" w:rsidR="009474EB" w:rsidRDefault="009474EB">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5" w14:textId="77777777" w:rsidR="009474EB" w:rsidRDefault="009474EB">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1" w14:textId="77777777" w:rsidR="009474EB" w:rsidRDefault="009474EB">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8" w14:textId="77777777" w:rsidR="009474EB" w:rsidRDefault="009474EB">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9" w14:textId="77777777" w:rsidR="009474EB" w:rsidRDefault="009474EB">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C" w14:textId="77777777" w:rsidR="009474EB" w:rsidRDefault="009474EB">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D" w14:textId="77777777" w:rsidR="009474EB" w:rsidRDefault="009474EB">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0" w14:textId="02A6D50E" w:rsidR="009474EB" w:rsidRDefault="003B4615">
    <w:pPr>
      <w:pStyle w:val="BodyText"/>
      <w:spacing w:line="14" w:lineRule="auto"/>
    </w:pPr>
    <w:r>
      <w:rPr>
        <w:noProof/>
      </w:rPr>
      <mc:AlternateContent>
        <mc:Choice Requires="wps">
          <w:drawing>
            <wp:anchor distT="0" distB="0" distL="114300" distR="114300" simplePos="0" relativeHeight="251658282" behindDoc="1" locked="0" layoutInCell="1" allowOverlap="1" wp14:anchorId="487C55B7" wp14:editId="6FE01587">
              <wp:simplePos x="0" y="0"/>
              <wp:positionH relativeFrom="page">
                <wp:posOffset>917575</wp:posOffset>
              </wp:positionH>
              <wp:positionV relativeFrom="page">
                <wp:posOffset>482600</wp:posOffset>
              </wp:positionV>
              <wp:extent cx="2365375" cy="152400"/>
              <wp:effectExtent l="0" t="0" r="0" b="0"/>
              <wp:wrapNone/>
              <wp:docPr id="864812600" name="docshape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7"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7" id="_x0000_t202" coordsize="21600,21600" o:spt="202" path="m,l,21600r21600,l21600,xe">
              <v:stroke joinstyle="miter"/>
              <v:path gradientshapeok="t" o:connecttype="rect"/>
            </v:shapetype>
            <v:shape id="docshape88" o:spid="_x0000_s1077" type="#_x0000_t202" style="position:absolute;margin-left:72.25pt;margin-top:38pt;width:186.25pt;height:12pt;z-index:-2516581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" filled="f" stroked="f">
              <v:textbox inset="0,0,0,0">
                <w:txbxContent>
                  <w:p w14:paraId="487C5607"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1" w14:textId="77777777" w:rsidR="009474EB" w:rsidRDefault="009474EB">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2" w14:textId="55D68762" w:rsidR="009474EB" w:rsidRDefault="003B4615">
    <w:pPr>
      <w:pStyle w:val="BodyText"/>
      <w:spacing w:line="14" w:lineRule="auto"/>
    </w:pPr>
    <w:r>
      <w:rPr>
        <w:noProof/>
      </w:rPr>
      <mc:AlternateContent>
        <mc:Choice Requires="wps">
          <w:drawing>
            <wp:anchor distT="0" distB="0" distL="114300" distR="114300" simplePos="0" relativeHeight="251658283" behindDoc="1" locked="0" layoutInCell="1" allowOverlap="1" wp14:anchorId="487C55B8" wp14:editId="6C24AB8F">
              <wp:simplePos x="0" y="0"/>
              <wp:positionH relativeFrom="page">
                <wp:posOffset>917575</wp:posOffset>
              </wp:positionH>
              <wp:positionV relativeFrom="page">
                <wp:posOffset>482600</wp:posOffset>
              </wp:positionV>
              <wp:extent cx="2365375" cy="152400"/>
              <wp:effectExtent l="0" t="0" r="0" b="0"/>
              <wp:wrapNone/>
              <wp:docPr id="463425997" name="docshape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8"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8" id="_x0000_t202" coordsize="21600,21600" o:spt="202" path="m,l,21600r21600,l21600,xe">
              <v:stroke joinstyle="miter"/>
              <v:path gradientshapeok="t" o:connecttype="rect"/>
            </v:shapetype>
            <v:shape id="docshape90" o:spid="_x0000_s1078" type="#_x0000_t202" style="position:absolute;margin-left:72.25pt;margin-top:38pt;width:186.25pt;height:12pt;z-index:-2516581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" filled="f" stroked="f">
              <v:textbox inset="0,0,0,0">
                <w:txbxContent>
                  <w:p w14:paraId="487C5608"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5" w14:textId="77777777" w:rsidR="009474EB" w:rsidRDefault="009474EB">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6" w14:textId="77777777" w:rsidR="009474EB" w:rsidRDefault="009474EB">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9" w14:textId="2CFA6E42" w:rsidR="009474EB" w:rsidRDefault="003B4615">
    <w:pPr>
      <w:pStyle w:val="BodyText"/>
      <w:spacing w:line="14" w:lineRule="auto"/>
      <w:rPr>
        <w:sz w:val="14"/>
      </w:rPr>
    </w:pPr>
    <w:r>
      <w:rPr>
        <w:noProof/>
      </w:rPr>
      <mc:AlternateContent>
        <mc:Choice Requires="wps">
          <w:drawing>
            <wp:anchor distT="0" distB="0" distL="114300" distR="114300" simplePos="0" relativeHeight="251658289" behindDoc="1" locked="0" layoutInCell="1" allowOverlap="1" wp14:anchorId="487C55BD" wp14:editId="635E1FE5">
              <wp:simplePos x="0" y="0"/>
              <wp:positionH relativeFrom="page">
                <wp:posOffset>904875</wp:posOffset>
              </wp:positionH>
              <wp:positionV relativeFrom="page">
                <wp:posOffset>485775</wp:posOffset>
              </wp:positionV>
              <wp:extent cx="2365375" cy="152400"/>
              <wp:effectExtent l="0" t="0" r="0" b="0"/>
              <wp:wrapNone/>
              <wp:docPr id="1587016684" name="docshape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E"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D" id="_x0000_t202" coordsize="21600,21600" o:spt="202" path="m,l,21600r21600,l21600,xe">
              <v:stroke joinstyle="miter"/>
              <v:path gradientshapeok="t" o:connecttype="rect"/>
            </v:shapetype>
            <v:shape id="docshape99" o:spid="_x0000_s1083" type="#_x0000_t202" style="position:absolute;margin-left:71.25pt;margin-top:38.25pt;width:186.25pt;height:12pt;z-index:-2516581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" filled="f" stroked="f">
              <v:textbox inset="0,0,0,0">
                <w:txbxContent>
                  <w:p w14:paraId="487C560E"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4" w14:textId="573ECD3D" w:rsidR="009474EB" w:rsidRDefault="003B4615">
    <w:pPr>
      <w:pStyle w:val="BodyText"/>
      <w:spacing w:line="14" w:lineRule="auto"/>
    </w:pPr>
    <w:r>
      <w:rPr>
        <w:noProof/>
      </w:rPr>
      <mc:AlternateContent>
        <mc:Choice Requires="wps">
          <w:drawing>
            <wp:anchor distT="0" distB="0" distL="114300" distR="114300" simplePos="0" relativeHeight="251658246" behindDoc="1" locked="0" layoutInCell="1" allowOverlap="1" wp14:anchorId="487C5593" wp14:editId="2DD1733E">
              <wp:simplePos x="0" y="0"/>
              <wp:positionH relativeFrom="page">
                <wp:posOffset>873125</wp:posOffset>
              </wp:positionH>
              <wp:positionV relativeFrom="page">
                <wp:posOffset>483235</wp:posOffset>
              </wp:positionV>
              <wp:extent cx="2494915" cy="159385"/>
              <wp:effectExtent l="0" t="0" r="0" b="0"/>
              <wp:wrapNone/>
              <wp:docPr id="1913280138"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3"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3" id="_x0000_t202" coordsize="21600,21600" o:spt="202" path="m,l,21600r21600,l21600,xe">
              <v:stroke joinstyle="miter"/>
              <v:path gradientshapeok="t" o:connecttype="rect"/>
            </v:shapetype>
            <v:shape id="docshape18" o:spid="_x0000_s1041" type="#_x0000_t202" style="position:absolute;margin-left:68.75pt;margin-top:38.05pt;width:196.45pt;height:12.55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" filled="f" stroked="f">
              <v:textbox inset="0,0,0,0">
                <w:txbxContent>
                  <w:p w14:paraId="487C55E3"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A" w14:textId="4618F37F" w:rsidR="009474EB" w:rsidRDefault="003B4615">
    <w:pPr>
      <w:pStyle w:val="BodyText"/>
      <w:spacing w:line="14" w:lineRule="auto"/>
    </w:pPr>
    <w:r>
      <w:rPr>
        <w:noProof/>
      </w:rPr>
      <mc:AlternateContent>
        <mc:Choice Requires="wps">
          <w:drawing>
            <wp:anchor distT="0" distB="0" distL="114300" distR="114300" simplePos="0" relativeHeight="251658288" behindDoc="1" locked="0" layoutInCell="1" allowOverlap="1" wp14:anchorId="487C55BE" wp14:editId="4806C0A2">
              <wp:simplePos x="0" y="0"/>
              <wp:positionH relativeFrom="page">
                <wp:posOffset>2143125</wp:posOffset>
              </wp:positionH>
              <wp:positionV relativeFrom="page">
                <wp:posOffset>485775</wp:posOffset>
              </wp:positionV>
              <wp:extent cx="2235835" cy="152400"/>
              <wp:effectExtent l="0" t="0" r="0" b="0"/>
              <wp:wrapNone/>
              <wp:docPr id="1947333701" name="docshape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D" w14:textId="77777777" w:rsidR="009474EB" w:rsidRDefault="00C64193">
                          <w:pPr>
                            <w:spacing w:before="12"/>
                            <w:ind w:left="20"/>
                            <w:rPr>
                              <w:sz w:val="18"/>
                            </w:rPr>
                          </w:pPr>
                          <w:r>
                            <w:rPr>
                              <w:sz w:val="18"/>
                            </w:rPr>
                            <w:t>Chapter</w:t>
                          </w:r>
                          <w:r>
                            <w:rPr>
                              <w:spacing w:val="-1"/>
                              <w:sz w:val="18"/>
                            </w:rPr>
                            <w:t xml:space="preserve"> </w:t>
                          </w:r>
                          <w:r>
                            <w:rPr>
                              <w:sz w:val="18"/>
                            </w:rPr>
                            <w:t>2</w:t>
                          </w:r>
                          <w:r>
                            <w:rPr>
                              <w:spacing w:val="-1"/>
                              <w:sz w:val="18"/>
                            </w:rPr>
                            <w:t xml:space="preserve"> </w:t>
                          </w:r>
                          <w:r>
                            <w:rPr>
                              <w:sz w:val="18"/>
                            </w:rPr>
                            <w:t>From Propaganda</w:t>
                          </w:r>
                          <w:r>
                            <w:rPr>
                              <w:spacing w:val="-1"/>
                              <w:sz w:val="18"/>
                            </w:rPr>
                            <w:t xml:space="preserve"> </w:t>
                          </w:r>
                          <w:r>
                            <w:rPr>
                              <w:sz w:val="18"/>
                            </w:rPr>
                            <w:t>to</w:t>
                          </w:r>
                          <w:r>
                            <w:rPr>
                              <w:spacing w:val="-1"/>
                              <w:sz w:val="18"/>
                            </w:rPr>
                            <w:t xml:space="preserve"> </w:t>
                          </w:r>
                          <w:r>
                            <w:rPr>
                              <w:sz w:val="18"/>
                            </w:rPr>
                            <w:t>Children’s</w:t>
                          </w:r>
                          <w:r>
                            <w:rPr>
                              <w:spacing w:val="-1"/>
                              <w:sz w:val="18"/>
                            </w:rPr>
                            <w:t xml:space="preserve"> </w:t>
                          </w:r>
                          <w:r>
                            <w:rPr>
                              <w:spacing w:val="-2"/>
                              <w:sz w:val="18"/>
                            </w:rPr>
                            <w:t>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E" id="_x0000_t202" coordsize="21600,21600" o:spt="202" path="m,l,21600r21600,l21600,xe">
              <v:stroke joinstyle="miter"/>
              <v:path gradientshapeok="t" o:connecttype="rect"/>
            </v:shapetype>
            <v:shape id="docshape98" o:spid="_x0000_s1084" type="#_x0000_t202" style="position:absolute;margin-left:168.75pt;margin-top:38.25pt;width:176.05pt;height:12pt;z-index:-25165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" filled="f" stroked="f">
              <v:textbox inset="0,0,0,0">
                <w:txbxContent>
                  <w:p w14:paraId="487C560D" w14:textId="77777777" w:rsidR="009474EB" w:rsidRDefault="00C64193">
                    <w:pPr>
                      <w:spacing w:before="12"/>
                      <w:ind w:left="20"/>
                      <w:rPr>
                        <w:sz w:val="18"/>
                      </w:rPr>
                    </w:pPr>
                    <w:r>
                      <w:rPr>
                        <w:sz w:val="18"/>
                      </w:rPr>
                      <w:t>Chapter</w:t>
                    </w:r>
                    <w:r>
                      <w:rPr>
                        <w:spacing w:val="-1"/>
                        <w:sz w:val="18"/>
                      </w:rPr>
                      <w:t xml:space="preserve"> </w:t>
                    </w:r>
                    <w:r>
                      <w:rPr>
                        <w:sz w:val="18"/>
                      </w:rPr>
                      <w:t>2</w:t>
                    </w:r>
                    <w:r>
                      <w:rPr>
                        <w:spacing w:val="-1"/>
                        <w:sz w:val="18"/>
                      </w:rPr>
                      <w:t xml:space="preserve"> </w:t>
                    </w:r>
                    <w:r>
                      <w:rPr>
                        <w:sz w:val="18"/>
                      </w:rPr>
                      <w:t>From Propaganda</w:t>
                    </w:r>
                    <w:r>
                      <w:rPr>
                        <w:spacing w:val="-1"/>
                        <w:sz w:val="18"/>
                      </w:rPr>
                      <w:t xml:space="preserve"> </w:t>
                    </w:r>
                    <w:r>
                      <w:rPr>
                        <w:sz w:val="18"/>
                      </w:rPr>
                      <w:t>to</w:t>
                    </w:r>
                    <w:r>
                      <w:rPr>
                        <w:spacing w:val="-1"/>
                        <w:sz w:val="18"/>
                      </w:rPr>
                      <w:t xml:space="preserve"> </w:t>
                    </w:r>
                    <w:r>
                      <w:rPr>
                        <w:sz w:val="18"/>
                      </w:rPr>
                      <w:t>Children’s</w:t>
                    </w:r>
                    <w:r>
                      <w:rPr>
                        <w:spacing w:val="-1"/>
                        <w:sz w:val="18"/>
                      </w:rPr>
                      <w:t xml:space="preserve"> </w:t>
                    </w:r>
                    <w:r>
                      <w:rPr>
                        <w:spacing w:val="-2"/>
                        <w:sz w:val="18"/>
                      </w:rPr>
                      <w:t>Films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D" w14:textId="77777777" w:rsidR="009474EB" w:rsidRDefault="009474EB">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0" w14:textId="4F9E2498" w:rsidR="009474EB" w:rsidRDefault="003B4615">
    <w:pPr>
      <w:pStyle w:val="BodyText"/>
      <w:spacing w:line="14" w:lineRule="auto"/>
    </w:pPr>
    <w:r>
      <w:rPr>
        <w:noProof/>
      </w:rPr>
      <mc:AlternateContent>
        <mc:Choice Requires="wps">
          <w:drawing>
            <wp:anchor distT="0" distB="0" distL="114300" distR="114300" simplePos="0" relativeHeight="251658294" behindDoc="1" locked="0" layoutInCell="1" allowOverlap="1" wp14:anchorId="487C55C3" wp14:editId="6560DA28">
              <wp:simplePos x="0" y="0"/>
              <wp:positionH relativeFrom="page">
                <wp:posOffset>876300</wp:posOffset>
              </wp:positionH>
              <wp:positionV relativeFrom="page">
                <wp:posOffset>492125</wp:posOffset>
              </wp:positionV>
              <wp:extent cx="2365375" cy="152400"/>
              <wp:effectExtent l="0" t="0" r="0" b="0"/>
              <wp:wrapNone/>
              <wp:docPr id="1985001318" name="docshape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3"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3" id="_x0000_t202" coordsize="21600,21600" o:spt="202" path="m,l,21600r21600,l21600,xe">
              <v:stroke joinstyle="miter"/>
              <v:path gradientshapeok="t" o:connecttype="rect"/>
            </v:shapetype>
            <v:shape id="docshape104" o:spid="_x0000_s1089" type="#_x0000_t202" style="position:absolute;margin-left:69pt;margin-top:38.75pt;width:186.25pt;height:12pt;z-index:-2516581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" filled="f" stroked="f">
              <v:textbox inset="0,0,0,0">
                <w:txbxContent>
                  <w:p w14:paraId="487C5613"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1" w14:textId="6F112045" w:rsidR="009474EB" w:rsidRDefault="003B4615">
    <w:pPr>
      <w:pStyle w:val="BodyText"/>
      <w:spacing w:line="14" w:lineRule="auto"/>
    </w:pPr>
    <w:r>
      <w:rPr>
        <w:noProof/>
      </w:rPr>
      <mc:AlternateContent>
        <mc:Choice Requires="wps">
          <w:drawing>
            <wp:anchor distT="0" distB="0" distL="114300" distR="114300" simplePos="0" relativeHeight="251658295" behindDoc="1" locked="0" layoutInCell="1" allowOverlap="1" wp14:anchorId="487C55C4" wp14:editId="5A905B73">
              <wp:simplePos x="0" y="0"/>
              <wp:positionH relativeFrom="page">
                <wp:posOffset>2400300</wp:posOffset>
              </wp:positionH>
              <wp:positionV relativeFrom="page">
                <wp:posOffset>482600</wp:posOffset>
              </wp:positionV>
              <wp:extent cx="2235835" cy="152400"/>
              <wp:effectExtent l="0" t="0" r="0" b="0"/>
              <wp:wrapNone/>
              <wp:docPr id="979357803" name="docshape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4" w14:textId="77777777" w:rsidR="009474EB" w:rsidRDefault="00C64193">
                          <w:pPr>
                            <w:spacing w:before="12"/>
                            <w:ind w:left="20"/>
                            <w:rPr>
                              <w:sz w:val="18"/>
                            </w:rPr>
                          </w:pPr>
                          <w:r>
                            <w:rPr>
                              <w:sz w:val="18"/>
                            </w:rPr>
                            <w:t>Chapter</w:t>
                          </w:r>
                          <w:r>
                            <w:rPr>
                              <w:spacing w:val="-1"/>
                              <w:sz w:val="18"/>
                            </w:rPr>
                            <w:t xml:space="preserve"> </w:t>
                          </w:r>
                          <w:r>
                            <w:rPr>
                              <w:sz w:val="18"/>
                            </w:rPr>
                            <w:t>2</w:t>
                          </w:r>
                          <w:r>
                            <w:rPr>
                              <w:spacing w:val="-1"/>
                              <w:sz w:val="18"/>
                            </w:rPr>
                            <w:t xml:space="preserve"> </w:t>
                          </w:r>
                          <w:r>
                            <w:rPr>
                              <w:sz w:val="18"/>
                            </w:rPr>
                            <w:t>From Propaganda</w:t>
                          </w:r>
                          <w:r>
                            <w:rPr>
                              <w:spacing w:val="-1"/>
                              <w:sz w:val="18"/>
                            </w:rPr>
                            <w:t xml:space="preserve"> </w:t>
                          </w:r>
                          <w:r>
                            <w:rPr>
                              <w:sz w:val="18"/>
                            </w:rPr>
                            <w:t>to</w:t>
                          </w:r>
                          <w:r>
                            <w:rPr>
                              <w:spacing w:val="-1"/>
                              <w:sz w:val="18"/>
                            </w:rPr>
                            <w:t xml:space="preserve"> </w:t>
                          </w:r>
                          <w:r>
                            <w:rPr>
                              <w:sz w:val="18"/>
                            </w:rPr>
                            <w:t>Children’s</w:t>
                          </w:r>
                          <w:r>
                            <w:rPr>
                              <w:spacing w:val="-1"/>
                              <w:sz w:val="18"/>
                            </w:rPr>
                            <w:t xml:space="preserve"> </w:t>
                          </w:r>
                          <w:r>
                            <w:rPr>
                              <w:spacing w:val="-2"/>
                              <w:sz w:val="18"/>
                            </w:rPr>
                            <w:t>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4" id="_x0000_t202" coordsize="21600,21600" o:spt="202" path="m,l,21600r21600,l21600,xe">
              <v:stroke joinstyle="miter"/>
              <v:path gradientshapeok="t" o:connecttype="rect"/>
            </v:shapetype>
            <v:shape id="docshape105" o:spid="_x0000_s1090" type="#_x0000_t202" style="position:absolute;margin-left:189pt;margin-top:38pt;width:176.05pt;height:12pt;z-index:-2516581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" filled="f" stroked="f">
              <v:textbox inset="0,0,0,0">
                <w:txbxContent>
                  <w:p w14:paraId="487C5614" w14:textId="77777777" w:rsidR="009474EB" w:rsidRDefault="00C64193">
                    <w:pPr>
                      <w:spacing w:before="12"/>
                      <w:ind w:left="20"/>
                      <w:rPr>
                        <w:sz w:val="18"/>
                      </w:rPr>
                    </w:pPr>
                    <w:r>
                      <w:rPr>
                        <w:sz w:val="18"/>
                      </w:rPr>
                      <w:t>Chapter</w:t>
                    </w:r>
                    <w:r>
                      <w:rPr>
                        <w:spacing w:val="-1"/>
                        <w:sz w:val="18"/>
                      </w:rPr>
                      <w:t xml:space="preserve"> </w:t>
                    </w:r>
                    <w:r>
                      <w:rPr>
                        <w:sz w:val="18"/>
                      </w:rPr>
                      <w:t>2</w:t>
                    </w:r>
                    <w:r>
                      <w:rPr>
                        <w:spacing w:val="-1"/>
                        <w:sz w:val="18"/>
                      </w:rPr>
                      <w:t xml:space="preserve"> </w:t>
                    </w:r>
                    <w:r>
                      <w:rPr>
                        <w:sz w:val="18"/>
                      </w:rPr>
                      <w:t>From Propaganda</w:t>
                    </w:r>
                    <w:r>
                      <w:rPr>
                        <w:spacing w:val="-1"/>
                        <w:sz w:val="18"/>
                      </w:rPr>
                      <w:t xml:space="preserve"> </w:t>
                    </w:r>
                    <w:r>
                      <w:rPr>
                        <w:sz w:val="18"/>
                      </w:rPr>
                      <w:t>to</w:t>
                    </w:r>
                    <w:r>
                      <w:rPr>
                        <w:spacing w:val="-1"/>
                        <w:sz w:val="18"/>
                      </w:rPr>
                      <w:t xml:space="preserve"> </w:t>
                    </w:r>
                    <w:r>
                      <w:rPr>
                        <w:sz w:val="18"/>
                      </w:rPr>
                      <w:t>Children’s</w:t>
                    </w:r>
                    <w:r>
                      <w:rPr>
                        <w:spacing w:val="-1"/>
                        <w:sz w:val="18"/>
                      </w:rPr>
                      <w:t xml:space="preserve"> </w:t>
                    </w:r>
                    <w:r>
                      <w:rPr>
                        <w:spacing w:val="-2"/>
                        <w:sz w:val="18"/>
                      </w:rPr>
                      <w:t>Films</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4" w14:textId="77777777" w:rsidR="009474EB" w:rsidRDefault="009474EB">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7" w14:textId="7035DCCC" w:rsidR="009474EB" w:rsidRDefault="003B4615">
    <w:pPr>
      <w:pStyle w:val="BodyText"/>
      <w:spacing w:line="14" w:lineRule="auto"/>
    </w:pPr>
    <w:r>
      <w:rPr>
        <w:noProof/>
      </w:rPr>
      <mc:AlternateContent>
        <mc:Choice Requires="wps">
          <w:drawing>
            <wp:anchor distT="0" distB="0" distL="114300" distR="114300" simplePos="0" relativeHeight="251658300" behindDoc="1" locked="0" layoutInCell="1" allowOverlap="1" wp14:anchorId="487C55C9" wp14:editId="1193DA99">
              <wp:simplePos x="0" y="0"/>
              <wp:positionH relativeFrom="page">
                <wp:posOffset>901700</wp:posOffset>
              </wp:positionH>
              <wp:positionV relativeFrom="page">
                <wp:posOffset>480060</wp:posOffset>
              </wp:positionV>
              <wp:extent cx="2494915" cy="159385"/>
              <wp:effectExtent l="0" t="0" r="0" b="0"/>
              <wp:wrapNone/>
              <wp:docPr id="650233780" name="docshape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9"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9" id="_x0000_t202" coordsize="21600,21600" o:spt="202" path="m,l,21600r21600,l21600,xe">
              <v:stroke joinstyle="miter"/>
              <v:path gradientshapeok="t" o:connecttype="rect"/>
            </v:shapetype>
            <v:shape id="docshape110" o:spid="_x0000_s1095" type="#_x0000_t202" style="position:absolute;margin-left:71pt;margin-top:37.8pt;width:196.45pt;height:12.55pt;z-index:-2516581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" filled="f" stroked="f">
              <v:textbox inset="0,0,0,0">
                <w:txbxContent>
                  <w:p w14:paraId="487C5619"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8" w14:textId="77777777" w:rsidR="009474EB" w:rsidRDefault="009474EB">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9" w14:textId="533BC648" w:rsidR="009474EB" w:rsidRDefault="003B4615">
    <w:pPr>
      <w:pStyle w:val="BodyText"/>
      <w:spacing w:line="14" w:lineRule="auto"/>
    </w:pPr>
    <w:r>
      <w:rPr>
        <w:noProof/>
      </w:rPr>
      <mc:AlternateContent>
        <mc:Choice Requires="wps">
          <w:drawing>
            <wp:anchor distT="0" distB="0" distL="114300" distR="114300" simplePos="0" relativeHeight="251658301" behindDoc="1" locked="0" layoutInCell="1" allowOverlap="1" wp14:anchorId="487C55CA" wp14:editId="30915A23">
              <wp:simplePos x="0" y="0"/>
              <wp:positionH relativeFrom="page">
                <wp:posOffset>908050</wp:posOffset>
              </wp:positionH>
              <wp:positionV relativeFrom="page">
                <wp:posOffset>483235</wp:posOffset>
              </wp:positionV>
              <wp:extent cx="2494915" cy="159385"/>
              <wp:effectExtent l="0" t="0" r="0" b="0"/>
              <wp:wrapNone/>
              <wp:docPr id="665256497"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A"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A" id="_x0000_t202" coordsize="21600,21600" o:spt="202" path="m,l,21600r21600,l21600,xe">
              <v:stroke joinstyle="miter"/>
              <v:path gradientshapeok="t" o:connecttype="rect"/>
            </v:shapetype>
            <v:shape id="docshape111" o:spid="_x0000_s1096" type="#_x0000_t202" style="position:absolute;margin-left:71.5pt;margin-top:38.05pt;width:196.45pt;height:12.55pt;z-index:-2516581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" filled="f" stroked="f">
              <v:textbox inset="0,0,0,0">
                <w:txbxContent>
                  <w:p w14:paraId="487C561A"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A" w14:textId="7CAE5118" w:rsidR="009474EB" w:rsidRDefault="003B4615">
    <w:pPr>
      <w:pStyle w:val="BodyText"/>
      <w:spacing w:line="14" w:lineRule="auto"/>
    </w:pPr>
    <w:r>
      <w:rPr>
        <w:noProof/>
      </w:rPr>
      <mc:AlternateContent>
        <mc:Choice Requires="wps">
          <w:drawing>
            <wp:anchor distT="0" distB="0" distL="114300" distR="114300" simplePos="0" relativeHeight="251658302" behindDoc="1" locked="0" layoutInCell="1" allowOverlap="1" wp14:anchorId="487C55CB" wp14:editId="27C64769">
              <wp:simplePos x="0" y="0"/>
              <wp:positionH relativeFrom="page">
                <wp:posOffset>2146300</wp:posOffset>
              </wp:positionH>
              <wp:positionV relativeFrom="page">
                <wp:posOffset>480060</wp:posOffset>
              </wp:positionV>
              <wp:extent cx="2357755" cy="159385"/>
              <wp:effectExtent l="0" t="0" r="0" b="0"/>
              <wp:wrapNone/>
              <wp:docPr id="990785036"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B" w14:textId="77777777" w:rsidR="009474EB" w:rsidRDefault="00C64193">
                          <w:pPr>
                            <w:spacing w:before="12"/>
                            <w:ind w:left="20"/>
                            <w:rPr>
                              <w:sz w:val="19"/>
                            </w:rPr>
                          </w:pPr>
                          <w:r>
                            <w:rPr>
                              <w:sz w:val="19"/>
                            </w:rPr>
                            <w:t>Chapter</w:t>
                          </w:r>
                          <w:r>
                            <w:rPr>
                              <w:spacing w:val="-4"/>
                              <w:sz w:val="19"/>
                            </w:rPr>
                            <w:t xml:space="preserve"> </w:t>
                          </w:r>
                          <w:r>
                            <w:rPr>
                              <w:sz w:val="19"/>
                            </w:rPr>
                            <w:t>2</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B" id="_x0000_t202" coordsize="21600,21600" o:spt="202" path="m,l,21600r21600,l21600,xe">
              <v:stroke joinstyle="miter"/>
              <v:path gradientshapeok="t" o:connecttype="rect"/>
            </v:shapetype>
            <v:shape id="docshape112" o:spid="_x0000_s1097" type="#_x0000_t202" style="position:absolute;margin-left:169pt;margin-top:37.8pt;width:185.65pt;height:12.55pt;z-index:-2516581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" filled="f" stroked="f">
              <v:textbox inset="0,0,0,0">
                <w:txbxContent>
                  <w:p w14:paraId="487C561B" w14:textId="77777777" w:rsidR="009474EB" w:rsidRDefault="00C64193">
                    <w:pPr>
                      <w:spacing w:before="12"/>
                      <w:ind w:left="20"/>
                      <w:rPr>
                        <w:sz w:val="19"/>
                      </w:rPr>
                    </w:pPr>
                    <w:r>
                      <w:rPr>
                        <w:sz w:val="19"/>
                      </w:rPr>
                      <w:t>Chapter</w:t>
                    </w:r>
                    <w:r>
                      <w:rPr>
                        <w:spacing w:val="-4"/>
                        <w:sz w:val="19"/>
                      </w:rPr>
                      <w:t xml:space="preserve"> </w:t>
                    </w:r>
                    <w:r>
                      <w:rPr>
                        <w:sz w:val="19"/>
                      </w:rPr>
                      <w:t>2</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D" w14:textId="77777777" w:rsidR="009474EB" w:rsidRDefault="009474EB">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5" w14:textId="2D3711B2" w:rsidR="009474EB" w:rsidRDefault="003B4615">
    <w:pPr>
      <w:pStyle w:val="BodyText"/>
      <w:spacing w:line="14" w:lineRule="auto"/>
    </w:pPr>
    <w:r>
      <w:rPr>
        <w:noProof/>
      </w:rPr>
      <mc:AlternateContent>
        <mc:Choice Requires="wps">
          <w:drawing>
            <wp:anchor distT="0" distB="0" distL="114300" distR="114300" simplePos="0" relativeHeight="251658247" behindDoc="1" locked="0" layoutInCell="1" allowOverlap="1" wp14:anchorId="487C5594" wp14:editId="787EA2C3">
              <wp:simplePos x="0" y="0"/>
              <wp:positionH relativeFrom="page">
                <wp:posOffset>2181225</wp:posOffset>
              </wp:positionH>
              <wp:positionV relativeFrom="page">
                <wp:posOffset>480060</wp:posOffset>
              </wp:positionV>
              <wp:extent cx="2357755" cy="159385"/>
              <wp:effectExtent l="0" t="0" r="0" b="0"/>
              <wp:wrapNone/>
              <wp:docPr id="1277086578"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4"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4" id="_x0000_t202" coordsize="21600,21600" o:spt="202" path="m,l,21600r21600,l21600,xe">
              <v:stroke joinstyle="miter"/>
              <v:path gradientshapeok="t" o:connecttype="rect"/>
            </v:shapetype>
            <v:shape id="docshape19" o:spid="_x0000_s1042" type="#_x0000_t202" style="position:absolute;margin-left:171.75pt;margin-top:37.8pt;width:185.65pt;height:12.55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" filled="f" stroked="f">
              <v:textbox inset="0,0,0,0">
                <w:txbxContent>
                  <w:p w14:paraId="487C55E4"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0" w14:textId="77777777" w:rsidR="009474EB" w:rsidRDefault="009474EB">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1" w14:textId="7CFAB398" w:rsidR="009474EB" w:rsidRDefault="003B4615">
    <w:pPr>
      <w:pStyle w:val="BodyText"/>
      <w:spacing w:line="14" w:lineRule="auto"/>
    </w:pPr>
    <w:r>
      <w:rPr>
        <w:noProof/>
      </w:rPr>
      <mc:AlternateContent>
        <mc:Choice Requires="wps">
          <w:drawing>
            <wp:anchor distT="0" distB="0" distL="114300" distR="114300" simplePos="0" relativeHeight="251658307" behindDoc="1" locked="0" layoutInCell="1" allowOverlap="1" wp14:anchorId="487C55D0" wp14:editId="622693A3">
              <wp:simplePos x="0" y="0"/>
              <wp:positionH relativeFrom="page">
                <wp:posOffset>984250</wp:posOffset>
              </wp:positionH>
              <wp:positionV relativeFrom="page">
                <wp:posOffset>483235</wp:posOffset>
              </wp:positionV>
              <wp:extent cx="2494915" cy="159385"/>
              <wp:effectExtent l="0" t="0" r="0" b="0"/>
              <wp:wrapNone/>
              <wp:docPr id="1867966184"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0"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0" id="_x0000_t202" coordsize="21600,21600" o:spt="202" path="m,l,21600r21600,l21600,xe">
              <v:stroke joinstyle="miter"/>
              <v:path gradientshapeok="t" o:connecttype="rect"/>
            </v:shapetype>
            <v:shape id="docshape117" o:spid="_x0000_s1102" type="#_x0000_t202" style="position:absolute;margin-left:77.5pt;margin-top:38.05pt;width:196.45pt;height:12.55pt;z-index:-2516581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" filled="f" stroked="f">
              <v:textbox inset="0,0,0,0">
                <w:txbxContent>
                  <w:p w14:paraId="487C5620"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2" w14:textId="25E24F83" w:rsidR="009474EB" w:rsidRDefault="003B4615">
    <w:pPr>
      <w:pStyle w:val="BodyText"/>
      <w:spacing w:line="14" w:lineRule="auto"/>
    </w:pPr>
    <w:r>
      <w:rPr>
        <w:noProof/>
      </w:rPr>
      <mc:AlternateContent>
        <mc:Choice Requires="wps">
          <w:drawing>
            <wp:anchor distT="0" distB="0" distL="114300" distR="114300" simplePos="0" relativeHeight="251658308" behindDoc="1" locked="0" layoutInCell="1" allowOverlap="1" wp14:anchorId="487C55D1" wp14:editId="323E94E1">
              <wp:simplePos x="0" y="0"/>
              <wp:positionH relativeFrom="page">
                <wp:posOffset>2127250</wp:posOffset>
              </wp:positionH>
              <wp:positionV relativeFrom="page">
                <wp:posOffset>480060</wp:posOffset>
              </wp:positionV>
              <wp:extent cx="2357755" cy="159385"/>
              <wp:effectExtent l="0" t="0" r="0" b="0"/>
              <wp:wrapNone/>
              <wp:docPr id="1311535264"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1" w14:textId="77777777" w:rsidR="009474EB" w:rsidRDefault="00C64193">
                          <w:pPr>
                            <w:spacing w:before="12"/>
                            <w:ind w:left="20"/>
                            <w:rPr>
                              <w:sz w:val="19"/>
                            </w:rPr>
                          </w:pPr>
                          <w:r>
                            <w:rPr>
                              <w:sz w:val="19"/>
                            </w:rPr>
                            <w:t>Chapter</w:t>
                          </w:r>
                          <w:r>
                            <w:rPr>
                              <w:spacing w:val="-4"/>
                              <w:sz w:val="19"/>
                            </w:rPr>
                            <w:t xml:space="preserve"> </w:t>
                          </w:r>
                          <w:r>
                            <w:rPr>
                              <w:sz w:val="19"/>
                            </w:rPr>
                            <w:t>2</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1" id="_x0000_t202" coordsize="21600,21600" o:spt="202" path="m,l,21600r21600,l21600,xe">
              <v:stroke joinstyle="miter"/>
              <v:path gradientshapeok="t" o:connecttype="rect"/>
            </v:shapetype>
            <v:shape id="docshape118" o:spid="_x0000_s1103" type="#_x0000_t202" style="position:absolute;margin-left:167.5pt;margin-top:37.8pt;width:185.65pt;height:12.55pt;z-index:-2516581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" filled="f" stroked="f">
              <v:textbox inset="0,0,0,0">
                <w:txbxContent>
                  <w:p w14:paraId="487C5621" w14:textId="77777777" w:rsidR="009474EB" w:rsidRDefault="00C64193">
                    <w:pPr>
                      <w:spacing w:before="12"/>
                      <w:ind w:left="20"/>
                      <w:rPr>
                        <w:sz w:val="19"/>
                      </w:rPr>
                    </w:pPr>
                    <w:r>
                      <w:rPr>
                        <w:sz w:val="19"/>
                      </w:rPr>
                      <w:t>Chapter</w:t>
                    </w:r>
                    <w:r>
                      <w:rPr>
                        <w:spacing w:val="-4"/>
                        <w:sz w:val="19"/>
                      </w:rPr>
                      <w:t xml:space="preserve"> </w:t>
                    </w:r>
                    <w:r>
                      <w:rPr>
                        <w:sz w:val="19"/>
                      </w:rPr>
                      <w:t>2</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5" w14:textId="77777777" w:rsidR="009474EB" w:rsidRDefault="009474EB">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8" w14:textId="77777777" w:rsidR="009474EB" w:rsidRDefault="009474EB">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9" w14:textId="77777777" w:rsidR="009474EB" w:rsidRDefault="009474EB">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C" w14:textId="77777777" w:rsidR="009474EB" w:rsidRDefault="009474E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8" w14:textId="34700757" w:rsidR="009474EB" w:rsidRDefault="003B4615">
    <w:pPr>
      <w:pStyle w:val="BodyText"/>
      <w:spacing w:line="14" w:lineRule="auto"/>
    </w:pPr>
    <w:r>
      <w:rPr>
        <w:noProof/>
      </w:rPr>
      <mc:AlternateContent>
        <mc:Choice Requires="wps">
          <w:drawing>
            <wp:anchor distT="0" distB="0" distL="114300" distR="114300" simplePos="0" relativeHeight="251658251" behindDoc="1" locked="0" layoutInCell="1" allowOverlap="1" wp14:anchorId="487C5597" wp14:editId="33CF5802">
              <wp:simplePos x="0" y="0"/>
              <wp:positionH relativeFrom="page">
                <wp:posOffset>850900</wp:posOffset>
              </wp:positionH>
              <wp:positionV relativeFrom="page">
                <wp:posOffset>483235</wp:posOffset>
              </wp:positionV>
              <wp:extent cx="2494915" cy="159385"/>
              <wp:effectExtent l="0" t="0" r="0" b="0"/>
              <wp:wrapNone/>
              <wp:docPr id="569868463"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8"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7" id="_x0000_t202" coordsize="21600,21600" o:spt="202" path="m,l,21600r21600,l21600,xe">
              <v:stroke joinstyle="miter"/>
              <v:path gradientshapeok="t" o:connecttype="rect"/>
            </v:shapetype>
            <v:shape id="docshape26" o:spid="_x0000_s1045" type="#_x0000_t202" style="position:absolute;margin-left:67pt;margin-top:38.05pt;width:196.45pt;height:12.55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" filled="f" stroked="f">
              <v:textbox inset="0,0,0,0">
                <w:txbxContent>
                  <w:p w14:paraId="487C55E8"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9" w14:textId="18AC77CD" w:rsidR="009474EB" w:rsidRDefault="003B4615">
    <w:pPr>
      <w:pStyle w:val="BodyText"/>
      <w:spacing w:line="14" w:lineRule="auto"/>
    </w:pPr>
    <w:r>
      <w:rPr>
        <w:noProof/>
      </w:rPr>
      <mc:AlternateContent>
        <mc:Choice Requires="wps">
          <w:drawing>
            <wp:anchor distT="0" distB="0" distL="114300" distR="114300" simplePos="0" relativeHeight="251658250" behindDoc="1" locked="0" layoutInCell="1" allowOverlap="1" wp14:anchorId="487C5598" wp14:editId="0E817D31">
              <wp:simplePos x="0" y="0"/>
              <wp:positionH relativeFrom="page">
                <wp:posOffset>1976120</wp:posOffset>
              </wp:positionH>
              <wp:positionV relativeFrom="page">
                <wp:posOffset>480060</wp:posOffset>
              </wp:positionV>
              <wp:extent cx="2357755" cy="159385"/>
              <wp:effectExtent l="0" t="0" r="0" b="0"/>
              <wp:wrapNone/>
              <wp:docPr id="774325374"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7"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8" id="_x0000_t202" coordsize="21600,21600" o:spt="202" path="m,l,21600r21600,l21600,xe">
              <v:stroke joinstyle="miter"/>
              <v:path gradientshapeok="t" o:connecttype="rect"/>
            </v:shapetype>
            <v:shape id="docshape25" o:spid="_x0000_s1046" type="#_x0000_t202" style="position:absolute;margin-left:155.6pt;margin-top:37.8pt;width:185.65pt;height:12.55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" filled="f" stroked="f">
              <v:textbox inset="0,0,0,0">
                <w:txbxContent>
                  <w:p w14:paraId="487C55E7"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C" w14:textId="77777777" w:rsidR="009474EB" w:rsidRDefault="009474E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F" w14:textId="73D7EE14" w:rsidR="009474EB" w:rsidRDefault="003B4615">
    <w:pPr>
      <w:pStyle w:val="BodyText"/>
      <w:spacing w:line="14" w:lineRule="auto"/>
    </w:pPr>
    <w:r>
      <w:rPr>
        <w:noProof/>
      </w:rPr>
      <mc:AlternateContent>
        <mc:Choice Requires="wps">
          <w:drawing>
            <wp:anchor distT="0" distB="0" distL="114300" distR="114300" simplePos="0" relativeHeight="251658256" behindDoc="1" locked="0" layoutInCell="1" allowOverlap="1" wp14:anchorId="487C559D" wp14:editId="2137C6F2">
              <wp:simplePos x="0" y="0"/>
              <wp:positionH relativeFrom="page">
                <wp:posOffset>1976120</wp:posOffset>
              </wp:positionH>
              <wp:positionV relativeFrom="page">
                <wp:posOffset>480060</wp:posOffset>
              </wp:positionV>
              <wp:extent cx="2357755" cy="159385"/>
              <wp:effectExtent l="0" t="0" r="0" b="0"/>
              <wp:wrapNone/>
              <wp:docPr id="428815374"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D" id="_x0000_t202" coordsize="21600,21600" o:spt="202" path="m,l,21600r21600,l21600,xe">
              <v:stroke joinstyle="miter"/>
              <v:path gradientshapeok="t" o:connecttype="rect"/>
            </v:shapetype>
            <v:shape id="docshape34" o:spid="_x0000_s1051" type="#_x0000_t202" style="position:absolute;margin-left:155.6pt;margin-top:37.8pt;width:185.65pt;height:12.55pt;z-index:-25165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" filled="f" stroked="f">
              <v:textbox inset="0,0,0,0">
                <w:txbxContent>
                  <w:p w14:paraId="487C55E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2123"/>
    <w:multiLevelType w:val="hybridMultilevel"/>
    <w:tmpl w:val="D6E82BD8"/>
    <w:lvl w:ilvl="0" w:tplc="77B029EC">
      <w:start w:val="28"/>
      <w:numFmt w:val="chineseCounting"/>
      <w:lvlText w:val="%1"/>
      <w:lvlJc w:val="left"/>
      <w:pPr>
        <w:ind w:left="490" w:hanging="270"/>
        <w:jc w:val="left"/>
      </w:pPr>
      <w:rPr>
        <w:rFonts w:hint="default"/>
        <w:spacing w:val="-1"/>
        <w:w w:val="100"/>
        <w:lang w:val="en-US" w:eastAsia="en-US" w:bidi="ar-SA"/>
      </w:rPr>
    </w:lvl>
    <w:lvl w:ilvl="1" w:tplc="BEA8CA70">
      <w:numFmt w:val="bullet"/>
      <w:lvlText w:val="•"/>
      <w:lvlJc w:val="left"/>
      <w:pPr>
        <w:ind w:left="616" w:hanging="270"/>
      </w:pPr>
      <w:rPr>
        <w:rFonts w:hint="default"/>
        <w:lang w:val="en-US" w:eastAsia="en-US" w:bidi="ar-SA"/>
      </w:rPr>
    </w:lvl>
    <w:lvl w:ilvl="2" w:tplc="BD223BA4">
      <w:numFmt w:val="bullet"/>
      <w:lvlText w:val="•"/>
      <w:lvlJc w:val="left"/>
      <w:pPr>
        <w:ind w:left="733" w:hanging="270"/>
      </w:pPr>
      <w:rPr>
        <w:rFonts w:hint="default"/>
        <w:lang w:val="en-US" w:eastAsia="en-US" w:bidi="ar-SA"/>
      </w:rPr>
    </w:lvl>
    <w:lvl w:ilvl="3" w:tplc="63F87F9C">
      <w:numFmt w:val="bullet"/>
      <w:lvlText w:val="•"/>
      <w:lvlJc w:val="left"/>
      <w:pPr>
        <w:ind w:left="849" w:hanging="270"/>
      </w:pPr>
      <w:rPr>
        <w:rFonts w:hint="default"/>
        <w:lang w:val="en-US" w:eastAsia="en-US" w:bidi="ar-SA"/>
      </w:rPr>
    </w:lvl>
    <w:lvl w:ilvl="4" w:tplc="2A0EC224">
      <w:numFmt w:val="bullet"/>
      <w:lvlText w:val="•"/>
      <w:lvlJc w:val="left"/>
      <w:pPr>
        <w:ind w:left="966" w:hanging="270"/>
      </w:pPr>
      <w:rPr>
        <w:rFonts w:hint="default"/>
        <w:lang w:val="en-US" w:eastAsia="en-US" w:bidi="ar-SA"/>
      </w:rPr>
    </w:lvl>
    <w:lvl w:ilvl="5" w:tplc="9BF47ECA">
      <w:numFmt w:val="bullet"/>
      <w:lvlText w:val="•"/>
      <w:lvlJc w:val="left"/>
      <w:pPr>
        <w:ind w:left="1082" w:hanging="270"/>
      </w:pPr>
      <w:rPr>
        <w:rFonts w:hint="default"/>
        <w:lang w:val="en-US" w:eastAsia="en-US" w:bidi="ar-SA"/>
      </w:rPr>
    </w:lvl>
    <w:lvl w:ilvl="6" w:tplc="9638465E">
      <w:numFmt w:val="bullet"/>
      <w:lvlText w:val="•"/>
      <w:lvlJc w:val="left"/>
      <w:pPr>
        <w:ind w:left="1199" w:hanging="270"/>
      </w:pPr>
      <w:rPr>
        <w:rFonts w:hint="default"/>
        <w:lang w:val="en-US" w:eastAsia="en-US" w:bidi="ar-SA"/>
      </w:rPr>
    </w:lvl>
    <w:lvl w:ilvl="7" w:tplc="1520CC62">
      <w:numFmt w:val="bullet"/>
      <w:lvlText w:val="•"/>
      <w:lvlJc w:val="left"/>
      <w:pPr>
        <w:ind w:left="1315" w:hanging="270"/>
      </w:pPr>
      <w:rPr>
        <w:rFonts w:hint="default"/>
        <w:lang w:val="en-US" w:eastAsia="en-US" w:bidi="ar-SA"/>
      </w:rPr>
    </w:lvl>
    <w:lvl w:ilvl="8" w:tplc="6CF6B492">
      <w:numFmt w:val="bullet"/>
      <w:lvlText w:val="•"/>
      <w:lvlJc w:val="left"/>
      <w:pPr>
        <w:ind w:left="1432" w:hanging="270"/>
      </w:pPr>
      <w:rPr>
        <w:rFonts w:hint="default"/>
        <w:lang w:val="en-US" w:eastAsia="en-US" w:bidi="ar-SA"/>
      </w:rPr>
    </w:lvl>
  </w:abstractNum>
  <w:abstractNum w:abstractNumId="1" w15:restartNumberingAfterBreak="0">
    <w:nsid w:val="01E96C74"/>
    <w:multiLevelType w:val="hybridMultilevel"/>
    <w:tmpl w:val="D91CC4B8"/>
    <w:lvl w:ilvl="0" w:tplc="56989C68">
      <w:start w:val="11"/>
      <w:numFmt w:val="chineseCounting"/>
      <w:lvlText w:val="%1"/>
      <w:lvlJc w:val="left"/>
      <w:pPr>
        <w:ind w:left="505" w:hanging="270"/>
        <w:jc w:val="left"/>
      </w:pPr>
      <w:rPr>
        <w:rFonts w:ascii="Times New Roman" w:eastAsia="Times New Roman" w:hAnsi="Times New Roman" w:cs="Times New Roman" w:hint="default"/>
        <w:b w:val="0"/>
        <w:bCs w:val="0"/>
        <w:i w:val="0"/>
        <w:iCs w:val="0"/>
        <w:w w:val="100"/>
        <w:sz w:val="15"/>
        <w:szCs w:val="15"/>
        <w:lang w:val="en-US" w:eastAsia="en-US" w:bidi="ar-SA"/>
      </w:rPr>
    </w:lvl>
    <w:lvl w:ilvl="1" w:tplc="E1F06980">
      <w:numFmt w:val="bullet"/>
      <w:lvlText w:val="•"/>
      <w:lvlJc w:val="left"/>
      <w:pPr>
        <w:ind w:left="617" w:hanging="270"/>
      </w:pPr>
      <w:rPr>
        <w:rFonts w:hint="default"/>
        <w:lang w:val="en-US" w:eastAsia="en-US" w:bidi="ar-SA"/>
      </w:rPr>
    </w:lvl>
    <w:lvl w:ilvl="2" w:tplc="CBF02E9A">
      <w:numFmt w:val="bullet"/>
      <w:lvlText w:val="•"/>
      <w:lvlJc w:val="left"/>
      <w:pPr>
        <w:ind w:left="734" w:hanging="270"/>
      </w:pPr>
      <w:rPr>
        <w:rFonts w:hint="default"/>
        <w:lang w:val="en-US" w:eastAsia="en-US" w:bidi="ar-SA"/>
      </w:rPr>
    </w:lvl>
    <w:lvl w:ilvl="3" w:tplc="355A3070">
      <w:numFmt w:val="bullet"/>
      <w:lvlText w:val="•"/>
      <w:lvlJc w:val="left"/>
      <w:pPr>
        <w:ind w:left="851" w:hanging="270"/>
      </w:pPr>
      <w:rPr>
        <w:rFonts w:hint="default"/>
        <w:lang w:val="en-US" w:eastAsia="en-US" w:bidi="ar-SA"/>
      </w:rPr>
    </w:lvl>
    <w:lvl w:ilvl="4" w:tplc="97A635EA">
      <w:numFmt w:val="bullet"/>
      <w:lvlText w:val="•"/>
      <w:lvlJc w:val="left"/>
      <w:pPr>
        <w:ind w:left="969" w:hanging="270"/>
      </w:pPr>
      <w:rPr>
        <w:rFonts w:hint="default"/>
        <w:lang w:val="en-US" w:eastAsia="en-US" w:bidi="ar-SA"/>
      </w:rPr>
    </w:lvl>
    <w:lvl w:ilvl="5" w:tplc="B7608108">
      <w:numFmt w:val="bullet"/>
      <w:lvlText w:val="•"/>
      <w:lvlJc w:val="left"/>
      <w:pPr>
        <w:ind w:left="1086" w:hanging="270"/>
      </w:pPr>
      <w:rPr>
        <w:rFonts w:hint="default"/>
        <w:lang w:val="en-US" w:eastAsia="en-US" w:bidi="ar-SA"/>
      </w:rPr>
    </w:lvl>
    <w:lvl w:ilvl="6" w:tplc="9D4C0AB4">
      <w:numFmt w:val="bullet"/>
      <w:lvlText w:val="•"/>
      <w:lvlJc w:val="left"/>
      <w:pPr>
        <w:ind w:left="1203" w:hanging="270"/>
      </w:pPr>
      <w:rPr>
        <w:rFonts w:hint="default"/>
        <w:lang w:val="en-US" w:eastAsia="en-US" w:bidi="ar-SA"/>
      </w:rPr>
    </w:lvl>
    <w:lvl w:ilvl="7" w:tplc="0954256C">
      <w:numFmt w:val="bullet"/>
      <w:lvlText w:val="•"/>
      <w:lvlJc w:val="left"/>
      <w:pPr>
        <w:ind w:left="1320" w:hanging="270"/>
      </w:pPr>
      <w:rPr>
        <w:rFonts w:hint="default"/>
        <w:lang w:val="en-US" w:eastAsia="en-US" w:bidi="ar-SA"/>
      </w:rPr>
    </w:lvl>
    <w:lvl w:ilvl="8" w:tplc="E7E25AE0">
      <w:numFmt w:val="bullet"/>
      <w:lvlText w:val="•"/>
      <w:lvlJc w:val="left"/>
      <w:pPr>
        <w:ind w:left="1438" w:hanging="270"/>
      </w:pPr>
      <w:rPr>
        <w:rFonts w:hint="default"/>
        <w:lang w:val="en-US" w:eastAsia="en-US" w:bidi="ar-SA"/>
      </w:rPr>
    </w:lvl>
  </w:abstractNum>
  <w:abstractNum w:abstractNumId="2" w15:restartNumberingAfterBreak="0">
    <w:nsid w:val="04FD7F6A"/>
    <w:multiLevelType w:val="hybridMultilevel"/>
    <w:tmpl w:val="8ED4F292"/>
    <w:lvl w:ilvl="0" w:tplc="666A619A">
      <w:start w:val="53"/>
      <w:numFmt w:val="chineseCounting"/>
      <w:lvlText w:val="%1"/>
      <w:lvlJc w:val="left"/>
      <w:pPr>
        <w:ind w:left="455" w:hanging="175"/>
        <w:jc w:val="left"/>
      </w:pPr>
      <w:rPr>
        <w:rFonts w:hint="default"/>
        <w:w w:val="100"/>
        <w:lang w:val="en-US" w:eastAsia="en-US" w:bidi="ar-SA"/>
      </w:rPr>
    </w:lvl>
    <w:lvl w:ilvl="1" w:tplc="ED6263F8">
      <w:numFmt w:val="bullet"/>
      <w:lvlText w:val="•"/>
      <w:lvlJc w:val="left"/>
      <w:pPr>
        <w:ind w:left="561" w:hanging="175"/>
      </w:pPr>
      <w:rPr>
        <w:rFonts w:hint="default"/>
        <w:lang w:val="en-US" w:eastAsia="en-US" w:bidi="ar-SA"/>
      </w:rPr>
    </w:lvl>
    <w:lvl w:ilvl="2" w:tplc="AF329672">
      <w:numFmt w:val="bullet"/>
      <w:lvlText w:val="•"/>
      <w:lvlJc w:val="left"/>
      <w:pPr>
        <w:ind w:left="663" w:hanging="175"/>
      </w:pPr>
      <w:rPr>
        <w:rFonts w:hint="default"/>
        <w:lang w:val="en-US" w:eastAsia="en-US" w:bidi="ar-SA"/>
      </w:rPr>
    </w:lvl>
    <w:lvl w:ilvl="3" w:tplc="3A5090F2">
      <w:numFmt w:val="bullet"/>
      <w:lvlText w:val="•"/>
      <w:lvlJc w:val="left"/>
      <w:pPr>
        <w:ind w:left="765" w:hanging="175"/>
      </w:pPr>
      <w:rPr>
        <w:rFonts w:hint="default"/>
        <w:lang w:val="en-US" w:eastAsia="en-US" w:bidi="ar-SA"/>
      </w:rPr>
    </w:lvl>
    <w:lvl w:ilvl="4" w:tplc="15CA398A">
      <w:numFmt w:val="bullet"/>
      <w:lvlText w:val="•"/>
      <w:lvlJc w:val="left"/>
      <w:pPr>
        <w:ind w:left="867" w:hanging="175"/>
      </w:pPr>
      <w:rPr>
        <w:rFonts w:hint="default"/>
        <w:lang w:val="en-US" w:eastAsia="en-US" w:bidi="ar-SA"/>
      </w:rPr>
    </w:lvl>
    <w:lvl w:ilvl="5" w:tplc="AEC2F3B8">
      <w:numFmt w:val="bullet"/>
      <w:lvlText w:val="•"/>
      <w:lvlJc w:val="left"/>
      <w:pPr>
        <w:ind w:left="969" w:hanging="175"/>
      </w:pPr>
      <w:rPr>
        <w:rFonts w:hint="default"/>
        <w:lang w:val="en-US" w:eastAsia="en-US" w:bidi="ar-SA"/>
      </w:rPr>
    </w:lvl>
    <w:lvl w:ilvl="6" w:tplc="7852567E">
      <w:numFmt w:val="bullet"/>
      <w:lvlText w:val="•"/>
      <w:lvlJc w:val="left"/>
      <w:pPr>
        <w:ind w:left="1071" w:hanging="175"/>
      </w:pPr>
      <w:rPr>
        <w:rFonts w:hint="default"/>
        <w:lang w:val="en-US" w:eastAsia="en-US" w:bidi="ar-SA"/>
      </w:rPr>
    </w:lvl>
    <w:lvl w:ilvl="7" w:tplc="AEAA2FE4">
      <w:numFmt w:val="bullet"/>
      <w:lvlText w:val="•"/>
      <w:lvlJc w:val="left"/>
      <w:pPr>
        <w:ind w:left="1173" w:hanging="175"/>
      </w:pPr>
      <w:rPr>
        <w:rFonts w:hint="default"/>
        <w:lang w:val="en-US" w:eastAsia="en-US" w:bidi="ar-SA"/>
      </w:rPr>
    </w:lvl>
    <w:lvl w:ilvl="8" w:tplc="9184F14A">
      <w:numFmt w:val="bullet"/>
      <w:lvlText w:val="•"/>
      <w:lvlJc w:val="left"/>
      <w:pPr>
        <w:ind w:left="1275" w:hanging="175"/>
      </w:pPr>
      <w:rPr>
        <w:rFonts w:hint="default"/>
        <w:lang w:val="en-US" w:eastAsia="en-US" w:bidi="ar-SA"/>
      </w:rPr>
    </w:lvl>
  </w:abstractNum>
  <w:abstractNum w:abstractNumId="3" w15:restartNumberingAfterBreak="0">
    <w:nsid w:val="19E17252"/>
    <w:multiLevelType w:val="hybridMultilevel"/>
    <w:tmpl w:val="F6EA1DB6"/>
    <w:lvl w:ilvl="0" w:tplc="283A9FF4">
      <w:start w:val="60"/>
      <w:numFmt w:val="chineseCounting"/>
      <w:lvlText w:val="%1"/>
      <w:lvlJc w:val="left"/>
      <w:pPr>
        <w:ind w:left="420" w:hanging="265"/>
        <w:jc w:val="left"/>
      </w:pPr>
      <w:rPr>
        <w:rFonts w:ascii="Times New Roman" w:eastAsia="Times New Roman" w:hAnsi="Times New Roman" w:cs="Times New Roman" w:hint="default"/>
        <w:b/>
        <w:bCs/>
        <w:i w:val="0"/>
        <w:iCs w:val="0"/>
        <w:w w:val="100"/>
        <w:sz w:val="14"/>
        <w:szCs w:val="14"/>
        <w:lang w:val="en-US" w:eastAsia="en-US" w:bidi="ar-SA"/>
      </w:rPr>
    </w:lvl>
    <w:lvl w:ilvl="1" w:tplc="C972ABCE">
      <w:numFmt w:val="bullet"/>
      <w:lvlText w:val="•"/>
      <w:lvlJc w:val="left"/>
      <w:pPr>
        <w:ind w:left="535" w:hanging="265"/>
      </w:pPr>
      <w:rPr>
        <w:rFonts w:hint="default"/>
        <w:lang w:val="en-US" w:eastAsia="en-US" w:bidi="ar-SA"/>
      </w:rPr>
    </w:lvl>
    <w:lvl w:ilvl="2" w:tplc="83FAB1C6">
      <w:numFmt w:val="bullet"/>
      <w:lvlText w:val="•"/>
      <w:lvlJc w:val="left"/>
      <w:pPr>
        <w:ind w:left="651" w:hanging="265"/>
      </w:pPr>
      <w:rPr>
        <w:rFonts w:hint="default"/>
        <w:lang w:val="en-US" w:eastAsia="en-US" w:bidi="ar-SA"/>
      </w:rPr>
    </w:lvl>
    <w:lvl w:ilvl="3" w:tplc="9444639A">
      <w:numFmt w:val="bullet"/>
      <w:lvlText w:val="•"/>
      <w:lvlJc w:val="left"/>
      <w:pPr>
        <w:ind w:left="767" w:hanging="265"/>
      </w:pPr>
      <w:rPr>
        <w:rFonts w:hint="default"/>
        <w:lang w:val="en-US" w:eastAsia="en-US" w:bidi="ar-SA"/>
      </w:rPr>
    </w:lvl>
    <w:lvl w:ilvl="4" w:tplc="71FAFF0C">
      <w:numFmt w:val="bullet"/>
      <w:lvlText w:val="•"/>
      <w:lvlJc w:val="left"/>
      <w:pPr>
        <w:ind w:left="882" w:hanging="265"/>
      </w:pPr>
      <w:rPr>
        <w:rFonts w:hint="default"/>
        <w:lang w:val="en-US" w:eastAsia="en-US" w:bidi="ar-SA"/>
      </w:rPr>
    </w:lvl>
    <w:lvl w:ilvl="5" w:tplc="23FA79CE">
      <w:numFmt w:val="bullet"/>
      <w:lvlText w:val="•"/>
      <w:lvlJc w:val="left"/>
      <w:pPr>
        <w:ind w:left="998" w:hanging="265"/>
      </w:pPr>
      <w:rPr>
        <w:rFonts w:hint="default"/>
        <w:lang w:val="en-US" w:eastAsia="en-US" w:bidi="ar-SA"/>
      </w:rPr>
    </w:lvl>
    <w:lvl w:ilvl="6" w:tplc="382C6436">
      <w:numFmt w:val="bullet"/>
      <w:lvlText w:val="•"/>
      <w:lvlJc w:val="left"/>
      <w:pPr>
        <w:ind w:left="1114" w:hanging="265"/>
      </w:pPr>
      <w:rPr>
        <w:rFonts w:hint="default"/>
        <w:lang w:val="en-US" w:eastAsia="en-US" w:bidi="ar-SA"/>
      </w:rPr>
    </w:lvl>
    <w:lvl w:ilvl="7" w:tplc="F9F0F00A">
      <w:numFmt w:val="bullet"/>
      <w:lvlText w:val="•"/>
      <w:lvlJc w:val="left"/>
      <w:pPr>
        <w:ind w:left="1229" w:hanging="265"/>
      </w:pPr>
      <w:rPr>
        <w:rFonts w:hint="default"/>
        <w:lang w:val="en-US" w:eastAsia="en-US" w:bidi="ar-SA"/>
      </w:rPr>
    </w:lvl>
    <w:lvl w:ilvl="8" w:tplc="364200AC">
      <w:numFmt w:val="bullet"/>
      <w:lvlText w:val="•"/>
      <w:lvlJc w:val="left"/>
      <w:pPr>
        <w:ind w:left="1345" w:hanging="265"/>
      </w:pPr>
      <w:rPr>
        <w:rFonts w:hint="default"/>
        <w:lang w:val="en-US" w:eastAsia="en-US" w:bidi="ar-SA"/>
      </w:rPr>
    </w:lvl>
  </w:abstractNum>
  <w:abstractNum w:abstractNumId="4" w15:restartNumberingAfterBreak="0">
    <w:nsid w:val="374F7F7E"/>
    <w:multiLevelType w:val="hybridMultilevel"/>
    <w:tmpl w:val="AB36D5A2"/>
    <w:lvl w:ilvl="0" w:tplc="2110CF88">
      <w:start w:val="81"/>
      <w:numFmt w:val="chineseCounting"/>
      <w:lvlText w:val="%1"/>
      <w:lvlJc w:val="left"/>
      <w:pPr>
        <w:ind w:left="420" w:hanging="270"/>
        <w:jc w:val="left"/>
      </w:pPr>
      <w:rPr>
        <w:rFonts w:ascii="Times New Roman" w:eastAsia="Times New Roman" w:hAnsi="Times New Roman" w:cs="Times New Roman" w:hint="default"/>
        <w:b/>
        <w:bCs/>
        <w:i w:val="0"/>
        <w:iCs w:val="0"/>
        <w:w w:val="100"/>
        <w:sz w:val="14"/>
        <w:szCs w:val="14"/>
        <w:lang w:val="en-US" w:eastAsia="en-US" w:bidi="ar-SA"/>
      </w:rPr>
    </w:lvl>
    <w:lvl w:ilvl="1" w:tplc="4DB0C6EE">
      <w:numFmt w:val="bullet"/>
      <w:lvlText w:val="•"/>
      <w:lvlJc w:val="left"/>
      <w:pPr>
        <w:ind w:left="540" w:hanging="270"/>
      </w:pPr>
      <w:rPr>
        <w:rFonts w:hint="default"/>
        <w:lang w:val="en-US" w:eastAsia="en-US" w:bidi="ar-SA"/>
      </w:rPr>
    </w:lvl>
    <w:lvl w:ilvl="2" w:tplc="31C4A454">
      <w:numFmt w:val="bullet"/>
      <w:lvlText w:val="•"/>
      <w:lvlJc w:val="left"/>
      <w:pPr>
        <w:ind w:left="660" w:hanging="270"/>
      </w:pPr>
      <w:rPr>
        <w:rFonts w:hint="default"/>
        <w:lang w:val="en-US" w:eastAsia="en-US" w:bidi="ar-SA"/>
      </w:rPr>
    </w:lvl>
    <w:lvl w:ilvl="3" w:tplc="C56C3FE2">
      <w:numFmt w:val="bullet"/>
      <w:lvlText w:val="•"/>
      <w:lvlJc w:val="left"/>
      <w:pPr>
        <w:ind w:left="781" w:hanging="270"/>
      </w:pPr>
      <w:rPr>
        <w:rFonts w:hint="default"/>
        <w:lang w:val="en-US" w:eastAsia="en-US" w:bidi="ar-SA"/>
      </w:rPr>
    </w:lvl>
    <w:lvl w:ilvl="4" w:tplc="48F68878">
      <w:numFmt w:val="bullet"/>
      <w:lvlText w:val="•"/>
      <w:lvlJc w:val="left"/>
      <w:pPr>
        <w:ind w:left="901" w:hanging="270"/>
      </w:pPr>
      <w:rPr>
        <w:rFonts w:hint="default"/>
        <w:lang w:val="en-US" w:eastAsia="en-US" w:bidi="ar-SA"/>
      </w:rPr>
    </w:lvl>
    <w:lvl w:ilvl="5" w:tplc="D084FECC">
      <w:numFmt w:val="bullet"/>
      <w:lvlText w:val="•"/>
      <w:lvlJc w:val="left"/>
      <w:pPr>
        <w:ind w:left="1021" w:hanging="270"/>
      </w:pPr>
      <w:rPr>
        <w:rFonts w:hint="default"/>
        <w:lang w:val="en-US" w:eastAsia="en-US" w:bidi="ar-SA"/>
      </w:rPr>
    </w:lvl>
    <w:lvl w:ilvl="6" w:tplc="9F642F9E">
      <w:numFmt w:val="bullet"/>
      <w:lvlText w:val="•"/>
      <w:lvlJc w:val="left"/>
      <w:pPr>
        <w:ind w:left="1142" w:hanging="270"/>
      </w:pPr>
      <w:rPr>
        <w:rFonts w:hint="default"/>
        <w:lang w:val="en-US" w:eastAsia="en-US" w:bidi="ar-SA"/>
      </w:rPr>
    </w:lvl>
    <w:lvl w:ilvl="7" w:tplc="43D2380C">
      <w:numFmt w:val="bullet"/>
      <w:lvlText w:val="•"/>
      <w:lvlJc w:val="left"/>
      <w:pPr>
        <w:ind w:left="1262" w:hanging="270"/>
      </w:pPr>
      <w:rPr>
        <w:rFonts w:hint="default"/>
        <w:lang w:val="en-US" w:eastAsia="en-US" w:bidi="ar-SA"/>
      </w:rPr>
    </w:lvl>
    <w:lvl w:ilvl="8" w:tplc="A13C1D9C">
      <w:numFmt w:val="bullet"/>
      <w:lvlText w:val="•"/>
      <w:lvlJc w:val="left"/>
      <w:pPr>
        <w:ind w:left="1382" w:hanging="270"/>
      </w:pPr>
      <w:rPr>
        <w:rFonts w:hint="default"/>
        <w:lang w:val="en-US" w:eastAsia="en-US" w:bidi="ar-SA"/>
      </w:rPr>
    </w:lvl>
  </w:abstractNum>
  <w:abstractNum w:abstractNumId="5" w15:restartNumberingAfterBreak="0">
    <w:nsid w:val="41DF3A9F"/>
    <w:multiLevelType w:val="hybridMultilevel"/>
    <w:tmpl w:val="2CAC0EF8"/>
    <w:lvl w:ilvl="0" w:tplc="7FCA01DC">
      <w:start w:val="16"/>
      <w:numFmt w:val="chineseCounting"/>
      <w:lvlText w:val="%1"/>
      <w:lvlJc w:val="left"/>
      <w:pPr>
        <w:ind w:left="485" w:hanging="260"/>
        <w:jc w:val="right"/>
      </w:pPr>
      <w:rPr>
        <w:rFonts w:hint="default"/>
        <w:w w:val="100"/>
        <w:lang w:val="en-US" w:eastAsia="en-US" w:bidi="ar-SA"/>
      </w:rPr>
    </w:lvl>
    <w:lvl w:ilvl="1" w:tplc="CC9E5406">
      <w:numFmt w:val="bullet"/>
      <w:lvlText w:val="•"/>
      <w:lvlJc w:val="left"/>
      <w:pPr>
        <w:ind w:left="609" w:hanging="260"/>
      </w:pPr>
      <w:rPr>
        <w:rFonts w:hint="default"/>
        <w:lang w:val="en-US" w:eastAsia="en-US" w:bidi="ar-SA"/>
      </w:rPr>
    </w:lvl>
    <w:lvl w:ilvl="2" w:tplc="ED5A5278">
      <w:numFmt w:val="bullet"/>
      <w:lvlText w:val="•"/>
      <w:lvlJc w:val="left"/>
      <w:pPr>
        <w:ind w:left="738" w:hanging="260"/>
      </w:pPr>
      <w:rPr>
        <w:rFonts w:hint="default"/>
        <w:lang w:val="en-US" w:eastAsia="en-US" w:bidi="ar-SA"/>
      </w:rPr>
    </w:lvl>
    <w:lvl w:ilvl="3" w:tplc="4986020A">
      <w:numFmt w:val="bullet"/>
      <w:lvlText w:val="•"/>
      <w:lvlJc w:val="left"/>
      <w:pPr>
        <w:ind w:left="868" w:hanging="260"/>
      </w:pPr>
      <w:rPr>
        <w:rFonts w:hint="default"/>
        <w:lang w:val="en-US" w:eastAsia="en-US" w:bidi="ar-SA"/>
      </w:rPr>
    </w:lvl>
    <w:lvl w:ilvl="4" w:tplc="78B4FDD0">
      <w:numFmt w:val="bullet"/>
      <w:lvlText w:val="•"/>
      <w:lvlJc w:val="left"/>
      <w:pPr>
        <w:ind w:left="997" w:hanging="260"/>
      </w:pPr>
      <w:rPr>
        <w:rFonts w:hint="default"/>
        <w:lang w:val="en-US" w:eastAsia="en-US" w:bidi="ar-SA"/>
      </w:rPr>
    </w:lvl>
    <w:lvl w:ilvl="5" w:tplc="CCF0A9B0">
      <w:numFmt w:val="bullet"/>
      <w:lvlText w:val="•"/>
      <w:lvlJc w:val="left"/>
      <w:pPr>
        <w:ind w:left="1127" w:hanging="260"/>
      </w:pPr>
      <w:rPr>
        <w:rFonts w:hint="default"/>
        <w:lang w:val="en-US" w:eastAsia="en-US" w:bidi="ar-SA"/>
      </w:rPr>
    </w:lvl>
    <w:lvl w:ilvl="6" w:tplc="3C0CFC0A">
      <w:numFmt w:val="bullet"/>
      <w:lvlText w:val="•"/>
      <w:lvlJc w:val="left"/>
      <w:pPr>
        <w:ind w:left="1256" w:hanging="260"/>
      </w:pPr>
      <w:rPr>
        <w:rFonts w:hint="default"/>
        <w:lang w:val="en-US" w:eastAsia="en-US" w:bidi="ar-SA"/>
      </w:rPr>
    </w:lvl>
    <w:lvl w:ilvl="7" w:tplc="C4906EA8">
      <w:numFmt w:val="bullet"/>
      <w:lvlText w:val="•"/>
      <w:lvlJc w:val="left"/>
      <w:pPr>
        <w:ind w:left="1386" w:hanging="260"/>
      </w:pPr>
      <w:rPr>
        <w:rFonts w:hint="default"/>
        <w:lang w:val="en-US" w:eastAsia="en-US" w:bidi="ar-SA"/>
      </w:rPr>
    </w:lvl>
    <w:lvl w:ilvl="8" w:tplc="7B4A6CBC">
      <w:numFmt w:val="bullet"/>
      <w:lvlText w:val="•"/>
      <w:lvlJc w:val="left"/>
      <w:pPr>
        <w:ind w:left="1515" w:hanging="260"/>
      </w:pPr>
      <w:rPr>
        <w:rFonts w:hint="default"/>
        <w:lang w:val="en-US" w:eastAsia="en-US" w:bidi="ar-SA"/>
      </w:rPr>
    </w:lvl>
  </w:abstractNum>
  <w:abstractNum w:abstractNumId="6" w15:restartNumberingAfterBreak="0">
    <w:nsid w:val="5C2825CA"/>
    <w:multiLevelType w:val="hybridMultilevel"/>
    <w:tmpl w:val="E8E63F00"/>
    <w:lvl w:ilvl="0" w:tplc="40AEB5B6">
      <w:start w:val="33"/>
      <w:numFmt w:val="chineseCounting"/>
      <w:lvlText w:val="%1"/>
      <w:lvlJc w:val="left"/>
      <w:pPr>
        <w:ind w:left="440" w:hanging="265"/>
        <w:jc w:val="right"/>
      </w:pPr>
      <w:rPr>
        <w:rFonts w:hint="default"/>
        <w:w w:val="100"/>
        <w:lang w:val="en-US" w:eastAsia="en-US" w:bidi="ar-SA"/>
      </w:rPr>
    </w:lvl>
    <w:lvl w:ilvl="1" w:tplc="74962DA8">
      <w:numFmt w:val="bullet"/>
      <w:lvlText w:val="•"/>
      <w:lvlJc w:val="left"/>
      <w:pPr>
        <w:ind w:left="569" w:hanging="265"/>
      </w:pPr>
      <w:rPr>
        <w:rFonts w:hint="default"/>
        <w:lang w:val="en-US" w:eastAsia="en-US" w:bidi="ar-SA"/>
      </w:rPr>
    </w:lvl>
    <w:lvl w:ilvl="2" w:tplc="CDD03A0E">
      <w:numFmt w:val="bullet"/>
      <w:lvlText w:val="•"/>
      <w:lvlJc w:val="left"/>
      <w:pPr>
        <w:ind w:left="698" w:hanging="265"/>
      </w:pPr>
      <w:rPr>
        <w:rFonts w:hint="default"/>
        <w:lang w:val="en-US" w:eastAsia="en-US" w:bidi="ar-SA"/>
      </w:rPr>
    </w:lvl>
    <w:lvl w:ilvl="3" w:tplc="B0EE46CA">
      <w:numFmt w:val="bullet"/>
      <w:lvlText w:val="•"/>
      <w:lvlJc w:val="left"/>
      <w:pPr>
        <w:ind w:left="828" w:hanging="265"/>
      </w:pPr>
      <w:rPr>
        <w:rFonts w:hint="default"/>
        <w:lang w:val="en-US" w:eastAsia="en-US" w:bidi="ar-SA"/>
      </w:rPr>
    </w:lvl>
    <w:lvl w:ilvl="4" w:tplc="33D49B4C">
      <w:numFmt w:val="bullet"/>
      <w:lvlText w:val="•"/>
      <w:lvlJc w:val="left"/>
      <w:pPr>
        <w:ind w:left="957" w:hanging="265"/>
      </w:pPr>
      <w:rPr>
        <w:rFonts w:hint="default"/>
        <w:lang w:val="en-US" w:eastAsia="en-US" w:bidi="ar-SA"/>
      </w:rPr>
    </w:lvl>
    <w:lvl w:ilvl="5" w:tplc="59DCC120">
      <w:numFmt w:val="bullet"/>
      <w:lvlText w:val="•"/>
      <w:lvlJc w:val="left"/>
      <w:pPr>
        <w:ind w:left="1087" w:hanging="265"/>
      </w:pPr>
      <w:rPr>
        <w:rFonts w:hint="default"/>
        <w:lang w:val="en-US" w:eastAsia="en-US" w:bidi="ar-SA"/>
      </w:rPr>
    </w:lvl>
    <w:lvl w:ilvl="6" w:tplc="8842B604">
      <w:numFmt w:val="bullet"/>
      <w:lvlText w:val="•"/>
      <w:lvlJc w:val="left"/>
      <w:pPr>
        <w:ind w:left="1216" w:hanging="265"/>
      </w:pPr>
      <w:rPr>
        <w:rFonts w:hint="default"/>
        <w:lang w:val="en-US" w:eastAsia="en-US" w:bidi="ar-SA"/>
      </w:rPr>
    </w:lvl>
    <w:lvl w:ilvl="7" w:tplc="49969588">
      <w:numFmt w:val="bullet"/>
      <w:lvlText w:val="•"/>
      <w:lvlJc w:val="left"/>
      <w:pPr>
        <w:ind w:left="1346" w:hanging="265"/>
      </w:pPr>
      <w:rPr>
        <w:rFonts w:hint="default"/>
        <w:lang w:val="en-US" w:eastAsia="en-US" w:bidi="ar-SA"/>
      </w:rPr>
    </w:lvl>
    <w:lvl w:ilvl="8" w:tplc="2A08E198">
      <w:numFmt w:val="bullet"/>
      <w:lvlText w:val="•"/>
      <w:lvlJc w:val="left"/>
      <w:pPr>
        <w:ind w:left="1475" w:hanging="265"/>
      </w:pPr>
      <w:rPr>
        <w:rFonts w:hint="default"/>
        <w:lang w:val="en-US" w:eastAsia="en-US" w:bidi="ar-SA"/>
      </w:rPr>
    </w:lvl>
  </w:abstractNum>
  <w:abstractNum w:abstractNumId="7" w15:restartNumberingAfterBreak="0">
    <w:nsid w:val="62EA748B"/>
    <w:multiLevelType w:val="hybridMultilevel"/>
    <w:tmpl w:val="8640B51C"/>
    <w:lvl w:ilvl="0" w:tplc="97CE43C8">
      <w:start w:val="103"/>
      <w:numFmt w:val="chineseCounting"/>
      <w:lvlText w:val="%1"/>
      <w:lvlJc w:val="left"/>
      <w:pPr>
        <w:ind w:left="445" w:hanging="260"/>
        <w:jc w:val="right"/>
      </w:pPr>
      <w:rPr>
        <w:rFonts w:hint="default"/>
        <w:w w:val="100"/>
        <w:lang w:val="en-US" w:eastAsia="en-US" w:bidi="ar-SA"/>
      </w:rPr>
    </w:lvl>
    <w:lvl w:ilvl="1" w:tplc="E3583370">
      <w:numFmt w:val="bullet"/>
      <w:lvlText w:val="•"/>
      <w:lvlJc w:val="left"/>
      <w:pPr>
        <w:ind w:left="569" w:hanging="260"/>
      </w:pPr>
      <w:rPr>
        <w:rFonts w:hint="default"/>
        <w:lang w:val="en-US" w:eastAsia="en-US" w:bidi="ar-SA"/>
      </w:rPr>
    </w:lvl>
    <w:lvl w:ilvl="2" w:tplc="B3962730">
      <w:numFmt w:val="bullet"/>
      <w:lvlText w:val="•"/>
      <w:lvlJc w:val="left"/>
      <w:pPr>
        <w:ind w:left="699" w:hanging="260"/>
      </w:pPr>
      <w:rPr>
        <w:rFonts w:hint="default"/>
        <w:lang w:val="en-US" w:eastAsia="en-US" w:bidi="ar-SA"/>
      </w:rPr>
    </w:lvl>
    <w:lvl w:ilvl="3" w:tplc="BE1A8C3C">
      <w:numFmt w:val="bullet"/>
      <w:lvlText w:val="•"/>
      <w:lvlJc w:val="left"/>
      <w:pPr>
        <w:ind w:left="829" w:hanging="260"/>
      </w:pPr>
      <w:rPr>
        <w:rFonts w:hint="default"/>
        <w:lang w:val="en-US" w:eastAsia="en-US" w:bidi="ar-SA"/>
      </w:rPr>
    </w:lvl>
    <w:lvl w:ilvl="4" w:tplc="617098BA">
      <w:numFmt w:val="bullet"/>
      <w:lvlText w:val="•"/>
      <w:lvlJc w:val="left"/>
      <w:pPr>
        <w:ind w:left="958" w:hanging="260"/>
      </w:pPr>
      <w:rPr>
        <w:rFonts w:hint="default"/>
        <w:lang w:val="en-US" w:eastAsia="en-US" w:bidi="ar-SA"/>
      </w:rPr>
    </w:lvl>
    <w:lvl w:ilvl="5" w:tplc="9EEAE456">
      <w:numFmt w:val="bullet"/>
      <w:lvlText w:val="•"/>
      <w:lvlJc w:val="left"/>
      <w:pPr>
        <w:ind w:left="1088" w:hanging="260"/>
      </w:pPr>
      <w:rPr>
        <w:rFonts w:hint="default"/>
        <w:lang w:val="en-US" w:eastAsia="en-US" w:bidi="ar-SA"/>
      </w:rPr>
    </w:lvl>
    <w:lvl w:ilvl="6" w:tplc="4CDE3F42">
      <w:numFmt w:val="bullet"/>
      <w:lvlText w:val="•"/>
      <w:lvlJc w:val="left"/>
      <w:pPr>
        <w:ind w:left="1218" w:hanging="260"/>
      </w:pPr>
      <w:rPr>
        <w:rFonts w:hint="default"/>
        <w:lang w:val="en-US" w:eastAsia="en-US" w:bidi="ar-SA"/>
      </w:rPr>
    </w:lvl>
    <w:lvl w:ilvl="7" w:tplc="59AEEA90">
      <w:numFmt w:val="bullet"/>
      <w:lvlText w:val="•"/>
      <w:lvlJc w:val="left"/>
      <w:pPr>
        <w:ind w:left="1347" w:hanging="260"/>
      </w:pPr>
      <w:rPr>
        <w:rFonts w:hint="default"/>
        <w:lang w:val="en-US" w:eastAsia="en-US" w:bidi="ar-SA"/>
      </w:rPr>
    </w:lvl>
    <w:lvl w:ilvl="8" w:tplc="1CF8B92E">
      <w:numFmt w:val="bullet"/>
      <w:lvlText w:val="•"/>
      <w:lvlJc w:val="left"/>
      <w:pPr>
        <w:ind w:left="1477" w:hanging="260"/>
      </w:pPr>
      <w:rPr>
        <w:rFonts w:hint="default"/>
        <w:lang w:val="en-US" w:eastAsia="en-US" w:bidi="ar-SA"/>
      </w:rPr>
    </w:lvl>
  </w:abstractNum>
  <w:abstractNum w:abstractNumId="8" w15:restartNumberingAfterBreak="0">
    <w:nsid w:val="70675CE3"/>
    <w:multiLevelType w:val="hybridMultilevel"/>
    <w:tmpl w:val="90684CD4"/>
    <w:lvl w:ilvl="0" w:tplc="B986D468">
      <w:start w:val="64"/>
      <w:numFmt w:val="chineseCounting"/>
      <w:lvlText w:val="%1"/>
      <w:lvlJc w:val="left"/>
      <w:pPr>
        <w:ind w:left="449" w:hanging="275"/>
        <w:jc w:val="left"/>
      </w:pPr>
      <w:rPr>
        <w:rFonts w:ascii="Times New Roman" w:eastAsia="Times New Roman" w:hAnsi="Times New Roman" w:cs="Times New Roman" w:hint="default"/>
        <w:b/>
        <w:bCs/>
        <w:i w:val="0"/>
        <w:iCs w:val="0"/>
        <w:w w:val="100"/>
        <w:sz w:val="14"/>
        <w:szCs w:val="14"/>
        <w:lang w:val="en-US" w:eastAsia="en-US" w:bidi="ar-SA"/>
      </w:rPr>
    </w:lvl>
    <w:lvl w:ilvl="1" w:tplc="2A14C25C">
      <w:numFmt w:val="bullet"/>
      <w:lvlText w:val="•"/>
      <w:lvlJc w:val="left"/>
      <w:pPr>
        <w:ind w:left="554" w:hanging="275"/>
      </w:pPr>
      <w:rPr>
        <w:rFonts w:hint="default"/>
        <w:lang w:val="en-US" w:eastAsia="en-US" w:bidi="ar-SA"/>
      </w:rPr>
    </w:lvl>
    <w:lvl w:ilvl="2" w:tplc="B7A60558">
      <w:numFmt w:val="bullet"/>
      <w:lvlText w:val="•"/>
      <w:lvlJc w:val="left"/>
      <w:pPr>
        <w:ind w:left="669" w:hanging="275"/>
      </w:pPr>
      <w:rPr>
        <w:rFonts w:hint="default"/>
        <w:lang w:val="en-US" w:eastAsia="en-US" w:bidi="ar-SA"/>
      </w:rPr>
    </w:lvl>
    <w:lvl w:ilvl="3" w:tplc="41D02328">
      <w:numFmt w:val="bullet"/>
      <w:lvlText w:val="•"/>
      <w:lvlJc w:val="left"/>
      <w:pPr>
        <w:ind w:left="784" w:hanging="275"/>
      </w:pPr>
      <w:rPr>
        <w:rFonts w:hint="default"/>
        <w:lang w:val="en-US" w:eastAsia="en-US" w:bidi="ar-SA"/>
      </w:rPr>
    </w:lvl>
    <w:lvl w:ilvl="4" w:tplc="15B4E438">
      <w:numFmt w:val="bullet"/>
      <w:lvlText w:val="•"/>
      <w:lvlJc w:val="left"/>
      <w:pPr>
        <w:ind w:left="899" w:hanging="275"/>
      </w:pPr>
      <w:rPr>
        <w:rFonts w:hint="default"/>
        <w:lang w:val="en-US" w:eastAsia="en-US" w:bidi="ar-SA"/>
      </w:rPr>
    </w:lvl>
    <w:lvl w:ilvl="5" w:tplc="BFB4EA74">
      <w:numFmt w:val="bullet"/>
      <w:lvlText w:val="•"/>
      <w:lvlJc w:val="left"/>
      <w:pPr>
        <w:ind w:left="1014" w:hanging="275"/>
      </w:pPr>
      <w:rPr>
        <w:rFonts w:hint="default"/>
        <w:lang w:val="en-US" w:eastAsia="en-US" w:bidi="ar-SA"/>
      </w:rPr>
    </w:lvl>
    <w:lvl w:ilvl="6" w:tplc="1B4EED4C">
      <w:numFmt w:val="bullet"/>
      <w:lvlText w:val="•"/>
      <w:lvlJc w:val="left"/>
      <w:pPr>
        <w:ind w:left="1128" w:hanging="275"/>
      </w:pPr>
      <w:rPr>
        <w:rFonts w:hint="default"/>
        <w:lang w:val="en-US" w:eastAsia="en-US" w:bidi="ar-SA"/>
      </w:rPr>
    </w:lvl>
    <w:lvl w:ilvl="7" w:tplc="28CA30C0">
      <w:numFmt w:val="bullet"/>
      <w:lvlText w:val="•"/>
      <w:lvlJc w:val="left"/>
      <w:pPr>
        <w:ind w:left="1243" w:hanging="275"/>
      </w:pPr>
      <w:rPr>
        <w:rFonts w:hint="default"/>
        <w:lang w:val="en-US" w:eastAsia="en-US" w:bidi="ar-SA"/>
      </w:rPr>
    </w:lvl>
    <w:lvl w:ilvl="8" w:tplc="BAA02F76">
      <w:numFmt w:val="bullet"/>
      <w:lvlText w:val="•"/>
      <w:lvlJc w:val="left"/>
      <w:pPr>
        <w:ind w:left="1358" w:hanging="275"/>
      </w:pPr>
      <w:rPr>
        <w:rFonts w:hint="default"/>
        <w:lang w:val="en-US" w:eastAsia="en-US" w:bidi="ar-SA"/>
      </w:rPr>
    </w:lvl>
  </w:abstractNum>
  <w:abstractNum w:abstractNumId="9" w15:restartNumberingAfterBreak="0">
    <w:nsid w:val="76630B8C"/>
    <w:multiLevelType w:val="hybridMultilevel"/>
    <w:tmpl w:val="683C56DA"/>
    <w:lvl w:ilvl="0" w:tplc="72EE8964">
      <w:start w:val="74"/>
      <w:numFmt w:val="chineseCounting"/>
      <w:lvlText w:val="%1"/>
      <w:lvlJc w:val="left"/>
      <w:pPr>
        <w:ind w:left="425" w:hanging="275"/>
        <w:jc w:val="right"/>
      </w:pPr>
      <w:rPr>
        <w:rFonts w:hint="default"/>
        <w:w w:val="100"/>
        <w:lang w:val="en-US" w:eastAsia="en-US" w:bidi="ar-SA"/>
      </w:rPr>
    </w:lvl>
    <w:lvl w:ilvl="1" w:tplc="2ACC4D90">
      <w:numFmt w:val="bullet"/>
      <w:lvlText w:val="•"/>
      <w:lvlJc w:val="left"/>
      <w:pPr>
        <w:ind w:left="546" w:hanging="275"/>
      </w:pPr>
      <w:rPr>
        <w:rFonts w:hint="default"/>
        <w:lang w:val="en-US" w:eastAsia="en-US" w:bidi="ar-SA"/>
      </w:rPr>
    </w:lvl>
    <w:lvl w:ilvl="2" w:tplc="F77600BC">
      <w:numFmt w:val="bullet"/>
      <w:lvlText w:val="•"/>
      <w:lvlJc w:val="left"/>
      <w:pPr>
        <w:ind w:left="673" w:hanging="275"/>
      </w:pPr>
      <w:rPr>
        <w:rFonts w:hint="default"/>
        <w:lang w:val="en-US" w:eastAsia="en-US" w:bidi="ar-SA"/>
      </w:rPr>
    </w:lvl>
    <w:lvl w:ilvl="3" w:tplc="90D485D4">
      <w:numFmt w:val="bullet"/>
      <w:lvlText w:val="•"/>
      <w:lvlJc w:val="left"/>
      <w:pPr>
        <w:ind w:left="800" w:hanging="275"/>
      </w:pPr>
      <w:rPr>
        <w:rFonts w:hint="default"/>
        <w:lang w:val="en-US" w:eastAsia="en-US" w:bidi="ar-SA"/>
      </w:rPr>
    </w:lvl>
    <w:lvl w:ilvl="4" w:tplc="A852CA40">
      <w:numFmt w:val="bullet"/>
      <w:lvlText w:val="•"/>
      <w:lvlJc w:val="left"/>
      <w:pPr>
        <w:ind w:left="927" w:hanging="275"/>
      </w:pPr>
      <w:rPr>
        <w:rFonts w:hint="default"/>
        <w:lang w:val="en-US" w:eastAsia="en-US" w:bidi="ar-SA"/>
      </w:rPr>
    </w:lvl>
    <w:lvl w:ilvl="5" w:tplc="895C0668">
      <w:numFmt w:val="bullet"/>
      <w:lvlText w:val="•"/>
      <w:lvlJc w:val="left"/>
      <w:pPr>
        <w:ind w:left="1053" w:hanging="275"/>
      </w:pPr>
      <w:rPr>
        <w:rFonts w:hint="default"/>
        <w:lang w:val="en-US" w:eastAsia="en-US" w:bidi="ar-SA"/>
      </w:rPr>
    </w:lvl>
    <w:lvl w:ilvl="6" w:tplc="41E6619E">
      <w:numFmt w:val="bullet"/>
      <w:lvlText w:val="•"/>
      <w:lvlJc w:val="left"/>
      <w:pPr>
        <w:ind w:left="1180" w:hanging="275"/>
      </w:pPr>
      <w:rPr>
        <w:rFonts w:hint="default"/>
        <w:lang w:val="en-US" w:eastAsia="en-US" w:bidi="ar-SA"/>
      </w:rPr>
    </w:lvl>
    <w:lvl w:ilvl="7" w:tplc="502C4234">
      <w:numFmt w:val="bullet"/>
      <w:lvlText w:val="•"/>
      <w:lvlJc w:val="left"/>
      <w:pPr>
        <w:ind w:left="1307" w:hanging="275"/>
      </w:pPr>
      <w:rPr>
        <w:rFonts w:hint="default"/>
        <w:lang w:val="en-US" w:eastAsia="en-US" w:bidi="ar-SA"/>
      </w:rPr>
    </w:lvl>
    <w:lvl w:ilvl="8" w:tplc="1E749F9E">
      <w:numFmt w:val="bullet"/>
      <w:lvlText w:val="•"/>
      <w:lvlJc w:val="left"/>
      <w:pPr>
        <w:ind w:left="1434" w:hanging="275"/>
      </w:pPr>
      <w:rPr>
        <w:rFonts w:hint="default"/>
        <w:lang w:val="en-US" w:eastAsia="en-US" w:bidi="ar-SA"/>
      </w:rPr>
    </w:lvl>
  </w:abstractNum>
  <w:abstractNum w:abstractNumId="10" w15:restartNumberingAfterBreak="0">
    <w:nsid w:val="7A4569A9"/>
    <w:multiLevelType w:val="hybridMultilevel"/>
    <w:tmpl w:val="B0A087AA"/>
    <w:lvl w:ilvl="0" w:tplc="2D0CA77E">
      <w:start w:val="1"/>
      <w:numFmt w:val="chineseCounting"/>
      <w:lvlText w:val="%1"/>
      <w:lvlJc w:val="left"/>
      <w:pPr>
        <w:ind w:left="455" w:hanging="270"/>
        <w:jc w:val="left"/>
      </w:pPr>
      <w:rPr>
        <w:rFonts w:ascii="Times New Roman" w:eastAsia="Times New Roman" w:hAnsi="Times New Roman" w:cs="Times New Roman" w:hint="default"/>
        <w:b w:val="0"/>
        <w:bCs w:val="0"/>
        <w:i w:val="0"/>
        <w:iCs w:val="0"/>
        <w:w w:val="100"/>
        <w:sz w:val="15"/>
        <w:szCs w:val="15"/>
        <w:lang w:val="en-US" w:eastAsia="en-US" w:bidi="ar-SA"/>
      </w:rPr>
    </w:lvl>
    <w:lvl w:ilvl="1" w:tplc="0FF8EF5A">
      <w:numFmt w:val="bullet"/>
      <w:lvlText w:val="•"/>
      <w:lvlJc w:val="left"/>
      <w:pPr>
        <w:ind w:left="589" w:hanging="270"/>
      </w:pPr>
      <w:rPr>
        <w:rFonts w:hint="default"/>
        <w:lang w:val="en-US" w:eastAsia="en-US" w:bidi="ar-SA"/>
      </w:rPr>
    </w:lvl>
    <w:lvl w:ilvl="2" w:tplc="144E543E">
      <w:numFmt w:val="bullet"/>
      <w:lvlText w:val="•"/>
      <w:lvlJc w:val="left"/>
      <w:pPr>
        <w:ind w:left="719" w:hanging="270"/>
      </w:pPr>
      <w:rPr>
        <w:rFonts w:hint="default"/>
        <w:lang w:val="en-US" w:eastAsia="en-US" w:bidi="ar-SA"/>
      </w:rPr>
    </w:lvl>
    <w:lvl w:ilvl="3" w:tplc="2E365A20">
      <w:numFmt w:val="bullet"/>
      <w:lvlText w:val="•"/>
      <w:lvlJc w:val="left"/>
      <w:pPr>
        <w:ind w:left="848" w:hanging="270"/>
      </w:pPr>
      <w:rPr>
        <w:rFonts w:hint="default"/>
        <w:lang w:val="en-US" w:eastAsia="en-US" w:bidi="ar-SA"/>
      </w:rPr>
    </w:lvl>
    <w:lvl w:ilvl="4" w:tplc="05E44598">
      <w:numFmt w:val="bullet"/>
      <w:lvlText w:val="•"/>
      <w:lvlJc w:val="left"/>
      <w:pPr>
        <w:ind w:left="978" w:hanging="270"/>
      </w:pPr>
      <w:rPr>
        <w:rFonts w:hint="default"/>
        <w:lang w:val="en-US" w:eastAsia="en-US" w:bidi="ar-SA"/>
      </w:rPr>
    </w:lvl>
    <w:lvl w:ilvl="5" w:tplc="34E25196">
      <w:numFmt w:val="bullet"/>
      <w:lvlText w:val="•"/>
      <w:lvlJc w:val="left"/>
      <w:pPr>
        <w:ind w:left="1107" w:hanging="270"/>
      </w:pPr>
      <w:rPr>
        <w:rFonts w:hint="default"/>
        <w:lang w:val="en-US" w:eastAsia="en-US" w:bidi="ar-SA"/>
      </w:rPr>
    </w:lvl>
    <w:lvl w:ilvl="6" w:tplc="481A76E2">
      <w:numFmt w:val="bullet"/>
      <w:lvlText w:val="•"/>
      <w:lvlJc w:val="left"/>
      <w:pPr>
        <w:ind w:left="1237" w:hanging="270"/>
      </w:pPr>
      <w:rPr>
        <w:rFonts w:hint="default"/>
        <w:lang w:val="en-US" w:eastAsia="en-US" w:bidi="ar-SA"/>
      </w:rPr>
    </w:lvl>
    <w:lvl w:ilvl="7" w:tplc="1DBC379A">
      <w:numFmt w:val="bullet"/>
      <w:lvlText w:val="•"/>
      <w:lvlJc w:val="left"/>
      <w:pPr>
        <w:ind w:left="1366" w:hanging="270"/>
      </w:pPr>
      <w:rPr>
        <w:rFonts w:hint="default"/>
        <w:lang w:val="en-US" w:eastAsia="en-US" w:bidi="ar-SA"/>
      </w:rPr>
    </w:lvl>
    <w:lvl w:ilvl="8" w:tplc="771E29C6">
      <w:numFmt w:val="bullet"/>
      <w:lvlText w:val="•"/>
      <w:lvlJc w:val="left"/>
      <w:pPr>
        <w:ind w:left="1496" w:hanging="270"/>
      </w:pPr>
      <w:rPr>
        <w:rFonts w:hint="default"/>
        <w:lang w:val="en-US" w:eastAsia="en-US" w:bidi="ar-SA"/>
      </w:rPr>
    </w:lvl>
  </w:abstractNum>
  <w:num w:numId="1" w16cid:durableId="275717926">
    <w:abstractNumId w:val="7"/>
  </w:num>
  <w:num w:numId="2" w16cid:durableId="1125462911">
    <w:abstractNumId w:val="4"/>
  </w:num>
  <w:num w:numId="3" w16cid:durableId="2025207598">
    <w:abstractNumId w:val="9"/>
  </w:num>
  <w:num w:numId="4" w16cid:durableId="1492329710">
    <w:abstractNumId w:val="8"/>
  </w:num>
  <w:num w:numId="5" w16cid:durableId="1257254083">
    <w:abstractNumId w:val="3"/>
  </w:num>
  <w:num w:numId="6" w16cid:durableId="385185002">
    <w:abstractNumId w:val="2"/>
  </w:num>
  <w:num w:numId="7" w16cid:durableId="1826123307">
    <w:abstractNumId w:val="6"/>
  </w:num>
  <w:num w:numId="8" w16cid:durableId="90711958">
    <w:abstractNumId w:val="0"/>
  </w:num>
  <w:num w:numId="9" w16cid:durableId="192619897">
    <w:abstractNumId w:val="5"/>
  </w:num>
  <w:num w:numId="10" w16cid:durableId="654263430">
    <w:abstractNumId w:val="1"/>
  </w:num>
  <w:num w:numId="11" w16cid:durableId="39794445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exun Yu">
    <w15:presenceInfo w15:providerId="Windows Live" w15:userId="6139876fe89b05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4EB"/>
    <w:rsid w:val="000A4869"/>
    <w:rsid w:val="001048C9"/>
    <w:rsid w:val="001321A8"/>
    <w:rsid w:val="0013473A"/>
    <w:rsid w:val="00137C6A"/>
    <w:rsid w:val="0014218F"/>
    <w:rsid w:val="00177D33"/>
    <w:rsid w:val="00193C1F"/>
    <w:rsid w:val="001D402E"/>
    <w:rsid w:val="00224F28"/>
    <w:rsid w:val="002A39E8"/>
    <w:rsid w:val="00313993"/>
    <w:rsid w:val="00325F86"/>
    <w:rsid w:val="0034083B"/>
    <w:rsid w:val="0036576B"/>
    <w:rsid w:val="0037181F"/>
    <w:rsid w:val="00390802"/>
    <w:rsid w:val="0039615C"/>
    <w:rsid w:val="003B4615"/>
    <w:rsid w:val="003C69FF"/>
    <w:rsid w:val="00411B21"/>
    <w:rsid w:val="00431ECA"/>
    <w:rsid w:val="0045716F"/>
    <w:rsid w:val="00461FAB"/>
    <w:rsid w:val="0048622A"/>
    <w:rsid w:val="004A59BB"/>
    <w:rsid w:val="00517873"/>
    <w:rsid w:val="0054694D"/>
    <w:rsid w:val="00571CAF"/>
    <w:rsid w:val="005C1E67"/>
    <w:rsid w:val="005E0C26"/>
    <w:rsid w:val="005E7572"/>
    <w:rsid w:val="00613EB3"/>
    <w:rsid w:val="0062193F"/>
    <w:rsid w:val="00644C16"/>
    <w:rsid w:val="0066171E"/>
    <w:rsid w:val="00665974"/>
    <w:rsid w:val="006837D4"/>
    <w:rsid w:val="006841E9"/>
    <w:rsid w:val="00693925"/>
    <w:rsid w:val="00714E0E"/>
    <w:rsid w:val="00715781"/>
    <w:rsid w:val="007613DB"/>
    <w:rsid w:val="00821EB4"/>
    <w:rsid w:val="008601A3"/>
    <w:rsid w:val="0088272A"/>
    <w:rsid w:val="008E2ADC"/>
    <w:rsid w:val="008F1ED9"/>
    <w:rsid w:val="008F30C3"/>
    <w:rsid w:val="008F3991"/>
    <w:rsid w:val="009102D5"/>
    <w:rsid w:val="00921C98"/>
    <w:rsid w:val="009474EB"/>
    <w:rsid w:val="009807D2"/>
    <w:rsid w:val="009B1CD2"/>
    <w:rsid w:val="009B5F71"/>
    <w:rsid w:val="009C478A"/>
    <w:rsid w:val="009D3F90"/>
    <w:rsid w:val="009F190D"/>
    <w:rsid w:val="009F28DA"/>
    <w:rsid w:val="00A05BD8"/>
    <w:rsid w:val="00A33A75"/>
    <w:rsid w:val="00AC054B"/>
    <w:rsid w:val="00AF54E6"/>
    <w:rsid w:val="00B452A7"/>
    <w:rsid w:val="00B50E1C"/>
    <w:rsid w:val="00B75627"/>
    <w:rsid w:val="00B8319B"/>
    <w:rsid w:val="00BA703F"/>
    <w:rsid w:val="00BB0BA7"/>
    <w:rsid w:val="00BF069E"/>
    <w:rsid w:val="00C64193"/>
    <w:rsid w:val="00CE7B0A"/>
    <w:rsid w:val="00D17588"/>
    <w:rsid w:val="00D47F09"/>
    <w:rsid w:val="00D608D7"/>
    <w:rsid w:val="00DE1B73"/>
    <w:rsid w:val="00EC7051"/>
    <w:rsid w:val="00F10F8C"/>
    <w:rsid w:val="00F2426A"/>
    <w:rsid w:val="00F33734"/>
    <w:rsid w:val="00F659C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7C4837"/>
  <w15:docId w15:val="{72A7797D-386F-4237-853D-96C6F4333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宋体"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1360"/>
      <w:outlineLvl w:val="0"/>
    </w:pPr>
    <w:rPr>
      <w:rFonts w:ascii="Arial" w:eastAsia="Arial" w:hAnsi="Arial" w:cs="Arial"/>
      <w:b/>
      <w:bCs/>
      <w:sz w:val="38"/>
      <w:szCs w:val="38"/>
    </w:rPr>
  </w:style>
  <w:style w:type="paragraph" w:styleId="Heading2">
    <w:name w:val="heading 2"/>
    <w:basedOn w:val="Normal"/>
    <w:uiPriority w:val="9"/>
    <w:unhideWhenUsed/>
    <w:qFormat/>
    <w:pPr>
      <w:ind w:left="1365"/>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ind w:left="1855" w:right="1188" w:hanging="20"/>
    </w:pPr>
    <w:rPr>
      <w:sz w:val="44"/>
      <w:szCs w:val="44"/>
    </w:rPr>
  </w:style>
  <w:style w:type="paragraph" w:styleId="ListParagraph">
    <w:name w:val="List Paragraph"/>
    <w:basedOn w:val="Normal"/>
    <w:uiPriority w:val="1"/>
    <w:qFormat/>
    <w:pPr>
      <w:ind w:left="420" w:hanging="275"/>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64193"/>
    <w:pPr>
      <w:tabs>
        <w:tab w:val="center" w:pos="4320"/>
        <w:tab w:val="right" w:pos="8640"/>
      </w:tabs>
    </w:pPr>
  </w:style>
  <w:style w:type="character" w:customStyle="1" w:styleId="HeaderChar">
    <w:name w:val="Header Char"/>
    <w:basedOn w:val="DefaultParagraphFont"/>
    <w:link w:val="Header"/>
    <w:uiPriority w:val="99"/>
    <w:rsid w:val="00C64193"/>
    <w:rPr>
      <w:rFonts w:ascii="Times New Roman" w:eastAsia="Times New Roman" w:hAnsi="Times New Roman" w:cs="Times New Roman"/>
    </w:rPr>
  </w:style>
  <w:style w:type="paragraph" w:styleId="Footer">
    <w:name w:val="footer"/>
    <w:basedOn w:val="Normal"/>
    <w:link w:val="FooterChar"/>
    <w:uiPriority w:val="99"/>
    <w:unhideWhenUsed/>
    <w:rsid w:val="00C64193"/>
    <w:pPr>
      <w:tabs>
        <w:tab w:val="center" w:pos="4320"/>
        <w:tab w:val="right" w:pos="8640"/>
      </w:tabs>
    </w:pPr>
  </w:style>
  <w:style w:type="character" w:customStyle="1" w:styleId="FooterChar">
    <w:name w:val="Footer Char"/>
    <w:basedOn w:val="DefaultParagraphFont"/>
    <w:link w:val="Footer"/>
    <w:uiPriority w:val="99"/>
    <w:rsid w:val="00C64193"/>
    <w:rPr>
      <w:rFonts w:ascii="Times New Roman" w:eastAsia="Times New Roman" w:hAnsi="Times New Roman" w:cs="Times New Roman"/>
    </w:rPr>
  </w:style>
  <w:style w:type="character" w:styleId="PlaceholderText">
    <w:name w:val="Placeholder Text"/>
    <w:basedOn w:val="DefaultParagraphFont"/>
    <w:uiPriority w:val="99"/>
    <w:semiHidden/>
    <w:rsid w:val="003B4615"/>
    <w:rPr>
      <w:color w:val="666666"/>
    </w:rPr>
  </w:style>
  <w:style w:type="character" w:styleId="CommentReference">
    <w:name w:val="annotation reference"/>
    <w:basedOn w:val="DefaultParagraphFont"/>
    <w:uiPriority w:val="99"/>
    <w:semiHidden/>
    <w:unhideWhenUsed/>
    <w:rsid w:val="000A4869"/>
    <w:rPr>
      <w:sz w:val="16"/>
      <w:szCs w:val="16"/>
    </w:rPr>
  </w:style>
  <w:style w:type="paragraph" w:styleId="CommentText">
    <w:name w:val="annotation text"/>
    <w:basedOn w:val="Normal"/>
    <w:link w:val="CommentTextChar"/>
    <w:uiPriority w:val="99"/>
    <w:unhideWhenUsed/>
    <w:rsid w:val="000A4869"/>
    <w:rPr>
      <w:sz w:val="20"/>
      <w:szCs w:val="20"/>
    </w:rPr>
  </w:style>
  <w:style w:type="character" w:customStyle="1" w:styleId="CommentTextChar">
    <w:name w:val="Comment Text Char"/>
    <w:basedOn w:val="DefaultParagraphFont"/>
    <w:link w:val="CommentText"/>
    <w:uiPriority w:val="99"/>
    <w:rsid w:val="000A486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A4869"/>
    <w:rPr>
      <w:b/>
      <w:bCs/>
    </w:rPr>
  </w:style>
  <w:style w:type="character" w:customStyle="1" w:styleId="CommentSubjectChar">
    <w:name w:val="Comment Subject Char"/>
    <w:basedOn w:val="CommentTextChar"/>
    <w:link w:val="CommentSubject"/>
    <w:uiPriority w:val="99"/>
    <w:semiHidden/>
    <w:rsid w:val="000A4869"/>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image" Target="media/image37.png"/><Relationship Id="rId84" Type="http://schemas.openxmlformats.org/officeDocument/2006/relationships/header" Target="header13.xml"/><Relationship Id="rId138" Type="http://schemas.openxmlformats.org/officeDocument/2006/relationships/image" Target="media/image79.png"/><Relationship Id="rId159" Type="http://schemas.openxmlformats.org/officeDocument/2006/relationships/header" Target="header33.xml"/><Relationship Id="rId170" Type="http://schemas.openxmlformats.org/officeDocument/2006/relationships/image" Target="media/image91.png"/><Relationship Id="rId191" Type="http://schemas.openxmlformats.org/officeDocument/2006/relationships/image" Target="media/image100.png"/><Relationship Id="rId205" Type="http://schemas.openxmlformats.org/officeDocument/2006/relationships/image" Target="media/image107.png"/><Relationship Id="rId226" Type="http://schemas.openxmlformats.org/officeDocument/2006/relationships/image" Target="media/image116.png"/><Relationship Id="rId247" Type="http://schemas.openxmlformats.org/officeDocument/2006/relationships/image" Target="media/image125.png"/><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eader" Target="header3.xml"/><Relationship Id="rId53" Type="http://schemas.openxmlformats.org/officeDocument/2006/relationships/image" Target="media/image31.png"/><Relationship Id="rId74" Type="http://schemas.openxmlformats.org/officeDocument/2006/relationships/footer" Target="footer13.xml"/><Relationship Id="rId128" Type="http://schemas.openxmlformats.org/officeDocument/2006/relationships/footer" Target="footer25.xml"/><Relationship Id="rId149" Type="http://schemas.openxmlformats.org/officeDocument/2006/relationships/footer" Target="footer31.xml"/><Relationship Id="rId5" Type="http://schemas.openxmlformats.org/officeDocument/2006/relationships/footnotes" Target="footnotes.xml"/><Relationship Id="rId95" Type="http://schemas.openxmlformats.org/officeDocument/2006/relationships/footer" Target="footer18.xml"/><Relationship Id="rId160" Type="http://schemas.openxmlformats.org/officeDocument/2006/relationships/footer" Target="footer34.xml"/><Relationship Id="rId181" Type="http://schemas.openxmlformats.org/officeDocument/2006/relationships/header" Target="header40.xml"/><Relationship Id="rId216" Type="http://schemas.openxmlformats.org/officeDocument/2006/relationships/footer" Target="footer48.xml"/><Relationship Id="rId237" Type="http://schemas.openxmlformats.org/officeDocument/2006/relationships/image" Target="media/image122.png"/><Relationship Id="rId22" Type="http://schemas.openxmlformats.org/officeDocument/2006/relationships/image" Target="media/image11.png"/><Relationship Id="rId43" Type="http://schemas.openxmlformats.org/officeDocument/2006/relationships/image" Target="media/image25.png"/><Relationship Id="rId64" Type="http://schemas.openxmlformats.org/officeDocument/2006/relationships/image" Target="media/image38.png"/><Relationship Id="rId118" Type="http://schemas.openxmlformats.org/officeDocument/2006/relationships/image" Target="media/image70.png"/><Relationship Id="rId139" Type="http://schemas.openxmlformats.org/officeDocument/2006/relationships/image" Target="media/image80.png"/><Relationship Id="rId85" Type="http://schemas.openxmlformats.org/officeDocument/2006/relationships/footer" Target="footer15.xml"/><Relationship Id="rId150" Type="http://schemas.openxmlformats.org/officeDocument/2006/relationships/header" Target="header30.xml"/><Relationship Id="rId171" Type="http://schemas.openxmlformats.org/officeDocument/2006/relationships/image" Target="media/image92.png"/><Relationship Id="rId192" Type="http://schemas.openxmlformats.org/officeDocument/2006/relationships/image" Target="media/image101.png"/><Relationship Id="rId206" Type="http://schemas.openxmlformats.org/officeDocument/2006/relationships/image" Target="media/image108.png"/><Relationship Id="rId227" Type="http://schemas.openxmlformats.org/officeDocument/2006/relationships/header" Target="header50.xml"/><Relationship Id="rId248" Type="http://schemas.openxmlformats.org/officeDocument/2006/relationships/header" Target="header56.xml"/><Relationship Id="rId12" Type="http://schemas.openxmlformats.org/officeDocument/2006/relationships/image" Target="media/image5.png"/><Relationship Id="rId33" Type="http://schemas.openxmlformats.org/officeDocument/2006/relationships/footer" Target="footer4.xml"/><Relationship Id="rId108" Type="http://schemas.openxmlformats.org/officeDocument/2006/relationships/image" Target="media/image64.png"/><Relationship Id="rId129" Type="http://schemas.openxmlformats.org/officeDocument/2006/relationships/image" Target="media/image76.png"/><Relationship Id="rId54" Type="http://schemas.openxmlformats.org/officeDocument/2006/relationships/image" Target="media/image32.png"/><Relationship Id="rId75" Type="http://schemas.openxmlformats.org/officeDocument/2006/relationships/header" Target="header12.xml"/><Relationship Id="rId96" Type="http://schemas.openxmlformats.org/officeDocument/2006/relationships/image" Target="media/image56.png"/><Relationship Id="rId140" Type="http://schemas.openxmlformats.org/officeDocument/2006/relationships/header" Target="header27.xml"/><Relationship Id="rId161" Type="http://schemas.openxmlformats.org/officeDocument/2006/relationships/footer" Target="footer35.xml"/><Relationship Id="rId182" Type="http://schemas.openxmlformats.org/officeDocument/2006/relationships/footer" Target="footer40.xml"/><Relationship Id="rId217" Type="http://schemas.openxmlformats.org/officeDocument/2006/relationships/footer" Target="footer49.xml"/><Relationship Id="rId6" Type="http://schemas.openxmlformats.org/officeDocument/2006/relationships/endnotes" Target="endnotes.xml"/><Relationship Id="rId238" Type="http://schemas.openxmlformats.org/officeDocument/2006/relationships/header" Target="header53.xml"/><Relationship Id="rId23" Type="http://schemas.openxmlformats.org/officeDocument/2006/relationships/image" Target="media/image12.png"/><Relationship Id="rId119" Type="http://schemas.openxmlformats.org/officeDocument/2006/relationships/header" Target="header21.xml"/><Relationship Id="rId44" Type="http://schemas.openxmlformats.org/officeDocument/2006/relationships/image" Target="media/image26.png"/><Relationship Id="rId65" Type="http://schemas.openxmlformats.org/officeDocument/2006/relationships/image" Target="media/image39.png"/><Relationship Id="rId86" Type="http://schemas.openxmlformats.org/officeDocument/2006/relationships/header" Target="header14.xml"/><Relationship Id="rId130" Type="http://schemas.openxmlformats.org/officeDocument/2006/relationships/header" Target="header23.xml"/><Relationship Id="rId151" Type="http://schemas.openxmlformats.org/officeDocument/2006/relationships/image" Target="media/image84.png"/><Relationship Id="rId172" Type="http://schemas.openxmlformats.org/officeDocument/2006/relationships/image" Target="media/image93.png"/><Relationship Id="rId193" Type="http://schemas.openxmlformats.org/officeDocument/2006/relationships/header" Target="header41.xml"/><Relationship Id="rId207" Type="http://schemas.openxmlformats.org/officeDocument/2006/relationships/header" Target="header44.xml"/><Relationship Id="rId228" Type="http://schemas.openxmlformats.org/officeDocument/2006/relationships/header" Target="header51.xml"/><Relationship Id="rId249"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65.png"/><Relationship Id="rId34" Type="http://schemas.openxmlformats.org/officeDocument/2006/relationships/footer" Target="footer5.xml"/><Relationship Id="rId55" Type="http://schemas.openxmlformats.org/officeDocument/2006/relationships/image" Target="media/image33.png"/><Relationship Id="rId76" Type="http://schemas.openxmlformats.org/officeDocument/2006/relationships/footer" Target="footer14.xml"/><Relationship Id="rId97" Type="http://schemas.openxmlformats.org/officeDocument/2006/relationships/image" Target="media/image57.png"/><Relationship Id="rId120" Type="http://schemas.openxmlformats.org/officeDocument/2006/relationships/footer" Target="footer23.xml"/><Relationship Id="rId141" Type="http://schemas.openxmlformats.org/officeDocument/2006/relationships/footer" Target="footer28.xml"/><Relationship Id="rId7" Type="http://schemas.openxmlformats.org/officeDocument/2006/relationships/image" Target="media/image1.png"/><Relationship Id="rId162" Type="http://schemas.openxmlformats.org/officeDocument/2006/relationships/header" Target="header34.xml"/><Relationship Id="rId183" Type="http://schemas.openxmlformats.org/officeDocument/2006/relationships/footer" Target="footer41.xml"/><Relationship Id="rId218" Type="http://schemas.openxmlformats.org/officeDocument/2006/relationships/image" Target="media/image111.png"/><Relationship Id="rId239" Type="http://schemas.openxmlformats.org/officeDocument/2006/relationships/footer" Target="footer54.xml"/><Relationship Id="rId250" Type="http://schemas.microsoft.com/office/2011/relationships/people" Target="people.xml"/><Relationship Id="rId24" Type="http://schemas.openxmlformats.org/officeDocument/2006/relationships/image" Target="media/image13.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footer" Target="footer16.xml"/><Relationship Id="rId110" Type="http://schemas.openxmlformats.org/officeDocument/2006/relationships/image" Target="media/image66.png"/><Relationship Id="rId131" Type="http://schemas.openxmlformats.org/officeDocument/2006/relationships/image" Target="media/image77.png"/><Relationship Id="rId152" Type="http://schemas.openxmlformats.org/officeDocument/2006/relationships/image" Target="media/image85.png"/><Relationship Id="rId173" Type="http://schemas.openxmlformats.org/officeDocument/2006/relationships/image" Target="media/image94.png"/><Relationship Id="rId194" Type="http://schemas.openxmlformats.org/officeDocument/2006/relationships/footer" Target="footer42.xml"/><Relationship Id="rId208" Type="http://schemas.openxmlformats.org/officeDocument/2006/relationships/footer" Target="footer46.xml"/><Relationship Id="rId229" Type="http://schemas.openxmlformats.org/officeDocument/2006/relationships/header" Target="header52.xml"/><Relationship Id="rId240" Type="http://schemas.openxmlformats.org/officeDocument/2006/relationships/footer" Target="footer55.xml"/><Relationship Id="rId14" Type="http://schemas.openxmlformats.org/officeDocument/2006/relationships/image" Target="media/image7.png"/><Relationship Id="rId35" Type="http://schemas.openxmlformats.org/officeDocument/2006/relationships/header" Target="header4.xml"/><Relationship Id="rId56" Type="http://schemas.openxmlformats.org/officeDocument/2006/relationships/image" Target="media/image34.png"/><Relationship Id="rId77" Type="http://schemas.openxmlformats.org/officeDocument/2006/relationships/image" Target="media/image45.png"/><Relationship Id="rId100" Type="http://schemas.openxmlformats.org/officeDocument/2006/relationships/image" Target="media/image60.png"/><Relationship Id="rId8" Type="http://schemas.openxmlformats.org/officeDocument/2006/relationships/image" Target="media/image2.png"/><Relationship Id="rId98" Type="http://schemas.openxmlformats.org/officeDocument/2006/relationships/image" Target="media/image58.png"/><Relationship Id="rId121" Type="http://schemas.openxmlformats.org/officeDocument/2006/relationships/image" Target="media/image71.png"/><Relationship Id="rId142" Type="http://schemas.openxmlformats.org/officeDocument/2006/relationships/footer" Target="footer29.xml"/><Relationship Id="rId163" Type="http://schemas.openxmlformats.org/officeDocument/2006/relationships/image" Target="media/image88.png"/><Relationship Id="rId184" Type="http://schemas.openxmlformats.org/officeDocument/2006/relationships/image" Target="media/image97.png"/><Relationship Id="rId219" Type="http://schemas.openxmlformats.org/officeDocument/2006/relationships/image" Target="media/image112.png"/><Relationship Id="rId230" Type="http://schemas.openxmlformats.org/officeDocument/2006/relationships/footer" Target="footer52.xml"/><Relationship Id="rId251"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header" Target="header10.xml"/><Relationship Id="rId88" Type="http://schemas.openxmlformats.org/officeDocument/2006/relationships/image" Target="media/image52.png"/><Relationship Id="rId111" Type="http://schemas.openxmlformats.org/officeDocument/2006/relationships/header" Target="header19.xml"/><Relationship Id="rId132" Type="http://schemas.openxmlformats.org/officeDocument/2006/relationships/header" Target="header24.xml"/><Relationship Id="rId153" Type="http://schemas.openxmlformats.org/officeDocument/2006/relationships/header" Target="header31.xml"/><Relationship Id="rId174" Type="http://schemas.openxmlformats.org/officeDocument/2006/relationships/header" Target="header37.xml"/><Relationship Id="rId195" Type="http://schemas.openxmlformats.org/officeDocument/2006/relationships/footer" Target="footer43.xml"/><Relationship Id="rId209" Type="http://schemas.openxmlformats.org/officeDocument/2006/relationships/footer" Target="footer47.xml"/><Relationship Id="rId220" Type="http://schemas.openxmlformats.org/officeDocument/2006/relationships/image" Target="media/image113.png"/><Relationship Id="rId241" Type="http://schemas.openxmlformats.org/officeDocument/2006/relationships/header" Target="header54.xml"/><Relationship Id="rId15" Type="http://schemas.openxmlformats.org/officeDocument/2006/relationships/image" Target="media/image8.png"/><Relationship Id="rId36" Type="http://schemas.openxmlformats.org/officeDocument/2006/relationships/header" Target="header5.xml"/><Relationship Id="rId57" Type="http://schemas.openxmlformats.org/officeDocument/2006/relationships/image" Target="media/image35.png"/><Relationship Id="rId78" Type="http://schemas.openxmlformats.org/officeDocument/2006/relationships/image" Target="media/image46.png"/><Relationship Id="rId99" Type="http://schemas.openxmlformats.org/officeDocument/2006/relationships/image" Target="media/image59.png"/><Relationship Id="rId101" Type="http://schemas.openxmlformats.org/officeDocument/2006/relationships/header" Target="header17.xml"/><Relationship Id="rId122" Type="http://schemas.openxmlformats.org/officeDocument/2006/relationships/image" Target="media/image72.png"/><Relationship Id="rId143" Type="http://schemas.openxmlformats.org/officeDocument/2006/relationships/image" Target="media/image81.png"/><Relationship Id="rId164" Type="http://schemas.openxmlformats.org/officeDocument/2006/relationships/header" Target="header35.xml"/><Relationship Id="rId185"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39.xml"/><Relationship Id="rId210" Type="http://schemas.openxmlformats.org/officeDocument/2006/relationships/header" Target="header45.xml"/><Relationship Id="rId215" Type="http://schemas.openxmlformats.org/officeDocument/2006/relationships/header" Target="header48.xml"/><Relationship Id="rId236" Type="http://schemas.openxmlformats.org/officeDocument/2006/relationships/image" Target="media/image121.png"/><Relationship Id="rId26" Type="http://schemas.openxmlformats.org/officeDocument/2006/relationships/image" Target="media/image15.png"/><Relationship Id="rId231" Type="http://schemas.openxmlformats.org/officeDocument/2006/relationships/footer" Target="footer53.xml"/><Relationship Id="rId47" Type="http://schemas.openxmlformats.org/officeDocument/2006/relationships/image" Target="media/image29.png"/><Relationship Id="rId68" Type="http://schemas.openxmlformats.org/officeDocument/2006/relationships/footer" Target="footer12.xml"/><Relationship Id="rId89" Type="http://schemas.openxmlformats.org/officeDocument/2006/relationships/image" Target="media/image53.png"/><Relationship Id="rId112" Type="http://schemas.openxmlformats.org/officeDocument/2006/relationships/footer" Target="footer21.xml"/><Relationship Id="rId133" Type="http://schemas.openxmlformats.org/officeDocument/2006/relationships/footer" Target="footer26.xml"/><Relationship Id="rId154" Type="http://schemas.openxmlformats.org/officeDocument/2006/relationships/footer" Target="footer32.xml"/><Relationship Id="rId175" Type="http://schemas.openxmlformats.org/officeDocument/2006/relationships/header" Target="header38.xml"/><Relationship Id="rId196" Type="http://schemas.openxmlformats.org/officeDocument/2006/relationships/image" Target="media/image102.png"/><Relationship Id="rId200" Type="http://schemas.openxmlformats.org/officeDocument/2006/relationships/footer" Target="footer44.xml"/><Relationship Id="rId16" Type="http://schemas.openxmlformats.org/officeDocument/2006/relationships/image" Target="media/image9.png"/><Relationship Id="rId221" Type="http://schemas.openxmlformats.org/officeDocument/2006/relationships/image" Target="media/image114.png"/><Relationship Id="rId242" Type="http://schemas.openxmlformats.org/officeDocument/2006/relationships/image" Target="media/image123.png"/><Relationship Id="rId37" Type="http://schemas.openxmlformats.org/officeDocument/2006/relationships/image" Target="media/image21.png"/><Relationship Id="rId58" Type="http://schemas.openxmlformats.org/officeDocument/2006/relationships/header" Target="header8.xml"/><Relationship Id="rId79" Type="http://schemas.openxmlformats.org/officeDocument/2006/relationships/image" Target="media/image47.png"/><Relationship Id="rId102" Type="http://schemas.openxmlformats.org/officeDocument/2006/relationships/header" Target="header18.xml"/><Relationship Id="rId123" Type="http://schemas.openxmlformats.org/officeDocument/2006/relationships/image" Target="media/image73.png"/><Relationship Id="rId144" Type="http://schemas.openxmlformats.org/officeDocument/2006/relationships/image" Target="media/image82.png"/><Relationship Id="rId90" Type="http://schemas.openxmlformats.org/officeDocument/2006/relationships/image" Target="media/image54.png"/><Relationship Id="rId165" Type="http://schemas.openxmlformats.org/officeDocument/2006/relationships/image" Target="media/image89.png"/><Relationship Id="rId186" Type="http://schemas.openxmlformats.org/officeDocument/2006/relationships/image" Target="media/image99.png"/><Relationship Id="rId211" Type="http://schemas.openxmlformats.org/officeDocument/2006/relationships/image" Target="media/image109.png"/><Relationship Id="rId232" Type="http://schemas.openxmlformats.org/officeDocument/2006/relationships/image" Target="media/image117.png"/><Relationship Id="rId27" Type="http://schemas.openxmlformats.org/officeDocument/2006/relationships/image" Target="media/image16.png"/><Relationship Id="rId48" Type="http://schemas.openxmlformats.org/officeDocument/2006/relationships/header" Target="header6.xml"/><Relationship Id="rId69" Type="http://schemas.openxmlformats.org/officeDocument/2006/relationships/image" Target="media/image41.png"/><Relationship Id="rId113" Type="http://schemas.openxmlformats.org/officeDocument/2006/relationships/header" Target="header20.xml"/><Relationship Id="rId134" Type="http://schemas.openxmlformats.org/officeDocument/2006/relationships/footer" Target="footer27.xml"/><Relationship Id="rId80" Type="http://schemas.openxmlformats.org/officeDocument/2006/relationships/image" Target="media/image48.png"/><Relationship Id="rId155" Type="http://schemas.openxmlformats.org/officeDocument/2006/relationships/footer" Target="footer33.xml"/><Relationship Id="rId176" Type="http://schemas.openxmlformats.org/officeDocument/2006/relationships/footer" Target="footer38.xml"/><Relationship Id="rId197" Type="http://schemas.openxmlformats.org/officeDocument/2006/relationships/header" Target="header42.xml"/><Relationship Id="rId201" Type="http://schemas.openxmlformats.org/officeDocument/2006/relationships/footer" Target="footer45.xml"/><Relationship Id="rId222" Type="http://schemas.openxmlformats.org/officeDocument/2006/relationships/image" Target="media/image115.png"/><Relationship Id="rId243" Type="http://schemas.openxmlformats.org/officeDocument/2006/relationships/header" Target="header55.xml"/><Relationship Id="rId17" Type="http://schemas.openxmlformats.org/officeDocument/2006/relationships/image" Target="media/image10.png"/><Relationship Id="rId38" Type="http://schemas.openxmlformats.org/officeDocument/2006/relationships/footer" Target="footer6.xml"/><Relationship Id="rId59" Type="http://schemas.openxmlformats.org/officeDocument/2006/relationships/footer" Target="footer10.xml"/><Relationship Id="rId103" Type="http://schemas.openxmlformats.org/officeDocument/2006/relationships/footer" Target="footer19.xml"/><Relationship Id="rId124" Type="http://schemas.openxmlformats.org/officeDocument/2006/relationships/image" Target="media/image74.png"/><Relationship Id="rId70" Type="http://schemas.openxmlformats.org/officeDocument/2006/relationships/image" Target="media/image42.png"/><Relationship Id="rId91" Type="http://schemas.openxmlformats.org/officeDocument/2006/relationships/image" Target="media/image55.png"/><Relationship Id="rId145" Type="http://schemas.openxmlformats.org/officeDocument/2006/relationships/header" Target="header28.xml"/><Relationship Id="rId166" Type="http://schemas.openxmlformats.org/officeDocument/2006/relationships/image" Target="media/image90.png"/><Relationship Id="rId187" Type="http://schemas.openxmlformats.org/officeDocument/2006/relationships/comments" Target="comments.xml"/><Relationship Id="rId1" Type="http://schemas.openxmlformats.org/officeDocument/2006/relationships/numbering" Target="numbering.xml"/><Relationship Id="rId212" Type="http://schemas.openxmlformats.org/officeDocument/2006/relationships/image" Target="media/image110.png"/><Relationship Id="rId233" Type="http://schemas.openxmlformats.org/officeDocument/2006/relationships/image" Target="media/image118.png"/><Relationship Id="rId28" Type="http://schemas.openxmlformats.org/officeDocument/2006/relationships/image" Target="media/image17.png"/><Relationship Id="rId49" Type="http://schemas.openxmlformats.org/officeDocument/2006/relationships/header" Target="header7.xml"/><Relationship Id="rId114" Type="http://schemas.openxmlformats.org/officeDocument/2006/relationships/footer" Target="footer22.xml"/><Relationship Id="rId60" Type="http://schemas.openxmlformats.org/officeDocument/2006/relationships/footer" Target="footer11.xml"/><Relationship Id="rId81" Type="http://schemas.openxmlformats.org/officeDocument/2006/relationships/image" Target="media/image49.png"/><Relationship Id="rId135" Type="http://schemas.openxmlformats.org/officeDocument/2006/relationships/header" Target="header25.xml"/><Relationship Id="rId156" Type="http://schemas.openxmlformats.org/officeDocument/2006/relationships/image" Target="media/image86.png"/><Relationship Id="rId177" Type="http://schemas.openxmlformats.org/officeDocument/2006/relationships/footer" Target="footer39.xml"/><Relationship Id="rId198" Type="http://schemas.openxmlformats.org/officeDocument/2006/relationships/header" Target="header43.xml"/><Relationship Id="rId202" Type="http://schemas.openxmlformats.org/officeDocument/2006/relationships/image" Target="media/image104.png"/><Relationship Id="rId223" Type="http://schemas.openxmlformats.org/officeDocument/2006/relationships/header" Target="header49.xml"/><Relationship Id="rId244" Type="http://schemas.openxmlformats.org/officeDocument/2006/relationships/footer" Target="footer56.xml"/><Relationship Id="rId18" Type="http://schemas.openxmlformats.org/officeDocument/2006/relationships/header" Target="header1.xml"/><Relationship Id="rId39" Type="http://schemas.openxmlformats.org/officeDocument/2006/relationships/footer" Target="footer7.xml"/><Relationship Id="rId50" Type="http://schemas.openxmlformats.org/officeDocument/2006/relationships/footer" Target="footer8.xml"/><Relationship Id="rId104" Type="http://schemas.openxmlformats.org/officeDocument/2006/relationships/footer" Target="footer20.xml"/><Relationship Id="rId125" Type="http://schemas.openxmlformats.org/officeDocument/2006/relationships/image" Target="media/image75.png"/><Relationship Id="rId146" Type="http://schemas.openxmlformats.org/officeDocument/2006/relationships/image" Target="media/image83.png"/><Relationship Id="rId167" Type="http://schemas.openxmlformats.org/officeDocument/2006/relationships/header" Target="header36.xml"/><Relationship Id="rId188" Type="http://schemas.microsoft.com/office/2011/relationships/commentsExtended" Target="commentsExtended.xml"/><Relationship Id="rId71" Type="http://schemas.openxmlformats.org/officeDocument/2006/relationships/image" Target="media/image43.png"/><Relationship Id="rId92" Type="http://schemas.openxmlformats.org/officeDocument/2006/relationships/header" Target="header15.xml"/><Relationship Id="rId213" Type="http://schemas.openxmlformats.org/officeDocument/2006/relationships/header" Target="header46.xml"/><Relationship Id="rId234" Type="http://schemas.openxmlformats.org/officeDocument/2006/relationships/image" Target="media/image119.png"/><Relationship Id="rId2" Type="http://schemas.openxmlformats.org/officeDocument/2006/relationships/styles" Target="styles.xml"/><Relationship Id="rId29" Type="http://schemas.openxmlformats.org/officeDocument/2006/relationships/image" Target="media/image18.png"/><Relationship Id="rId40" Type="http://schemas.openxmlformats.org/officeDocument/2006/relationships/image" Target="media/image22.png"/><Relationship Id="rId115" Type="http://schemas.openxmlformats.org/officeDocument/2006/relationships/image" Target="media/image67.png"/><Relationship Id="rId136" Type="http://schemas.openxmlformats.org/officeDocument/2006/relationships/image" Target="media/image78.png"/><Relationship Id="rId157" Type="http://schemas.openxmlformats.org/officeDocument/2006/relationships/header" Target="header32.xml"/><Relationship Id="rId178" Type="http://schemas.openxmlformats.org/officeDocument/2006/relationships/image" Target="media/image95.png"/><Relationship Id="rId61" Type="http://schemas.openxmlformats.org/officeDocument/2006/relationships/image" Target="media/image36.png"/><Relationship Id="rId82" Type="http://schemas.openxmlformats.org/officeDocument/2006/relationships/image" Target="media/image50.png"/><Relationship Id="rId199" Type="http://schemas.openxmlformats.org/officeDocument/2006/relationships/image" Target="media/image103.png"/><Relationship Id="rId203" Type="http://schemas.openxmlformats.org/officeDocument/2006/relationships/image" Target="media/image105.png"/><Relationship Id="rId19" Type="http://schemas.openxmlformats.org/officeDocument/2006/relationships/header" Target="header2.xml"/><Relationship Id="rId224" Type="http://schemas.openxmlformats.org/officeDocument/2006/relationships/footer" Target="footer50.xml"/><Relationship Id="rId245" Type="http://schemas.openxmlformats.org/officeDocument/2006/relationships/footer" Target="footer57.xml"/><Relationship Id="rId30" Type="http://schemas.openxmlformats.org/officeDocument/2006/relationships/image" Target="media/image19.png"/><Relationship Id="rId105" Type="http://schemas.openxmlformats.org/officeDocument/2006/relationships/image" Target="media/image61.png"/><Relationship Id="rId126" Type="http://schemas.openxmlformats.org/officeDocument/2006/relationships/header" Target="header22.xml"/><Relationship Id="rId147" Type="http://schemas.openxmlformats.org/officeDocument/2006/relationships/header" Target="header29.xml"/><Relationship Id="rId168" Type="http://schemas.openxmlformats.org/officeDocument/2006/relationships/footer" Target="footer36.xml"/><Relationship Id="rId51" Type="http://schemas.openxmlformats.org/officeDocument/2006/relationships/footer" Target="footer9.xml"/><Relationship Id="rId72" Type="http://schemas.openxmlformats.org/officeDocument/2006/relationships/image" Target="media/image44.png"/><Relationship Id="rId93" Type="http://schemas.openxmlformats.org/officeDocument/2006/relationships/header" Target="header16.xml"/><Relationship Id="rId189" Type="http://schemas.microsoft.com/office/2016/09/relationships/commentsIds" Target="commentsIds.xml"/><Relationship Id="rId3" Type="http://schemas.openxmlformats.org/officeDocument/2006/relationships/settings" Target="settings.xml"/><Relationship Id="rId214" Type="http://schemas.openxmlformats.org/officeDocument/2006/relationships/header" Target="header47.xml"/><Relationship Id="rId235" Type="http://schemas.openxmlformats.org/officeDocument/2006/relationships/image" Target="media/image120.png"/><Relationship Id="rId116" Type="http://schemas.openxmlformats.org/officeDocument/2006/relationships/image" Target="media/image68.png"/><Relationship Id="rId137" Type="http://schemas.openxmlformats.org/officeDocument/2006/relationships/header" Target="header26.xml"/><Relationship Id="rId158" Type="http://schemas.openxmlformats.org/officeDocument/2006/relationships/image" Target="media/image87.png"/><Relationship Id="rId20" Type="http://schemas.openxmlformats.org/officeDocument/2006/relationships/footer" Target="footer2.xml"/><Relationship Id="rId41" Type="http://schemas.openxmlformats.org/officeDocument/2006/relationships/image" Target="media/image23.png"/><Relationship Id="rId62" Type="http://schemas.openxmlformats.org/officeDocument/2006/relationships/header" Target="header9.xml"/><Relationship Id="rId83" Type="http://schemas.openxmlformats.org/officeDocument/2006/relationships/image" Target="media/image51.png"/><Relationship Id="rId179" Type="http://schemas.openxmlformats.org/officeDocument/2006/relationships/image" Target="media/image96.png"/><Relationship Id="rId190" Type="http://schemas.microsoft.com/office/2018/08/relationships/commentsExtensible" Target="commentsExtensible.xml"/><Relationship Id="rId204" Type="http://schemas.openxmlformats.org/officeDocument/2006/relationships/image" Target="media/image106.png"/><Relationship Id="rId225" Type="http://schemas.openxmlformats.org/officeDocument/2006/relationships/footer" Target="footer51.xml"/><Relationship Id="rId246" Type="http://schemas.openxmlformats.org/officeDocument/2006/relationships/image" Target="media/image124.png"/><Relationship Id="rId106" Type="http://schemas.openxmlformats.org/officeDocument/2006/relationships/image" Target="media/image62.png"/><Relationship Id="rId127" Type="http://schemas.openxmlformats.org/officeDocument/2006/relationships/footer" Target="footer24.xml"/><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0.png"/><Relationship Id="rId73" Type="http://schemas.openxmlformats.org/officeDocument/2006/relationships/header" Target="header11.xml"/><Relationship Id="rId94" Type="http://schemas.openxmlformats.org/officeDocument/2006/relationships/footer" Target="footer17.xml"/><Relationship Id="rId148" Type="http://schemas.openxmlformats.org/officeDocument/2006/relationships/footer" Target="footer30.xml"/><Relationship Id="rId169" Type="http://schemas.openxmlformats.org/officeDocument/2006/relationships/footer" Target="footer3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621</TotalTime>
  <Pages>126</Pages>
  <Words>11182</Words>
  <Characters>63739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Lexun Yu</dc:creator>
  <cp:lastModifiedBy>Lexun Yu</cp:lastModifiedBy>
  <cp:revision>42</cp:revision>
  <dcterms:created xsi:type="dcterms:W3CDTF">2025-03-04T05:00:00Z</dcterms:created>
  <dcterms:modified xsi:type="dcterms:W3CDTF">2025-03-10T02:19:00Z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2018-08-28T00:00:00Z</vt:filetime>
  </property>
  <property fmtid="{D5CDD505-2E9C-101B-9397-08002B2CF9AE}" pid="3" name="Creator">
    <vt:lpwstr>PdfEditor</vt:lpwstr>
  </property>
  <property fmtid="{D5CDD505-2E9C-101B-9397-08002B2CF9AE}" pid="4" name="LastSaved">
    <vt:filetime>2025-03-04T00:00:00Z</vt:filetime>
  </property>
  <property fmtid="{D5CDD505-2E9C-101B-9397-08002B2CF9AE}" pid="5" name="Producer">
    <vt:lpwstr>ABBYY FineReader 12</vt:lpwstr>
  </property>
</Properties>
</file>